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E01" w:rsidRPr="00381571" w:rsidRDefault="00027E01" w:rsidP="00313E57">
      <w:pPr>
        <w:spacing w:before="120" w:after="120"/>
        <w:jc w:val="right"/>
        <w:rPr>
          <w:rFonts w:ascii="Times New Roman" w:hAnsi="Times New Roman" w:cs="Times New Roman"/>
          <w:caps/>
          <w:sz w:val="28"/>
          <w:szCs w:val="28"/>
        </w:rPr>
      </w:pPr>
      <w:bookmarkStart w:id="0" w:name="_GoBack"/>
      <w:bookmarkEnd w:id="0"/>
      <w:r w:rsidRPr="00381571">
        <w:rPr>
          <w:rFonts w:ascii="Times New Roman" w:hAnsi="Times New Roman" w:cs="Times New Roman"/>
          <w:caps/>
          <w:sz w:val="28"/>
          <w:szCs w:val="28"/>
        </w:rPr>
        <w:t>УТВЕРЖДЕНа</w:t>
      </w:r>
    </w:p>
    <w:p w:rsidR="00027E01" w:rsidRPr="00381571" w:rsidRDefault="00027E01" w:rsidP="00313E57">
      <w:pPr>
        <w:spacing w:before="120" w:after="120"/>
        <w:jc w:val="right"/>
        <w:rPr>
          <w:rFonts w:ascii="Times New Roman" w:eastAsia="Times New Roman" w:hAnsi="Times New Roman" w:cs="Times New Roman"/>
          <w:sz w:val="28"/>
          <w:szCs w:val="28"/>
        </w:rPr>
      </w:pPr>
      <w:r w:rsidRPr="00381571">
        <w:rPr>
          <w:rFonts w:ascii="Times New Roman" w:eastAsia="Times New Roman" w:hAnsi="Times New Roman" w:cs="Times New Roman"/>
          <w:sz w:val="28"/>
          <w:szCs w:val="28"/>
        </w:rPr>
        <w:t xml:space="preserve">Приказом </w:t>
      </w:r>
      <w:r w:rsidR="00425F9D">
        <w:rPr>
          <w:rFonts w:ascii="Times New Roman" w:eastAsia="Times New Roman" w:hAnsi="Times New Roman" w:cs="Times New Roman"/>
          <w:sz w:val="28"/>
          <w:szCs w:val="28"/>
        </w:rPr>
        <w:t>ПАО</w:t>
      </w:r>
      <w:r w:rsidRPr="00381571">
        <w:rPr>
          <w:rFonts w:ascii="Times New Roman" w:eastAsia="Times New Roman" w:hAnsi="Times New Roman" w:cs="Times New Roman"/>
          <w:sz w:val="28"/>
          <w:szCs w:val="28"/>
        </w:rPr>
        <w:t xml:space="preserve"> </w:t>
      </w:r>
      <w:r w:rsidR="00C33B33">
        <w:rPr>
          <w:rFonts w:ascii="Times New Roman" w:eastAsia="Times New Roman" w:hAnsi="Times New Roman" w:cs="Times New Roman"/>
          <w:sz w:val="28"/>
          <w:szCs w:val="28"/>
        </w:rPr>
        <w:t>«</w:t>
      </w:r>
      <w:r w:rsidR="00313E57">
        <w:rPr>
          <w:rFonts w:ascii="Times New Roman" w:eastAsia="Times New Roman" w:hAnsi="Times New Roman" w:cs="Times New Roman"/>
          <w:sz w:val="28"/>
          <w:szCs w:val="28"/>
        </w:rPr>
        <w:t>Бамстроймеханизация»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2689"/>
        <w:gridCol w:w="6237"/>
      </w:tblGrid>
      <w:tr w:rsidR="00BD735C" w:rsidRPr="00381571" w:rsidTr="00313E57">
        <w:trPr>
          <w:trHeight w:hRule="exact" w:val="1139"/>
          <w:jc w:val="center"/>
        </w:trPr>
        <w:tc>
          <w:tcPr>
            <w:tcW w:w="2689" w:type="dxa"/>
            <w:tcBorders>
              <w:top w:val="single" w:sz="4" w:space="0" w:color="auto"/>
              <w:left w:val="single" w:sz="4" w:space="0" w:color="auto"/>
              <w:bottom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left="-181" w:firstLine="0"/>
              <w:jc w:val="center"/>
              <w:rPr>
                <w:sz w:val="28"/>
                <w:szCs w:val="28"/>
              </w:rPr>
            </w:pPr>
            <w:r w:rsidRPr="00381571">
              <w:rPr>
                <w:rStyle w:val="23"/>
                <w:sz w:val="28"/>
                <w:szCs w:val="28"/>
              </w:rPr>
              <w:t>Наименование</w:t>
            </w:r>
            <w:r>
              <w:rPr>
                <w:rStyle w:val="23"/>
                <w:sz w:val="28"/>
                <w:szCs w:val="28"/>
              </w:rPr>
              <w:t xml:space="preserve"> </w:t>
            </w:r>
            <w:r w:rsidRPr="00381571">
              <w:rPr>
                <w:rStyle w:val="23"/>
                <w:sz w:val="28"/>
                <w:szCs w:val="28"/>
              </w:rPr>
              <w:t>документа:</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left="125" w:right="476" w:firstLine="0"/>
              <w:jc w:val="left"/>
              <w:rPr>
                <w:sz w:val="32"/>
                <w:szCs w:val="32"/>
              </w:rPr>
            </w:pPr>
            <w:r w:rsidRPr="00381571">
              <w:rPr>
                <w:rStyle w:val="215pt"/>
                <w:sz w:val="32"/>
                <w:szCs w:val="32"/>
              </w:rPr>
              <w:t xml:space="preserve">УЧЕТНАЯ ПОЛИТИКА ДЛЯ ЦЕЛЕЙ БУХГАЛТЕРСКОГО УЧЕТА </w:t>
            </w:r>
          </w:p>
        </w:tc>
      </w:tr>
    </w:tbl>
    <w:p w:rsidR="00BD735C" w:rsidRDefault="00BD735C" w:rsidP="00BD735C">
      <w:pPr>
        <w:framePr w:w="9410" w:wrap="notBeside" w:vAnchor="text" w:hAnchor="page" w:x="1276" w:y="2668"/>
        <w:rPr>
          <w:rFonts w:ascii="Times New Roman" w:hAnsi="Times New Roman" w:cs="Times New Roman"/>
          <w:sz w:val="28"/>
          <w:szCs w:val="28"/>
        </w:rPr>
      </w:pPr>
    </w:p>
    <w:p w:rsidR="00BD735C" w:rsidRPr="00381571" w:rsidRDefault="00BD735C" w:rsidP="00BD735C">
      <w:pPr>
        <w:framePr w:w="9410" w:wrap="notBeside" w:vAnchor="text" w:hAnchor="page" w:x="1276" w:y="2668"/>
        <w:rPr>
          <w:rFonts w:ascii="Times New Roman" w:hAnsi="Times New Roman" w:cs="Times New Roman"/>
          <w:sz w:val="28"/>
          <w:szCs w:val="28"/>
        </w:rPr>
      </w:pPr>
    </w:p>
    <w:tbl>
      <w:tblPr>
        <w:tblOverlap w:val="never"/>
        <w:tblW w:w="10031" w:type="dxa"/>
        <w:tblLayout w:type="fixed"/>
        <w:tblCellMar>
          <w:left w:w="10" w:type="dxa"/>
          <w:right w:w="10" w:type="dxa"/>
        </w:tblCellMar>
        <w:tblLook w:val="04A0" w:firstRow="1" w:lastRow="0" w:firstColumn="1" w:lastColumn="0" w:noHBand="0" w:noVBand="1"/>
      </w:tblPr>
      <w:tblGrid>
        <w:gridCol w:w="2689"/>
        <w:gridCol w:w="6237"/>
        <w:gridCol w:w="1105"/>
      </w:tblGrid>
      <w:tr w:rsidR="00BD735C" w:rsidRPr="00381571" w:rsidTr="008A517F">
        <w:trPr>
          <w:gridAfter w:val="1"/>
          <w:wAfter w:w="1105" w:type="dxa"/>
          <w:trHeight w:hRule="exact" w:val="421"/>
        </w:trPr>
        <w:tc>
          <w:tcPr>
            <w:tcW w:w="2689" w:type="dxa"/>
            <w:tcBorders>
              <w:top w:val="single" w:sz="4" w:space="0" w:color="auto"/>
              <w:left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firstLine="0"/>
              <w:jc w:val="left"/>
              <w:rPr>
                <w:sz w:val="28"/>
                <w:szCs w:val="28"/>
              </w:rPr>
            </w:pPr>
            <w:r w:rsidRPr="00381571">
              <w:rPr>
                <w:rStyle w:val="23"/>
                <w:sz w:val="28"/>
                <w:szCs w:val="28"/>
              </w:rPr>
              <w:t>Вид документа:</w:t>
            </w:r>
          </w:p>
        </w:tc>
        <w:tc>
          <w:tcPr>
            <w:tcW w:w="6237" w:type="dxa"/>
            <w:tcBorders>
              <w:top w:val="single" w:sz="4" w:space="0" w:color="auto"/>
              <w:left w:val="single" w:sz="4" w:space="0" w:color="auto"/>
              <w:right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left="129" w:firstLine="0"/>
              <w:jc w:val="left"/>
              <w:rPr>
                <w:sz w:val="28"/>
                <w:szCs w:val="28"/>
              </w:rPr>
            </w:pPr>
            <w:r w:rsidRPr="00381571">
              <w:rPr>
                <w:rStyle w:val="23"/>
                <w:sz w:val="28"/>
                <w:szCs w:val="28"/>
              </w:rPr>
              <w:t>ПОЛИТИКА</w:t>
            </w:r>
          </w:p>
        </w:tc>
      </w:tr>
      <w:tr w:rsidR="00BD735C" w:rsidRPr="00381571" w:rsidTr="008A517F">
        <w:trPr>
          <w:gridAfter w:val="1"/>
          <w:wAfter w:w="1105" w:type="dxa"/>
          <w:trHeight w:hRule="exact" w:val="590"/>
        </w:trPr>
        <w:tc>
          <w:tcPr>
            <w:tcW w:w="2689" w:type="dxa"/>
            <w:tcBorders>
              <w:top w:val="single" w:sz="4" w:space="0" w:color="auto"/>
              <w:left w:val="single" w:sz="4" w:space="0" w:color="auto"/>
              <w:bottom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firstLine="0"/>
              <w:jc w:val="left"/>
              <w:rPr>
                <w:sz w:val="28"/>
                <w:szCs w:val="28"/>
              </w:rPr>
            </w:pPr>
            <w:r w:rsidRPr="00381571">
              <w:rPr>
                <w:rStyle w:val="23"/>
                <w:sz w:val="28"/>
                <w:szCs w:val="28"/>
              </w:rPr>
              <w:t>Владелец документа:</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left="129" w:firstLine="0"/>
              <w:jc w:val="left"/>
              <w:rPr>
                <w:caps/>
                <w:sz w:val="28"/>
                <w:szCs w:val="28"/>
              </w:rPr>
            </w:pPr>
            <w:r w:rsidRPr="00381571">
              <w:rPr>
                <w:caps/>
                <w:sz w:val="28"/>
                <w:szCs w:val="28"/>
              </w:rPr>
              <w:t>бухгалтерия</w:t>
            </w:r>
          </w:p>
        </w:tc>
      </w:tr>
      <w:tr w:rsidR="00BD735C" w:rsidRPr="00381571" w:rsidTr="005F64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2689" w:type="dxa"/>
            <w:tcBorders>
              <w:top w:val="nil"/>
              <w:left w:val="nil"/>
              <w:bottom w:val="nil"/>
              <w:right w:val="nil"/>
            </w:tcBorders>
            <w:vAlign w:val="center"/>
          </w:tcPr>
          <w:p w:rsidR="00BD735C" w:rsidRDefault="00BD735C" w:rsidP="00BD735C">
            <w:pPr>
              <w:framePr w:w="9410" w:wrap="notBeside" w:vAnchor="text" w:hAnchor="page" w:x="1276" w:y="2668"/>
              <w:rPr>
                <w:rFonts w:ascii="Times New Roman" w:hAnsi="Times New Roman" w:cs="Times New Roman"/>
                <w:sz w:val="28"/>
                <w:szCs w:val="28"/>
              </w:rPr>
            </w:pPr>
          </w:p>
          <w:p w:rsidR="00BD735C" w:rsidRPr="00381571" w:rsidRDefault="00BD735C" w:rsidP="00BD735C">
            <w:pPr>
              <w:framePr w:w="9410" w:wrap="notBeside" w:vAnchor="text" w:hAnchor="page" w:x="1276" w:y="2668"/>
              <w:rPr>
                <w:rFonts w:ascii="Times New Roman" w:hAnsi="Times New Roman" w:cs="Times New Roman"/>
                <w:sz w:val="28"/>
                <w:szCs w:val="28"/>
              </w:rPr>
            </w:pPr>
          </w:p>
        </w:tc>
        <w:tc>
          <w:tcPr>
            <w:tcW w:w="7342" w:type="dxa"/>
            <w:gridSpan w:val="2"/>
            <w:tcBorders>
              <w:top w:val="nil"/>
              <w:left w:val="nil"/>
              <w:bottom w:val="nil"/>
              <w:right w:val="nil"/>
            </w:tcBorders>
            <w:vAlign w:val="center"/>
          </w:tcPr>
          <w:p w:rsidR="00BD735C" w:rsidRPr="00381571" w:rsidRDefault="00BD735C" w:rsidP="00BD735C">
            <w:pPr>
              <w:framePr w:w="9410" w:wrap="notBeside" w:vAnchor="text" w:hAnchor="page" w:x="1276" w:y="2668"/>
              <w:ind w:left="129"/>
              <w:rPr>
                <w:rFonts w:ascii="Times New Roman" w:hAnsi="Times New Roman" w:cs="Times New Roman"/>
                <w:caps/>
                <w:sz w:val="28"/>
                <w:szCs w:val="28"/>
              </w:rPr>
            </w:pPr>
          </w:p>
        </w:tc>
      </w:tr>
      <w:tr w:rsidR="00BD735C" w:rsidRPr="00381571" w:rsidTr="008A517F">
        <w:trPr>
          <w:gridAfter w:val="1"/>
          <w:wAfter w:w="1105" w:type="dxa"/>
          <w:trHeight w:hRule="exact" w:val="749"/>
        </w:trPr>
        <w:tc>
          <w:tcPr>
            <w:tcW w:w="2689" w:type="dxa"/>
            <w:tcBorders>
              <w:top w:val="single" w:sz="4" w:space="0" w:color="auto"/>
              <w:left w:val="single" w:sz="4" w:space="0" w:color="auto"/>
              <w:bottom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firstLine="0"/>
              <w:jc w:val="left"/>
              <w:rPr>
                <w:rStyle w:val="23"/>
                <w:sz w:val="28"/>
                <w:szCs w:val="28"/>
              </w:rPr>
            </w:pPr>
            <w:r w:rsidRPr="00381571">
              <w:rPr>
                <w:sz w:val="28"/>
                <w:szCs w:val="28"/>
              </w:rPr>
              <w:t>Область применения документа:</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rsidR="00BD735C" w:rsidRPr="00381571" w:rsidRDefault="00BD735C" w:rsidP="00BD735C">
            <w:pPr>
              <w:pStyle w:val="210"/>
              <w:framePr w:w="9410" w:wrap="notBeside" w:vAnchor="text" w:hAnchor="page" w:x="1276" w:y="2668"/>
              <w:shd w:val="clear" w:color="auto" w:fill="auto"/>
              <w:spacing w:line="240" w:lineRule="auto"/>
              <w:ind w:left="129" w:firstLine="0"/>
              <w:jc w:val="left"/>
              <w:rPr>
                <w:caps/>
                <w:sz w:val="28"/>
                <w:szCs w:val="28"/>
              </w:rPr>
            </w:pPr>
            <w:r w:rsidRPr="00381571">
              <w:rPr>
                <w:caps/>
                <w:sz w:val="28"/>
                <w:szCs w:val="28"/>
              </w:rPr>
              <w:t>БУХГАЛТЕРСКИЙ УЧЕТ</w:t>
            </w:r>
          </w:p>
        </w:tc>
      </w:tr>
    </w:tbl>
    <w:p w:rsidR="00BD735C" w:rsidRPr="00381571" w:rsidRDefault="00BD735C" w:rsidP="00BD735C">
      <w:pPr>
        <w:framePr w:w="9410" w:wrap="notBeside" w:vAnchor="text" w:hAnchor="page" w:x="1276" w:y="2668"/>
        <w:rPr>
          <w:rFonts w:ascii="Times New Roman" w:hAnsi="Times New Roman" w:cs="Times New Roman"/>
          <w:sz w:val="28"/>
          <w:szCs w:val="28"/>
        </w:rPr>
      </w:pPr>
    </w:p>
    <w:p w:rsidR="00027E01" w:rsidRPr="00381571" w:rsidRDefault="00425F9D" w:rsidP="00313E57">
      <w:pPr>
        <w:spacing w:before="120" w:after="1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w:t>
      </w:r>
      <w:r w:rsidR="00705CE7">
        <w:rPr>
          <w:rFonts w:ascii="Times New Roman" w:eastAsia="Times New Roman" w:hAnsi="Times New Roman" w:cs="Times New Roman"/>
          <w:sz w:val="28"/>
          <w:szCs w:val="28"/>
        </w:rPr>
        <w:t>09.01.</w:t>
      </w:r>
      <w:r>
        <w:rPr>
          <w:rFonts w:ascii="Times New Roman" w:eastAsia="Times New Roman" w:hAnsi="Times New Roman" w:cs="Times New Roman"/>
          <w:sz w:val="28"/>
          <w:szCs w:val="28"/>
        </w:rPr>
        <w:t>201</w:t>
      </w:r>
      <w:r w:rsidR="00705CE7">
        <w:rPr>
          <w:rFonts w:ascii="Times New Roman" w:eastAsia="Times New Roman" w:hAnsi="Times New Roman" w:cs="Times New Roman"/>
          <w:sz w:val="28"/>
          <w:szCs w:val="28"/>
        </w:rPr>
        <w:t>7</w:t>
      </w:r>
      <w:r w:rsidR="00027E01" w:rsidRPr="00381571">
        <w:rPr>
          <w:rFonts w:ascii="Times New Roman" w:eastAsia="Times New Roman" w:hAnsi="Times New Roman" w:cs="Times New Roman"/>
          <w:sz w:val="28"/>
          <w:szCs w:val="28"/>
        </w:rPr>
        <w:t xml:space="preserve"> № </w:t>
      </w:r>
      <w:r w:rsidR="00705CE7">
        <w:rPr>
          <w:rFonts w:ascii="Times New Roman" w:eastAsia="Times New Roman" w:hAnsi="Times New Roman" w:cs="Times New Roman"/>
          <w:sz w:val="28"/>
          <w:szCs w:val="28"/>
        </w:rPr>
        <w:t>14</w:t>
      </w:r>
    </w:p>
    <w:p w:rsidR="005B7A33" w:rsidRPr="00381571" w:rsidRDefault="005B7A33">
      <w:pPr>
        <w:pStyle w:val="210"/>
        <w:shd w:val="clear" w:color="auto" w:fill="auto"/>
        <w:tabs>
          <w:tab w:val="left" w:pos="5960"/>
          <w:tab w:val="left" w:pos="7774"/>
        </w:tabs>
        <w:spacing w:after="2035"/>
        <w:ind w:left="5200" w:firstLine="0"/>
        <w:rPr>
          <w:sz w:val="28"/>
          <w:szCs w:val="28"/>
        </w:rPr>
      </w:pPr>
    </w:p>
    <w:p w:rsidR="005B7A33" w:rsidRPr="00381571" w:rsidRDefault="005B7A33">
      <w:pPr>
        <w:rPr>
          <w:rFonts w:ascii="Times New Roman" w:hAnsi="Times New Roman" w:cs="Times New Roman"/>
          <w:sz w:val="28"/>
          <w:szCs w:val="28"/>
        </w:rPr>
      </w:pPr>
    </w:p>
    <w:p w:rsidR="00C21346" w:rsidRDefault="00C21346">
      <w:pPr>
        <w:rPr>
          <w:rFonts w:ascii="Times New Roman" w:hAnsi="Times New Roman" w:cs="Times New Roman"/>
          <w:sz w:val="28"/>
          <w:szCs w:val="28"/>
        </w:rPr>
      </w:pPr>
    </w:p>
    <w:p w:rsidR="00C21346" w:rsidRPr="00C21346" w:rsidRDefault="00C21346" w:rsidP="00C21346">
      <w:pPr>
        <w:rPr>
          <w:rFonts w:ascii="Times New Roman" w:hAnsi="Times New Roman" w:cs="Times New Roman"/>
          <w:sz w:val="28"/>
          <w:szCs w:val="28"/>
        </w:rPr>
      </w:pPr>
    </w:p>
    <w:p w:rsidR="00C21346" w:rsidRPr="00C21346" w:rsidRDefault="00C21346" w:rsidP="00C21346">
      <w:pPr>
        <w:rPr>
          <w:rFonts w:ascii="Times New Roman" w:hAnsi="Times New Roman" w:cs="Times New Roman"/>
          <w:sz w:val="28"/>
          <w:szCs w:val="28"/>
        </w:rPr>
      </w:pPr>
    </w:p>
    <w:p w:rsidR="00C21346" w:rsidRDefault="00C21346" w:rsidP="00C21346">
      <w:pPr>
        <w:rPr>
          <w:rFonts w:ascii="Times New Roman" w:hAnsi="Times New Roman" w:cs="Times New Roman"/>
          <w:sz w:val="28"/>
          <w:szCs w:val="28"/>
        </w:rPr>
      </w:pPr>
    </w:p>
    <w:p w:rsidR="00110716" w:rsidRDefault="00110716" w:rsidP="00C21346">
      <w:pPr>
        <w:rPr>
          <w:rFonts w:ascii="Times New Roman" w:hAnsi="Times New Roman" w:cs="Times New Roman"/>
          <w:sz w:val="28"/>
          <w:szCs w:val="28"/>
        </w:rPr>
      </w:pPr>
    </w:p>
    <w:p w:rsidR="00110716" w:rsidRDefault="00110716" w:rsidP="00C21346">
      <w:pPr>
        <w:rPr>
          <w:rFonts w:ascii="Times New Roman" w:hAnsi="Times New Roman" w:cs="Times New Roman"/>
          <w:sz w:val="28"/>
          <w:szCs w:val="28"/>
        </w:rPr>
      </w:pPr>
    </w:p>
    <w:p w:rsidR="00110716" w:rsidRDefault="00110716" w:rsidP="00C21346">
      <w:pPr>
        <w:rPr>
          <w:rFonts w:ascii="Times New Roman" w:hAnsi="Times New Roman" w:cs="Times New Roman"/>
          <w:sz w:val="28"/>
          <w:szCs w:val="28"/>
        </w:rPr>
      </w:pPr>
    </w:p>
    <w:p w:rsidR="00110716" w:rsidRDefault="00110716" w:rsidP="00C21346">
      <w:pPr>
        <w:rPr>
          <w:rFonts w:ascii="Times New Roman" w:hAnsi="Times New Roman" w:cs="Times New Roman"/>
          <w:sz w:val="28"/>
          <w:szCs w:val="28"/>
        </w:rPr>
      </w:pPr>
    </w:p>
    <w:p w:rsidR="00110716" w:rsidRPr="00C21346" w:rsidRDefault="00110716" w:rsidP="00C21346">
      <w:pPr>
        <w:rPr>
          <w:rFonts w:ascii="Times New Roman" w:hAnsi="Times New Roman" w:cs="Times New Roman"/>
          <w:sz w:val="28"/>
          <w:szCs w:val="28"/>
        </w:rPr>
      </w:pPr>
    </w:p>
    <w:p w:rsidR="00381571" w:rsidRDefault="009A6D28">
      <w:pPr>
        <w:pStyle w:val="32"/>
        <w:shd w:val="clear" w:color="auto" w:fill="auto"/>
        <w:spacing w:line="210" w:lineRule="exact"/>
        <w:rPr>
          <w:sz w:val="28"/>
          <w:szCs w:val="28"/>
        </w:rPr>
      </w:pPr>
      <w:r w:rsidRPr="00381571">
        <w:rPr>
          <w:sz w:val="28"/>
          <w:szCs w:val="28"/>
        </w:rPr>
        <w:lastRenderedPageBreak/>
        <w:t>СОДЕРЖАНИЕ</w:t>
      </w:r>
    </w:p>
    <w:p w:rsidR="009330AA" w:rsidRDefault="009330AA">
      <w:pPr>
        <w:pStyle w:val="32"/>
        <w:shd w:val="clear" w:color="auto" w:fill="auto"/>
        <w:spacing w:line="210" w:lineRule="exact"/>
        <w:rPr>
          <w:sz w:val="28"/>
          <w:szCs w:val="28"/>
        </w:rPr>
      </w:pPr>
    </w:p>
    <w:sdt>
      <w:sdtPr>
        <w:rPr>
          <w:rFonts w:ascii="Arial Unicode MS" w:eastAsia="Arial Unicode MS" w:hAnsi="Arial Unicode MS" w:cs="Arial Unicode MS"/>
          <w:sz w:val="24"/>
          <w:szCs w:val="24"/>
        </w:rPr>
        <w:id w:val="490453905"/>
        <w:docPartObj>
          <w:docPartGallery w:val="Table of Contents"/>
          <w:docPartUnique/>
        </w:docPartObj>
      </w:sdtPr>
      <w:sdtEndPr>
        <w:rPr>
          <w:rFonts w:ascii="Times New Roman" w:hAnsi="Times New Roman" w:cs="Times New Roman"/>
          <w:sz w:val="28"/>
          <w:szCs w:val="28"/>
        </w:rPr>
      </w:sdtEndPr>
      <w:sdtContent>
        <w:p w:rsidR="00110716" w:rsidRPr="00110716" w:rsidRDefault="00D75A2C" w:rsidP="00110716">
          <w:pPr>
            <w:pStyle w:val="13"/>
            <w:rPr>
              <w:rStyle w:val="a3"/>
            </w:rPr>
          </w:pPr>
          <w:r w:rsidRPr="00BC55A8">
            <w:fldChar w:fldCharType="begin"/>
          </w:r>
          <w:r w:rsidR="009330AA" w:rsidRPr="00BC55A8">
            <w:instrText xml:space="preserve"> TOC \o "1-3" \h \z \u </w:instrText>
          </w:r>
          <w:r w:rsidRPr="00BC55A8">
            <w:fldChar w:fldCharType="separate"/>
          </w:r>
          <w:hyperlink w:anchor="_Toc482639931" w:history="1">
            <w:r w:rsidR="00110716" w:rsidRPr="00DB745A">
              <w:rPr>
                <w:rStyle w:val="a3"/>
                <w:noProof/>
              </w:rPr>
              <w:t>1.</w:t>
            </w:r>
            <w:r w:rsidR="00110716" w:rsidRPr="00110716">
              <w:rPr>
                <w:rStyle w:val="a3"/>
              </w:rPr>
              <w:tab/>
            </w:r>
            <w:r w:rsidR="00110716" w:rsidRPr="00DB745A">
              <w:rPr>
                <w:rStyle w:val="a3"/>
                <w:noProof/>
              </w:rPr>
              <w:t>НАЗНАЧЕНИЕ И ОБЛАСТЬ ПРИМЕНЕНИЯ</w:t>
            </w:r>
            <w:r w:rsidR="00110716" w:rsidRPr="00110716">
              <w:rPr>
                <w:rStyle w:val="a3"/>
                <w:webHidden/>
              </w:rPr>
              <w:tab/>
            </w:r>
            <w:r w:rsidRPr="00110716">
              <w:rPr>
                <w:rStyle w:val="a3"/>
                <w:webHidden/>
              </w:rPr>
              <w:fldChar w:fldCharType="begin"/>
            </w:r>
            <w:r w:rsidR="00110716" w:rsidRPr="00110716">
              <w:rPr>
                <w:rStyle w:val="a3"/>
                <w:webHidden/>
              </w:rPr>
              <w:instrText xml:space="preserve"> PAGEREF _Toc482639931 \h </w:instrText>
            </w:r>
            <w:r w:rsidRPr="00110716">
              <w:rPr>
                <w:rStyle w:val="a3"/>
                <w:webHidden/>
              </w:rPr>
            </w:r>
            <w:r w:rsidRPr="00110716">
              <w:rPr>
                <w:rStyle w:val="a3"/>
                <w:webHidden/>
              </w:rPr>
              <w:fldChar w:fldCharType="separate"/>
            </w:r>
            <w:r w:rsidR="00110716" w:rsidRPr="00110716">
              <w:rPr>
                <w:rStyle w:val="a3"/>
                <w:webHidden/>
              </w:rPr>
              <w:t>5</w:t>
            </w:r>
            <w:r w:rsidRPr="00110716">
              <w:rPr>
                <w:rStyle w:val="a3"/>
                <w:webHidden/>
              </w:rPr>
              <w:fldChar w:fldCharType="end"/>
            </w:r>
          </w:hyperlink>
        </w:p>
        <w:p w:rsidR="00110716" w:rsidRPr="00110716" w:rsidRDefault="00AE46ED" w:rsidP="00110716">
          <w:pPr>
            <w:pStyle w:val="13"/>
            <w:rPr>
              <w:rStyle w:val="a3"/>
            </w:rPr>
          </w:pPr>
          <w:hyperlink w:anchor="_Toc482639932" w:history="1">
            <w:r w:rsidR="00110716" w:rsidRPr="00DB745A">
              <w:rPr>
                <w:rStyle w:val="a3"/>
                <w:noProof/>
              </w:rPr>
              <w:t>2.</w:t>
            </w:r>
            <w:r w:rsidR="00110716" w:rsidRPr="00110716">
              <w:rPr>
                <w:rStyle w:val="a3"/>
              </w:rPr>
              <w:tab/>
            </w:r>
            <w:r w:rsidR="00110716" w:rsidRPr="00DB745A">
              <w:rPr>
                <w:rStyle w:val="a3"/>
                <w:noProof/>
              </w:rPr>
              <w:t>ТЕРМИНЫ, АББРЕВИАТУРЫ И ИХ ОПРЕДЕЛЕНИЯ</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_Toc482639932 \h </w:instrText>
            </w:r>
            <w:r w:rsidR="00D75A2C" w:rsidRPr="00110716">
              <w:rPr>
                <w:rStyle w:val="a3"/>
                <w:webHidden/>
              </w:rPr>
            </w:r>
            <w:r w:rsidR="00D75A2C" w:rsidRPr="00110716">
              <w:rPr>
                <w:rStyle w:val="a3"/>
                <w:webHidden/>
              </w:rPr>
              <w:fldChar w:fldCharType="separate"/>
            </w:r>
            <w:r w:rsidR="00110716" w:rsidRPr="00110716">
              <w:rPr>
                <w:rStyle w:val="a3"/>
                <w:webHidden/>
              </w:rPr>
              <w:t>6</w:t>
            </w:r>
            <w:r w:rsidR="00D75A2C" w:rsidRPr="00110716">
              <w:rPr>
                <w:rStyle w:val="a3"/>
                <w:webHidden/>
              </w:rPr>
              <w:fldChar w:fldCharType="end"/>
            </w:r>
          </w:hyperlink>
        </w:p>
        <w:p w:rsidR="00110716" w:rsidRPr="00110716" w:rsidRDefault="00AE46ED" w:rsidP="00110716">
          <w:pPr>
            <w:pStyle w:val="13"/>
            <w:rPr>
              <w:rStyle w:val="a3"/>
            </w:rPr>
          </w:pPr>
          <w:hyperlink w:anchor="_Toc482639933" w:history="1">
            <w:r w:rsidR="00110716" w:rsidRPr="00DB745A">
              <w:rPr>
                <w:rStyle w:val="a3"/>
                <w:noProof/>
              </w:rPr>
              <w:t>3.</w:t>
            </w:r>
            <w:r w:rsidR="00110716" w:rsidRPr="00110716">
              <w:rPr>
                <w:rStyle w:val="a3"/>
              </w:rPr>
              <w:tab/>
            </w:r>
            <w:r w:rsidR="00110716" w:rsidRPr="00DB745A">
              <w:rPr>
                <w:rStyle w:val="a3"/>
                <w:noProof/>
              </w:rPr>
              <w:t>ОТВЕТСТВЕННОСТЬ</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_Toc482639933 \h </w:instrText>
            </w:r>
            <w:r w:rsidR="00D75A2C" w:rsidRPr="00110716">
              <w:rPr>
                <w:rStyle w:val="a3"/>
                <w:webHidden/>
              </w:rPr>
            </w:r>
            <w:r w:rsidR="00D75A2C" w:rsidRPr="00110716">
              <w:rPr>
                <w:rStyle w:val="a3"/>
                <w:webHidden/>
              </w:rPr>
              <w:fldChar w:fldCharType="separate"/>
            </w:r>
            <w:r w:rsidR="00110716" w:rsidRPr="00110716">
              <w:rPr>
                <w:rStyle w:val="a3"/>
                <w:webHidden/>
              </w:rPr>
              <w:t>16</w:t>
            </w:r>
            <w:r w:rsidR="00D75A2C" w:rsidRPr="00110716">
              <w:rPr>
                <w:rStyle w:val="a3"/>
                <w:webHidden/>
              </w:rPr>
              <w:fldChar w:fldCharType="end"/>
            </w:r>
          </w:hyperlink>
        </w:p>
        <w:p w:rsidR="00110716" w:rsidRPr="00110716" w:rsidRDefault="00AE46ED" w:rsidP="00110716">
          <w:pPr>
            <w:pStyle w:val="13"/>
            <w:rPr>
              <w:rStyle w:val="a3"/>
            </w:rPr>
          </w:pPr>
          <w:hyperlink w:anchor="_Toc482639934" w:history="1">
            <w:r w:rsidR="00110716" w:rsidRPr="00DB745A">
              <w:rPr>
                <w:rStyle w:val="a3"/>
                <w:noProof/>
              </w:rPr>
              <w:t>4.</w:t>
            </w:r>
            <w:r w:rsidR="00110716" w:rsidRPr="00110716">
              <w:rPr>
                <w:rStyle w:val="a3"/>
              </w:rPr>
              <w:tab/>
            </w:r>
            <w:r w:rsidR="00110716" w:rsidRPr="00DB745A">
              <w:rPr>
                <w:rStyle w:val="a3"/>
                <w:noProof/>
              </w:rPr>
              <w:t>ОРГАНИЗАЦИОННО-ТЕХНИЧЕСКИЕ АСПЕКТЫ УЧЕТНОЙ ПОЛИТИКИ</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_Toc482639934 \h </w:instrText>
            </w:r>
            <w:r w:rsidR="00D75A2C" w:rsidRPr="00110716">
              <w:rPr>
                <w:rStyle w:val="a3"/>
                <w:webHidden/>
              </w:rPr>
            </w:r>
            <w:r w:rsidR="00D75A2C" w:rsidRPr="00110716">
              <w:rPr>
                <w:rStyle w:val="a3"/>
                <w:webHidden/>
              </w:rPr>
              <w:fldChar w:fldCharType="separate"/>
            </w:r>
            <w:r w:rsidR="00110716" w:rsidRPr="00110716">
              <w:rPr>
                <w:rStyle w:val="a3"/>
                <w:webHidden/>
              </w:rPr>
              <w:t>16</w:t>
            </w:r>
            <w:r w:rsidR="00D75A2C" w:rsidRPr="00110716">
              <w:rPr>
                <w:rStyle w:val="a3"/>
                <w:webHidden/>
              </w:rPr>
              <w:fldChar w:fldCharType="end"/>
            </w:r>
          </w:hyperlink>
        </w:p>
        <w:p w:rsidR="00110716" w:rsidRPr="00110716" w:rsidRDefault="00AE46ED" w:rsidP="00110716">
          <w:pPr>
            <w:pStyle w:val="13"/>
            <w:rPr>
              <w:rStyle w:val="a3"/>
            </w:rPr>
          </w:pPr>
          <w:hyperlink w:anchor="_Toc482639935" w:history="1">
            <w:r w:rsidR="00110716" w:rsidRPr="00DB745A">
              <w:rPr>
                <w:rStyle w:val="a3"/>
                <w:noProof/>
              </w:rPr>
              <w:t>4.1.</w:t>
            </w:r>
            <w:r w:rsidR="00110716" w:rsidRPr="00110716">
              <w:rPr>
                <w:rStyle w:val="a3"/>
              </w:rPr>
              <w:tab/>
            </w:r>
            <w:r w:rsidR="00110716" w:rsidRPr="00DB745A">
              <w:rPr>
                <w:rStyle w:val="a3"/>
                <w:noProof/>
              </w:rPr>
              <w:t>Организация ведения бухгалтерского учета</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_Toc482639935 \h </w:instrText>
            </w:r>
            <w:r w:rsidR="00D75A2C" w:rsidRPr="00110716">
              <w:rPr>
                <w:rStyle w:val="a3"/>
                <w:webHidden/>
              </w:rPr>
            </w:r>
            <w:r w:rsidR="00D75A2C" w:rsidRPr="00110716">
              <w:rPr>
                <w:rStyle w:val="a3"/>
                <w:webHidden/>
              </w:rPr>
              <w:fldChar w:fldCharType="separate"/>
            </w:r>
            <w:r w:rsidR="00110716" w:rsidRPr="00110716">
              <w:rPr>
                <w:rStyle w:val="a3"/>
                <w:webHidden/>
              </w:rPr>
              <w:t>17</w:t>
            </w:r>
            <w:r w:rsidR="00D75A2C" w:rsidRPr="00110716">
              <w:rPr>
                <w:rStyle w:val="a3"/>
                <w:webHidden/>
              </w:rPr>
              <w:fldChar w:fldCharType="end"/>
            </w:r>
          </w:hyperlink>
        </w:p>
        <w:p w:rsidR="00110716" w:rsidRPr="00110716" w:rsidRDefault="00AE46ED" w:rsidP="00110716">
          <w:pPr>
            <w:pStyle w:val="13"/>
            <w:rPr>
              <w:rStyle w:val="a3"/>
            </w:rPr>
          </w:pPr>
          <w:hyperlink w:anchor="_Toc482639936" w:history="1">
            <w:r w:rsidR="00110716" w:rsidRPr="00DB745A">
              <w:rPr>
                <w:rStyle w:val="a3"/>
                <w:noProof/>
              </w:rPr>
              <w:t>4.2.</w:t>
            </w:r>
            <w:r w:rsidR="00110716" w:rsidRPr="00110716">
              <w:rPr>
                <w:rStyle w:val="a3"/>
              </w:rPr>
              <w:tab/>
            </w:r>
            <w:r w:rsidR="00110716" w:rsidRPr="00DB745A">
              <w:rPr>
                <w:rStyle w:val="a3"/>
                <w:noProof/>
              </w:rPr>
              <w:t>Система внутреннего контроля</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_Toc482639936 \h </w:instrText>
            </w:r>
            <w:r w:rsidR="00D75A2C" w:rsidRPr="00110716">
              <w:rPr>
                <w:rStyle w:val="a3"/>
                <w:webHidden/>
              </w:rPr>
            </w:r>
            <w:r w:rsidR="00D75A2C" w:rsidRPr="00110716">
              <w:rPr>
                <w:rStyle w:val="a3"/>
                <w:webHidden/>
              </w:rPr>
              <w:fldChar w:fldCharType="separate"/>
            </w:r>
            <w:r w:rsidR="00110716" w:rsidRPr="00110716">
              <w:rPr>
                <w:rStyle w:val="a3"/>
                <w:webHidden/>
              </w:rPr>
              <w:t>17</w:t>
            </w:r>
            <w:r w:rsidR="00D75A2C" w:rsidRPr="00110716">
              <w:rPr>
                <w:rStyle w:val="a3"/>
                <w:webHidden/>
              </w:rPr>
              <w:fldChar w:fldCharType="end"/>
            </w:r>
          </w:hyperlink>
        </w:p>
        <w:p w:rsidR="00110716" w:rsidRPr="00110716" w:rsidRDefault="00AE46ED" w:rsidP="00110716">
          <w:pPr>
            <w:pStyle w:val="13"/>
            <w:rPr>
              <w:rStyle w:val="a3"/>
            </w:rPr>
          </w:pPr>
          <w:hyperlink w:anchor="_Toc482639937" w:history="1">
            <w:r w:rsidR="00110716" w:rsidRPr="00DB745A">
              <w:rPr>
                <w:rStyle w:val="a3"/>
                <w:noProof/>
              </w:rPr>
              <w:t>4.3.</w:t>
            </w:r>
            <w:r w:rsidR="00110716" w:rsidRPr="00110716">
              <w:rPr>
                <w:rStyle w:val="a3"/>
              </w:rPr>
              <w:tab/>
            </w:r>
            <w:r w:rsidR="00110716" w:rsidRPr="00DB745A">
              <w:rPr>
                <w:rStyle w:val="a3"/>
                <w:noProof/>
              </w:rPr>
              <w:t>Рабочий план счетов</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_Toc482639937 \h </w:instrText>
            </w:r>
            <w:r w:rsidR="00D75A2C" w:rsidRPr="00110716">
              <w:rPr>
                <w:rStyle w:val="a3"/>
                <w:webHidden/>
              </w:rPr>
            </w:r>
            <w:r w:rsidR="00D75A2C" w:rsidRPr="00110716">
              <w:rPr>
                <w:rStyle w:val="a3"/>
                <w:webHidden/>
              </w:rPr>
              <w:fldChar w:fldCharType="separate"/>
            </w:r>
            <w:r w:rsidR="00110716" w:rsidRPr="00110716">
              <w:rPr>
                <w:rStyle w:val="a3"/>
                <w:webHidden/>
              </w:rPr>
              <w:t>20</w:t>
            </w:r>
            <w:r w:rsidR="00D75A2C" w:rsidRPr="00110716">
              <w:rPr>
                <w:rStyle w:val="a3"/>
                <w:webHidden/>
              </w:rPr>
              <w:fldChar w:fldCharType="end"/>
            </w:r>
          </w:hyperlink>
        </w:p>
        <w:p w:rsidR="00110716" w:rsidRPr="00110716" w:rsidRDefault="00AE46ED" w:rsidP="00110716">
          <w:pPr>
            <w:pStyle w:val="13"/>
            <w:rPr>
              <w:rStyle w:val="a3"/>
            </w:rPr>
          </w:pPr>
          <w:hyperlink w:anchor="_Toc482639938" w:history="1">
            <w:r w:rsidR="00110716" w:rsidRPr="00DB745A">
              <w:rPr>
                <w:rStyle w:val="a3"/>
                <w:noProof/>
              </w:rPr>
              <w:t>4.4.</w:t>
            </w:r>
            <w:r w:rsidR="00110716" w:rsidRPr="00110716">
              <w:rPr>
                <w:rStyle w:val="a3"/>
              </w:rPr>
              <w:tab/>
            </w:r>
            <w:r w:rsidR="00110716" w:rsidRPr="00DB745A">
              <w:rPr>
                <w:rStyle w:val="a3"/>
                <w:noProof/>
              </w:rPr>
              <w:t>Формы первичных учетных документов</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_Toc482639938 \h </w:instrText>
            </w:r>
            <w:r w:rsidR="00D75A2C" w:rsidRPr="00110716">
              <w:rPr>
                <w:rStyle w:val="a3"/>
                <w:webHidden/>
              </w:rPr>
            </w:r>
            <w:r w:rsidR="00D75A2C" w:rsidRPr="00110716">
              <w:rPr>
                <w:rStyle w:val="a3"/>
                <w:webHidden/>
              </w:rPr>
              <w:fldChar w:fldCharType="separate"/>
            </w:r>
            <w:r w:rsidR="00110716" w:rsidRPr="00110716">
              <w:rPr>
                <w:rStyle w:val="a3"/>
                <w:webHidden/>
              </w:rPr>
              <w:t>20</w:t>
            </w:r>
            <w:r w:rsidR="00D75A2C" w:rsidRPr="00110716">
              <w:rPr>
                <w:rStyle w:val="a3"/>
                <w:webHidden/>
              </w:rPr>
              <w:fldChar w:fldCharType="end"/>
            </w:r>
          </w:hyperlink>
        </w:p>
        <w:p w:rsidR="00110716" w:rsidRPr="00110716" w:rsidRDefault="00AE46ED" w:rsidP="00110716">
          <w:pPr>
            <w:pStyle w:val="13"/>
            <w:rPr>
              <w:rStyle w:val="a3"/>
            </w:rPr>
          </w:pPr>
          <w:hyperlink w:anchor="_Toc482639939" w:history="1">
            <w:r w:rsidR="00110716" w:rsidRPr="00DB745A">
              <w:rPr>
                <w:rStyle w:val="a3"/>
                <w:noProof/>
              </w:rPr>
              <w:t>4.5.</w:t>
            </w:r>
            <w:r w:rsidR="00110716" w:rsidRPr="00110716">
              <w:rPr>
                <w:rStyle w:val="a3"/>
              </w:rPr>
              <w:tab/>
            </w:r>
            <w:r w:rsidR="00110716" w:rsidRPr="00DB745A">
              <w:rPr>
                <w:rStyle w:val="a3"/>
                <w:noProof/>
              </w:rPr>
              <w:t>Правила документооборота</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_Toc482639939 \h </w:instrText>
            </w:r>
            <w:r w:rsidR="00D75A2C" w:rsidRPr="00110716">
              <w:rPr>
                <w:rStyle w:val="a3"/>
                <w:webHidden/>
              </w:rPr>
            </w:r>
            <w:r w:rsidR="00D75A2C" w:rsidRPr="00110716">
              <w:rPr>
                <w:rStyle w:val="a3"/>
                <w:webHidden/>
              </w:rPr>
              <w:fldChar w:fldCharType="separate"/>
            </w:r>
            <w:r w:rsidR="00110716" w:rsidRPr="00110716">
              <w:rPr>
                <w:rStyle w:val="a3"/>
                <w:webHidden/>
              </w:rPr>
              <w:t>20</w:t>
            </w:r>
            <w:r w:rsidR="00D75A2C" w:rsidRPr="00110716">
              <w:rPr>
                <w:rStyle w:val="a3"/>
                <w:webHidden/>
              </w:rPr>
              <w:fldChar w:fldCharType="end"/>
            </w:r>
          </w:hyperlink>
        </w:p>
        <w:p w:rsidR="00110716" w:rsidRPr="00110716" w:rsidRDefault="00AE46ED" w:rsidP="00110716">
          <w:pPr>
            <w:pStyle w:val="13"/>
            <w:rPr>
              <w:rStyle w:val="a3"/>
            </w:rPr>
          </w:pPr>
          <w:hyperlink w:anchor="_Toc482639940" w:history="1">
            <w:r w:rsidR="00110716" w:rsidRPr="00DB745A">
              <w:rPr>
                <w:rStyle w:val="a3"/>
                <w:noProof/>
              </w:rPr>
              <w:t>4.6.</w:t>
            </w:r>
            <w:r w:rsidR="00110716" w:rsidRPr="00110716">
              <w:rPr>
                <w:rStyle w:val="a3"/>
              </w:rPr>
              <w:tab/>
            </w:r>
            <w:r w:rsidR="00110716" w:rsidRPr="00DB745A">
              <w:rPr>
                <w:rStyle w:val="a3"/>
                <w:noProof/>
              </w:rPr>
              <w:t>Денежное измерение объектов бухгалтерского учета</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_Toc482639940 \h </w:instrText>
            </w:r>
            <w:r w:rsidR="00D75A2C" w:rsidRPr="00110716">
              <w:rPr>
                <w:rStyle w:val="a3"/>
                <w:webHidden/>
              </w:rPr>
            </w:r>
            <w:r w:rsidR="00D75A2C" w:rsidRPr="00110716">
              <w:rPr>
                <w:rStyle w:val="a3"/>
                <w:webHidden/>
              </w:rPr>
              <w:fldChar w:fldCharType="separate"/>
            </w:r>
            <w:r w:rsidR="00110716" w:rsidRPr="00110716">
              <w:rPr>
                <w:rStyle w:val="a3"/>
                <w:webHidden/>
              </w:rPr>
              <w:t>20</w:t>
            </w:r>
            <w:r w:rsidR="00D75A2C" w:rsidRPr="00110716">
              <w:rPr>
                <w:rStyle w:val="a3"/>
                <w:webHidden/>
              </w:rPr>
              <w:fldChar w:fldCharType="end"/>
            </w:r>
          </w:hyperlink>
        </w:p>
        <w:p w:rsidR="00110716" w:rsidRPr="00110716" w:rsidRDefault="00AE46ED" w:rsidP="00110716">
          <w:pPr>
            <w:pStyle w:val="13"/>
            <w:rPr>
              <w:rStyle w:val="a3"/>
            </w:rPr>
          </w:pPr>
          <w:hyperlink w:anchor="_Toc482639941" w:history="1">
            <w:r w:rsidR="00110716" w:rsidRPr="00DB745A">
              <w:rPr>
                <w:rStyle w:val="a3"/>
                <w:noProof/>
              </w:rPr>
              <w:t>4.7.</w:t>
            </w:r>
            <w:r w:rsidR="00110716" w:rsidRPr="00110716">
              <w:rPr>
                <w:rStyle w:val="a3"/>
              </w:rPr>
              <w:tab/>
            </w:r>
            <w:r w:rsidR="00110716" w:rsidRPr="00DB745A">
              <w:rPr>
                <w:rStyle w:val="a3"/>
                <w:noProof/>
              </w:rPr>
              <w:t>Регистры и формы бухгалтерского учета</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_Toc482639941 \h </w:instrText>
            </w:r>
            <w:r w:rsidR="00D75A2C" w:rsidRPr="00110716">
              <w:rPr>
                <w:rStyle w:val="a3"/>
                <w:webHidden/>
              </w:rPr>
            </w:r>
            <w:r w:rsidR="00D75A2C" w:rsidRPr="00110716">
              <w:rPr>
                <w:rStyle w:val="a3"/>
                <w:webHidden/>
              </w:rPr>
              <w:fldChar w:fldCharType="separate"/>
            </w:r>
            <w:r w:rsidR="00110716" w:rsidRPr="00110716">
              <w:rPr>
                <w:rStyle w:val="a3"/>
                <w:webHidden/>
              </w:rPr>
              <w:t>20</w:t>
            </w:r>
            <w:r w:rsidR="00D75A2C" w:rsidRPr="00110716">
              <w:rPr>
                <w:rStyle w:val="a3"/>
                <w:webHidden/>
              </w:rPr>
              <w:fldChar w:fldCharType="end"/>
            </w:r>
          </w:hyperlink>
        </w:p>
        <w:p w:rsidR="00110716" w:rsidRPr="00110716" w:rsidRDefault="00AE46ED" w:rsidP="00110716">
          <w:pPr>
            <w:pStyle w:val="13"/>
            <w:rPr>
              <w:rStyle w:val="a3"/>
            </w:rPr>
          </w:pPr>
          <w:hyperlink w:anchor="_Toc482639942" w:history="1">
            <w:r w:rsidR="00110716" w:rsidRPr="00DB745A">
              <w:rPr>
                <w:rStyle w:val="a3"/>
                <w:noProof/>
              </w:rPr>
              <w:t>4.8.</w:t>
            </w:r>
            <w:r w:rsidR="00110716" w:rsidRPr="00110716">
              <w:rPr>
                <w:rStyle w:val="a3"/>
              </w:rPr>
              <w:tab/>
            </w:r>
            <w:r w:rsidR="00110716" w:rsidRPr="00DB745A">
              <w:rPr>
                <w:rStyle w:val="a3"/>
                <w:noProof/>
              </w:rPr>
              <w:t>Порядок проведения инвентаризации активов и обязательств</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_Toc482639942 \h </w:instrText>
            </w:r>
            <w:r w:rsidR="00D75A2C" w:rsidRPr="00110716">
              <w:rPr>
                <w:rStyle w:val="a3"/>
                <w:webHidden/>
              </w:rPr>
            </w:r>
            <w:r w:rsidR="00D75A2C" w:rsidRPr="00110716">
              <w:rPr>
                <w:rStyle w:val="a3"/>
                <w:webHidden/>
              </w:rPr>
              <w:fldChar w:fldCharType="separate"/>
            </w:r>
            <w:r w:rsidR="00110716" w:rsidRPr="00110716">
              <w:rPr>
                <w:rStyle w:val="a3"/>
                <w:webHidden/>
              </w:rPr>
              <w:t>20</w:t>
            </w:r>
            <w:r w:rsidR="00D75A2C" w:rsidRPr="00110716">
              <w:rPr>
                <w:rStyle w:val="a3"/>
                <w:webHidden/>
              </w:rPr>
              <w:fldChar w:fldCharType="end"/>
            </w:r>
          </w:hyperlink>
        </w:p>
        <w:p w:rsidR="00110716" w:rsidRPr="00110716" w:rsidRDefault="00AE46ED" w:rsidP="00110716">
          <w:pPr>
            <w:pStyle w:val="13"/>
            <w:rPr>
              <w:rStyle w:val="a3"/>
            </w:rPr>
          </w:pPr>
          <w:hyperlink w:anchor="_Toc482639943" w:history="1">
            <w:r w:rsidR="00110716" w:rsidRPr="00DB745A">
              <w:rPr>
                <w:rStyle w:val="a3"/>
                <w:noProof/>
              </w:rPr>
              <w:t>4.9.</w:t>
            </w:r>
            <w:r w:rsidR="00110716" w:rsidRPr="00110716">
              <w:rPr>
                <w:rStyle w:val="a3"/>
              </w:rPr>
              <w:tab/>
            </w:r>
            <w:r w:rsidR="00110716" w:rsidRPr="00DB745A">
              <w:rPr>
                <w:rStyle w:val="a3"/>
                <w:noProof/>
              </w:rPr>
              <w:t>Порядок ведения кассовых операций</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_Toc482639943 \h </w:instrText>
            </w:r>
            <w:r w:rsidR="00D75A2C" w:rsidRPr="00110716">
              <w:rPr>
                <w:rStyle w:val="a3"/>
                <w:webHidden/>
              </w:rPr>
            </w:r>
            <w:r w:rsidR="00D75A2C" w:rsidRPr="00110716">
              <w:rPr>
                <w:rStyle w:val="a3"/>
                <w:webHidden/>
              </w:rPr>
              <w:fldChar w:fldCharType="separate"/>
            </w:r>
            <w:r w:rsidR="00110716" w:rsidRPr="00110716">
              <w:rPr>
                <w:rStyle w:val="a3"/>
                <w:webHidden/>
              </w:rPr>
              <w:t>21</w:t>
            </w:r>
            <w:r w:rsidR="00D75A2C" w:rsidRPr="00110716">
              <w:rPr>
                <w:rStyle w:val="a3"/>
                <w:webHidden/>
              </w:rPr>
              <w:fldChar w:fldCharType="end"/>
            </w:r>
          </w:hyperlink>
        </w:p>
        <w:p w:rsidR="00110716" w:rsidRPr="00110716" w:rsidRDefault="00AE46ED" w:rsidP="00110716">
          <w:pPr>
            <w:pStyle w:val="13"/>
            <w:rPr>
              <w:rStyle w:val="a3"/>
            </w:rPr>
          </w:pPr>
          <w:hyperlink w:anchor="_Toc482639944" w:history="1">
            <w:r w:rsidR="00110716" w:rsidRPr="00DB745A">
              <w:rPr>
                <w:rStyle w:val="a3"/>
                <w:noProof/>
              </w:rPr>
              <w:t>4.10.</w:t>
            </w:r>
            <w:r w:rsidR="00110716" w:rsidRPr="00110716">
              <w:rPr>
                <w:rStyle w:val="a3"/>
              </w:rPr>
              <w:tab/>
            </w:r>
            <w:r w:rsidR="00110716" w:rsidRPr="00DB745A">
              <w:rPr>
                <w:rStyle w:val="a3"/>
                <w:noProof/>
              </w:rPr>
              <w:t>Бухгалтерская отчетность</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_Toc482639944 \h </w:instrText>
            </w:r>
            <w:r w:rsidR="00D75A2C" w:rsidRPr="00110716">
              <w:rPr>
                <w:rStyle w:val="a3"/>
                <w:webHidden/>
              </w:rPr>
            </w:r>
            <w:r w:rsidR="00D75A2C" w:rsidRPr="00110716">
              <w:rPr>
                <w:rStyle w:val="a3"/>
                <w:webHidden/>
              </w:rPr>
              <w:fldChar w:fldCharType="separate"/>
            </w:r>
            <w:r w:rsidR="00110716" w:rsidRPr="00110716">
              <w:rPr>
                <w:rStyle w:val="a3"/>
                <w:webHidden/>
              </w:rPr>
              <w:t>22</w:t>
            </w:r>
            <w:r w:rsidR="00D75A2C" w:rsidRPr="00110716">
              <w:rPr>
                <w:rStyle w:val="a3"/>
                <w:webHidden/>
              </w:rPr>
              <w:fldChar w:fldCharType="end"/>
            </w:r>
          </w:hyperlink>
        </w:p>
        <w:p w:rsidR="00110716" w:rsidRPr="00110716" w:rsidRDefault="00AE46ED" w:rsidP="00110716">
          <w:pPr>
            <w:pStyle w:val="13"/>
            <w:rPr>
              <w:rStyle w:val="a3"/>
            </w:rPr>
          </w:pPr>
          <w:hyperlink w:anchor="_Toc482639945" w:history="1">
            <w:r w:rsidR="00110716" w:rsidRPr="00DB745A">
              <w:rPr>
                <w:rStyle w:val="a3"/>
                <w:noProof/>
              </w:rPr>
              <w:t>5.</w:t>
            </w:r>
            <w:r w:rsidR="00110716" w:rsidRPr="00110716">
              <w:rPr>
                <w:rStyle w:val="a3"/>
              </w:rPr>
              <w:tab/>
            </w:r>
            <w:r w:rsidR="00110716" w:rsidRPr="00DB745A">
              <w:rPr>
                <w:rStyle w:val="a3"/>
                <w:noProof/>
              </w:rPr>
              <w:t>МЕТОДИЧЕСКИЕ ОСНОВЫ ВЕДЕНИЯ БУХГАЛТЕРСКОГО УЧЕТА</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_Toc482639945 \h </w:instrText>
            </w:r>
            <w:r w:rsidR="00D75A2C" w:rsidRPr="00110716">
              <w:rPr>
                <w:rStyle w:val="a3"/>
                <w:webHidden/>
              </w:rPr>
            </w:r>
            <w:r w:rsidR="00D75A2C" w:rsidRPr="00110716">
              <w:rPr>
                <w:rStyle w:val="a3"/>
                <w:webHidden/>
              </w:rPr>
              <w:fldChar w:fldCharType="separate"/>
            </w:r>
            <w:r w:rsidR="00110716" w:rsidRPr="00110716">
              <w:rPr>
                <w:rStyle w:val="a3"/>
                <w:webHidden/>
              </w:rPr>
              <w:t>26</w:t>
            </w:r>
            <w:r w:rsidR="00D75A2C" w:rsidRPr="00110716">
              <w:rPr>
                <w:rStyle w:val="a3"/>
                <w:webHidden/>
              </w:rPr>
              <w:fldChar w:fldCharType="end"/>
            </w:r>
          </w:hyperlink>
        </w:p>
        <w:p w:rsidR="00110716" w:rsidRPr="00110716" w:rsidRDefault="00AE46ED" w:rsidP="00110716">
          <w:pPr>
            <w:pStyle w:val="13"/>
            <w:rPr>
              <w:rStyle w:val="a3"/>
            </w:rPr>
          </w:pPr>
          <w:hyperlink w:anchor="_Toc482639948" w:history="1">
            <w:r w:rsidR="00110716" w:rsidRPr="00DB745A">
              <w:rPr>
                <w:rStyle w:val="a3"/>
                <w:noProof/>
              </w:rPr>
              <w:t>5.1.12</w:t>
            </w:r>
            <w:r w:rsidR="00110716">
              <w:rPr>
                <w:rStyle w:val="a3"/>
              </w:rPr>
              <w:t xml:space="preserve"> </w:t>
            </w:r>
            <w:r w:rsidR="00110716" w:rsidRPr="00DB745A">
              <w:rPr>
                <w:rStyle w:val="a3"/>
                <w:noProof/>
              </w:rPr>
              <w:t>Порядок учета капитальных вложений в приобретение внеоборотных активов</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_Toc482639948 \h </w:instrText>
            </w:r>
            <w:r w:rsidR="00D75A2C" w:rsidRPr="00110716">
              <w:rPr>
                <w:rStyle w:val="a3"/>
                <w:webHidden/>
              </w:rPr>
            </w:r>
            <w:r w:rsidR="00D75A2C" w:rsidRPr="00110716">
              <w:rPr>
                <w:rStyle w:val="a3"/>
                <w:webHidden/>
              </w:rPr>
              <w:fldChar w:fldCharType="separate"/>
            </w:r>
            <w:r w:rsidR="00110716" w:rsidRPr="00110716">
              <w:rPr>
                <w:rStyle w:val="a3"/>
                <w:webHidden/>
              </w:rPr>
              <w:t>29</w:t>
            </w:r>
            <w:r w:rsidR="00D75A2C" w:rsidRPr="00110716">
              <w:rPr>
                <w:rStyle w:val="a3"/>
                <w:webHidden/>
              </w:rPr>
              <w:fldChar w:fldCharType="end"/>
            </w:r>
          </w:hyperlink>
        </w:p>
        <w:p w:rsidR="00110716" w:rsidRPr="00110716" w:rsidRDefault="00AE46ED" w:rsidP="00110716">
          <w:pPr>
            <w:pStyle w:val="13"/>
            <w:rPr>
              <w:rStyle w:val="a3"/>
            </w:rPr>
          </w:pPr>
          <w:hyperlink w:anchor="_Toc482639949" w:history="1">
            <w:r w:rsidR="00110716" w:rsidRPr="00DB745A">
              <w:rPr>
                <w:rStyle w:val="a3"/>
                <w:noProof/>
              </w:rPr>
              <w:t>5.2.</w:t>
            </w:r>
            <w:r w:rsidR="00110716" w:rsidRPr="00110716">
              <w:rPr>
                <w:rStyle w:val="a3"/>
              </w:rPr>
              <w:tab/>
            </w:r>
            <w:r w:rsidR="00110716" w:rsidRPr="00DB745A">
              <w:rPr>
                <w:rStyle w:val="a3"/>
                <w:noProof/>
              </w:rPr>
              <w:t>Учет нематериальных активов и расходов по научно- исследовательским, опытно-конструкторским и технологическим работам</w:t>
            </w:r>
            <w:r w:rsidR="00110716" w:rsidRPr="00110716">
              <w:rPr>
                <w:rStyle w:val="a3"/>
                <w:webHidden/>
              </w:rPr>
              <w:tab/>
            </w:r>
            <w:r w:rsidR="00D75A2C" w:rsidRPr="00110716">
              <w:rPr>
                <w:rStyle w:val="a3"/>
                <w:webHidden/>
              </w:rPr>
              <w:fldChar w:fldCharType="begin"/>
            </w:r>
            <w:r w:rsidR="00110716" w:rsidRPr="00110716">
              <w:rPr>
                <w:rStyle w:val="a3"/>
                <w:webHidden/>
              </w:rPr>
              <w:instrText xml:space="preserve"> PAGEREF _Toc482639949 \h </w:instrText>
            </w:r>
            <w:r w:rsidR="00D75A2C" w:rsidRPr="00110716">
              <w:rPr>
                <w:rStyle w:val="a3"/>
                <w:webHidden/>
              </w:rPr>
            </w:r>
            <w:r w:rsidR="00D75A2C" w:rsidRPr="00110716">
              <w:rPr>
                <w:rStyle w:val="a3"/>
                <w:webHidden/>
              </w:rPr>
              <w:fldChar w:fldCharType="separate"/>
            </w:r>
            <w:r w:rsidR="00110716" w:rsidRPr="00110716">
              <w:rPr>
                <w:rStyle w:val="a3"/>
                <w:webHidden/>
              </w:rPr>
              <w:t>32</w:t>
            </w:r>
            <w:r w:rsidR="00D75A2C" w:rsidRPr="00110716">
              <w:rPr>
                <w:rStyle w:val="a3"/>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50" w:history="1">
            <w:r w:rsidR="00110716" w:rsidRPr="00DB745A">
              <w:rPr>
                <w:rStyle w:val="a3"/>
                <w:noProof/>
              </w:rPr>
              <w:t>5.3.</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материалов</w:t>
            </w:r>
            <w:r w:rsidR="00110716">
              <w:rPr>
                <w:noProof/>
                <w:webHidden/>
              </w:rPr>
              <w:tab/>
            </w:r>
            <w:r w:rsidR="00D75A2C">
              <w:rPr>
                <w:noProof/>
                <w:webHidden/>
              </w:rPr>
              <w:fldChar w:fldCharType="begin"/>
            </w:r>
            <w:r w:rsidR="00110716">
              <w:rPr>
                <w:noProof/>
                <w:webHidden/>
              </w:rPr>
              <w:instrText xml:space="preserve"> PAGEREF _Toc482639950 \h </w:instrText>
            </w:r>
            <w:r w:rsidR="00D75A2C">
              <w:rPr>
                <w:noProof/>
                <w:webHidden/>
              </w:rPr>
            </w:r>
            <w:r w:rsidR="00D75A2C">
              <w:rPr>
                <w:noProof/>
                <w:webHidden/>
              </w:rPr>
              <w:fldChar w:fldCharType="separate"/>
            </w:r>
            <w:r w:rsidR="00110716">
              <w:rPr>
                <w:noProof/>
                <w:webHidden/>
              </w:rPr>
              <w:t>34</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51" w:history="1">
            <w:r w:rsidR="00110716" w:rsidRPr="00DB745A">
              <w:rPr>
                <w:rStyle w:val="a3"/>
                <w:noProof/>
              </w:rPr>
              <w:t>5.4.</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готовой продукции</w:t>
            </w:r>
            <w:r w:rsidR="00110716">
              <w:rPr>
                <w:noProof/>
                <w:webHidden/>
              </w:rPr>
              <w:tab/>
            </w:r>
            <w:r w:rsidR="00D75A2C">
              <w:rPr>
                <w:noProof/>
                <w:webHidden/>
              </w:rPr>
              <w:fldChar w:fldCharType="begin"/>
            </w:r>
            <w:r w:rsidR="00110716">
              <w:rPr>
                <w:noProof/>
                <w:webHidden/>
              </w:rPr>
              <w:instrText xml:space="preserve"> PAGEREF _Toc482639951 \h </w:instrText>
            </w:r>
            <w:r w:rsidR="00D75A2C">
              <w:rPr>
                <w:noProof/>
                <w:webHidden/>
              </w:rPr>
            </w:r>
            <w:r w:rsidR="00D75A2C">
              <w:rPr>
                <w:noProof/>
                <w:webHidden/>
              </w:rPr>
              <w:fldChar w:fldCharType="separate"/>
            </w:r>
            <w:r w:rsidR="00110716">
              <w:rPr>
                <w:noProof/>
                <w:webHidden/>
              </w:rPr>
              <w:t>38</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52" w:history="1">
            <w:r w:rsidR="00110716" w:rsidRPr="00DB745A">
              <w:rPr>
                <w:rStyle w:val="a3"/>
                <w:noProof/>
              </w:rPr>
              <w:t>5.5.</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расходов</w:t>
            </w:r>
            <w:r w:rsidR="00110716">
              <w:rPr>
                <w:noProof/>
                <w:webHidden/>
              </w:rPr>
              <w:tab/>
            </w:r>
            <w:r w:rsidR="00D75A2C">
              <w:rPr>
                <w:noProof/>
                <w:webHidden/>
              </w:rPr>
              <w:fldChar w:fldCharType="begin"/>
            </w:r>
            <w:r w:rsidR="00110716">
              <w:rPr>
                <w:noProof/>
                <w:webHidden/>
              </w:rPr>
              <w:instrText xml:space="preserve"> PAGEREF _Toc482639952 \h </w:instrText>
            </w:r>
            <w:r w:rsidR="00D75A2C">
              <w:rPr>
                <w:noProof/>
                <w:webHidden/>
              </w:rPr>
            </w:r>
            <w:r w:rsidR="00D75A2C">
              <w:rPr>
                <w:noProof/>
                <w:webHidden/>
              </w:rPr>
              <w:fldChar w:fldCharType="separate"/>
            </w:r>
            <w:r w:rsidR="00110716">
              <w:rPr>
                <w:noProof/>
                <w:webHidden/>
              </w:rPr>
              <w:t>40</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56" w:history="1">
            <w:r w:rsidR="00110716" w:rsidRPr="00DB745A">
              <w:rPr>
                <w:rStyle w:val="a3"/>
                <w:noProof/>
              </w:rPr>
              <w:t>5.7.</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расходов будущих периодов</w:t>
            </w:r>
            <w:r w:rsidR="00110716">
              <w:rPr>
                <w:noProof/>
                <w:webHidden/>
              </w:rPr>
              <w:tab/>
            </w:r>
            <w:r w:rsidR="00D75A2C">
              <w:rPr>
                <w:noProof/>
                <w:webHidden/>
              </w:rPr>
              <w:fldChar w:fldCharType="begin"/>
            </w:r>
            <w:r w:rsidR="00110716">
              <w:rPr>
                <w:noProof/>
                <w:webHidden/>
              </w:rPr>
              <w:instrText xml:space="preserve"> PAGEREF _Toc482639956 \h </w:instrText>
            </w:r>
            <w:r w:rsidR="00D75A2C">
              <w:rPr>
                <w:noProof/>
                <w:webHidden/>
              </w:rPr>
            </w:r>
            <w:r w:rsidR="00D75A2C">
              <w:rPr>
                <w:noProof/>
                <w:webHidden/>
              </w:rPr>
              <w:fldChar w:fldCharType="separate"/>
            </w:r>
            <w:r w:rsidR="00110716">
              <w:rPr>
                <w:noProof/>
                <w:webHidden/>
              </w:rPr>
              <w:t>46</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57" w:history="1">
            <w:r w:rsidR="00110716" w:rsidRPr="00DB745A">
              <w:rPr>
                <w:rStyle w:val="a3"/>
                <w:noProof/>
              </w:rPr>
              <w:t>5.8.</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движения денежных средств</w:t>
            </w:r>
            <w:r w:rsidR="00110716">
              <w:rPr>
                <w:noProof/>
                <w:webHidden/>
              </w:rPr>
              <w:tab/>
            </w:r>
            <w:r w:rsidR="00D75A2C">
              <w:rPr>
                <w:noProof/>
                <w:webHidden/>
              </w:rPr>
              <w:fldChar w:fldCharType="begin"/>
            </w:r>
            <w:r w:rsidR="00110716">
              <w:rPr>
                <w:noProof/>
                <w:webHidden/>
              </w:rPr>
              <w:instrText xml:space="preserve"> PAGEREF _Toc482639957 \h </w:instrText>
            </w:r>
            <w:r w:rsidR="00D75A2C">
              <w:rPr>
                <w:noProof/>
                <w:webHidden/>
              </w:rPr>
            </w:r>
            <w:r w:rsidR="00D75A2C">
              <w:rPr>
                <w:noProof/>
                <w:webHidden/>
              </w:rPr>
              <w:fldChar w:fldCharType="separate"/>
            </w:r>
            <w:r w:rsidR="00110716">
              <w:rPr>
                <w:noProof/>
                <w:webHidden/>
              </w:rPr>
              <w:t>48</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58" w:history="1">
            <w:r w:rsidR="00110716">
              <w:rPr>
                <w:rStyle w:val="a3"/>
                <w:noProof/>
              </w:rPr>
              <w:t xml:space="preserve">5.8.1 </w:t>
            </w:r>
            <w:r w:rsidR="00110716" w:rsidRPr="00DB745A">
              <w:rPr>
                <w:rStyle w:val="a3"/>
                <w:noProof/>
              </w:rPr>
              <w:t>Учет движения денежных средств в Общества осуществляется с использованием следующих счетов бухгалтерского учета:</w:t>
            </w:r>
            <w:r w:rsidR="00110716">
              <w:rPr>
                <w:noProof/>
                <w:webHidden/>
              </w:rPr>
              <w:tab/>
            </w:r>
            <w:r w:rsidR="00D75A2C">
              <w:rPr>
                <w:noProof/>
                <w:webHidden/>
              </w:rPr>
              <w:fldChar w:fldCharType="begin"/>
            </w:r>
            <w:r w:rsidR="00110716">
              <w:rPr>
                <w:noProof/>
                <w:webHidden/>
              </w:rPr>
              <w:instrText xml:space="preserve"> PAGEREF _Toc482639958 \h </w:instrText>
            </w:r>
            <w:r w:rsidR="00D75A2C">
              <w:rPr>
                <w:noProof/>
                <w:webHidden/>
              </w:rPr>
            </w:r>
            <w:r w:rsidR="00D75A2C">
              <w:rPr>
                <w:noProof/>
                <w:webHidden/>
              </w:rPr>
              <w:fldChar w:fldCharType="separate"/>
            </w:r>
            <w:r w:rsidR="00110716">
              <w:rPr>
                <w:noProof/>
                <w:webHidden/>
              </w:rPr>
              <w:t>48</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59" w:history="1">
            <w:r w:rsidR="00110716" w:rsidRPr="00DB745A">
              <w:rPr>
                <w:rStyle w:val="a3"/>
                <w:noProof/>
              </w:rPr>
              <w:t>5.9.</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финансовых вложений</w:t>
            </w:r>
            <w:r w:rsidR="00110716">
              <w:rPr>
                <w:noProof/>
                <w:webHidden/>
              </w:rPr>
              <w:tab/>
            </w:r>
            <w:r w:rsidR="00D75A2C">
              <w:rPr>
                <w:noProof/>
                <w:webHidden/>
              </w:rPr>
              <w:fldChar w:fldCharType="begin"/>
            </w:r>
            <w:r w:rsidR="00110716">
              <w:rPr>
                <w:noProof/>
                <w:webHidden/>
              </w:rPr>
              <w:instrText xml:space="preserve"> PAGEREF _Toc482639959 \h </w:instrText>
            </w:r>
            <w:r w:rsidR="00D75A2C">
              <w:rPr>
                <w:noProof/>
                <w:webHidden/>
              </w:rPr>
            </w:r>
            <w:r w:rsidR="00D75A2C">
              <w:rPr>
                <w:noProof/>
                <w:webHidden/>
              </w:rPr>
              <w:fldChar w:fldCharType="separate"/>
            </w:r>
            <w:r w:rsidR="00110716">
              <w:rPr>
                <w:noProof/>
                <w:webHidden/>
              </w:rPr>
              <w:t>48</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0" w:history="1">
            <w:r w:rsidR="00110716" w:rsidRPr="00DB745A">
              <w:rPr>
                <w:rStyle w:val="a3"/>
                <w:noProof/>
              </w:rPr>
              <w:t>5.10.</w:t>
            </w:r>
            <w:r w:rsidR="00110716">
              <w:rPr>
                <w:rFonts w:asciiTheme="minorHAnsi" w:eastAsiaTheme="minorEastAsia" w:hAnsiTheme="minorHAnsi" w:cstheme="minorBidi"/>
                <w:noProof/>
                <w:color w:val="auto"/>
                <w:sz w:val="22"/>
                <w:szCs w:val="22"/>
                <w:lang w:bidi="ar-SA"/>
              </w:rPr>
              <w:tab/>
            </w:r>
            <w:r w:rsidR="00110716" w:rsidRPr="00DB745A">
              <w:rPr>
                <w:rStyle w:val="a3"/>
                <w:noProof/>
              </w:rPr>
              <w:t>Оценочные резервы</w:t>
            </w:r>
            <w:r w:rsidR="00110716">
              <w:rPr>
                <w:noProof/>
                <w:webHidden/>
              </w:rPr>
              <w:tab/>
            </w:r>
            <w:r w:rsidR="00D75A2C">
              <w:rPr>
                <w:noProof/>
                <w:webHidden/>
              </w:rPr>
              <w:fldChar w:fldCharType="begin"/>
            </w:r>
            <w:r w:rsidR="00110716">
              <w:rPr>
                <w:noProof/>
                <w:webHidden/>
              </w:rPr>
              <w:instrText xml:space="preserve"> PAGEREF _Toc482639960 \h </w:instrText>
            </w:r>
            <w:r w:rsidR="00D75A2C">
              <w:rPr>
                <w:noProof/>
                <w:webHidden/>
              </w:rPr>
            </w:r>
            <w:r w:rsidR="00D75A2C">
              <w:rPr>
                <w:noProof/>
                <w:webHidden/>
              </w:rPr>
              <w:fldChar w:fldCharType="separate"/>
            </w:r>
            <w:r w:rsidR="00110716">
              <w:rPr>
                <w:noProof/>
                <w:webHidden/>
              </w:rPr>
              <w:t>50</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1" w:history="1">
            <w:r w:rsidR="00110716" w:rsidRPr="00DB745A">
              <w:rPr>
                <w:rStyle w:val="a3"/>
                <w:noProof/>
              </w:rPr>
              <w:t>5.11.</w:t>
            </w:r>
            <w:r w:rsidR="00110716">
              <w:rPr>
                <w:rFonts w:asciiTheme="minorHAnsi" w:eastAsiaTheme="minorEastAsia" w:hAnsiTheme="minorHAnsi" w:cstheme="minorBidi"/>
                <w:noProof/>
                <w:color w:val="auto"/>
                <w:sz w:val="22"/>
                <w:szCs w:val="22"/>
                <w:lang w:bidi="ar-SA"/>
              </w:rPr>
              <w:tab/>
            </w:r>
            <w:r w:rsidR="00110716" w:rsidRPr="00DB745A">
              <w:rPr>
                <w:rStyle w:val="a3"/>
                <w:noProof/>
              </w:rPr>
              <w:t>Оценочные обязательства</w:t>
            </w:r>
            <w:r w:rsidR="00110716">
              <w:rPr>
                <w:noProof/>
                <w:webHidden/>
              </w:rPr>
              <w:tab/>
            </w:r>
            <w:r w:rsidR="00D75A2C">
              <w:rPr>
                <w:noProof/>
                <w:webHidden/>
              </w:rPr>
              <w:fldChar w:fldCharType="begin"/>
            </w:r>
            <w:r w:rsidR="00110716">
              <w:rPr>
                <w:noProof/>
                <w:webHidden/>
              </w:rPr>
              <w:instrText xml:space="preserve"> PAGEREF _Toc482639961 \h </w:instrText>
            </w:r>
            <w:r w:rsidR="00D75A2C">
              <w:rPr>
                <w:noProof/>
                <w:webHidden/>
              </w:rPr>
            </w:r>
            <w:r w:rsidR="00D75A2C">
              <w:rPr>
                <w:noProof/>
                <w:webHidden/>
              </w:rPr>
              <w:fldChar w:fldCharType="separate"/>
            </w:r>
            <w:r w:rsidR="00110716">
              <w:rPr>
                <w:noProof/>
                <w:webHidden/>
              </w:rPr>
              <w:t>57</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2" w:history="1">
            <w:r w:rsidR="00110716" w:rsidRPr="00DB745A">
              <w:rPr>
                <w:rStyle w:val="a3"/>
                <w:noProof/>
              </w:rPr>
              <w:t>5.12.</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расходов по займам и кредитам</w:t>
            </w:r>
            <w:r w:rsidR="00110716">
              <w:rPr>
                <w:noProof/>
                <w:webHidden/>
              </w:rPr>
              <w:tab/>
            </w:r>
            <w:r w:rsidR="00D75A2C">
              <w:rPr>
                <w:noProof/>
                <w:webHidden/>
              </w:rPr>
              <w:fldChar w:fldCharType="begin"/>
            </w:r>
            <w:r w:rsidR="00110716">
              <w:rPr>
                <w:noProof/>
                <w:webHidden/>
              </w:rPr>
              <w:instrText xml:space="preserve"> PAGEREF _Toc482639962 \h </w:instrText>
            </w:r>
            <w:r w:rsidR="00D75A2C">
              <w:rPr>
                <w:noProof/>
                <w:webHidden/>
              </w:rPr>
            </w:r>
            <w:r w:rsidR="00D75A2C">
              <w:rPr>
                <w:noProof/>
                <w:webHidden/>
              </w:rPr>
              <w:fldChar w:fldCharType="separate"/>
            </w:r>
            <w:r w:rsidR="00110716">
              <w:rPr>
                <w:noProof/>
                <w:webHidden/>
              </w:rPr>
              <w:t>59</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3" w:history="1">
            <w:r w:rsidR="00110716" w:rsidRPr="00DB745A">
              <w:rPr>
                <w:rStyle w:val="a3"/>
                <w:noProof/>
              </w:rPr>
              <w:t>5.13.</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доходов</w:t>
            </w:r>
            <w:r w:rsidR="00110716">
              <w:rPr>
                <w:noProof/>
                <w:webHidden/>
              </w:rPr>
              <w:tab/>
            </w:r>
            <w:r w:rsidR="00D75A2C">
              <w:rPr>
                <w:noProof/>
                <w:webHidden/>
              </w:rPr>
              <w:fldChar w:fldCharType="begin"/>
            </w:r>
            <w:r w:rsidR="00110716">
              <w:rPr>
                <w:noProof/>
                <w:webHidden/>
              </w:rPr>
              <w:instrText xml:space="preserve"> PAGEREF _Toc482639963 \h </w:instrText>
            </w:r>
            <w:r w:rsidR="00D75A2C">
              <w:rPr>
                <w:noProof/>
                <w:webHidden/>
              </w:rPr>
            </w:r>
            <w:r w:rsidR="00D75A2C">
              <w:rPr>
                <w:noProof/>
                <w:webHidden/>
              </w:rPr>
              <w:fldChar w:fldCharType="separate"/>
            </w:r>
            <w:r w:rsidR="00110716">
              <w:rPr>
                <w:noProof/>
                <w:webHidden/>
              </w:rPr>
              <w:t>61</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4" w:history="1">
            <w:r w:rsidR="00110716" w:rsidRPr="00DB745A">
              <w:rPr>
                <w:rStyle w:val="a3"/>
                <w:noProof/>
              </w:rPr>
              <w:t>5.14.</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доходов и расходов по договорам строительного подряда</w:t>
            </w:r>
            <w:r w:rsidR="00110716">
              <w:rPr>
                <w:noProof/>
                <w:webHidden/>
              </w:rPr>
              <w:tab/>
            </w:r>
            <w:r w:rsidR="00D75A2C">
              <w:rPr>
                <w:noProof/>
                <w:webHidden/>
              </w:rPr>
              <w:fldChar w:fldCharType="begin"/>
            </w:r>
            <w:r w:rsidR="00110716">
              <w:rPr>
                <w:noProof/>
                <w:webHidden/>
              </w:rPr>
              <w:instrText xml:space="preserve"> PAGEREF _Toc482639964 \h </w:instrText>
            </w:r>
            <w:r w:rsidR="00D75A2C">
              <w:rPr>
                <w:noProof/>
                <w:webHidden/>
              </w:rPr>
            </w:r>
            <w:r w:rsidR="00D75A2C">
              <w:rPr>
                <w:noProof/>
                <w:webHidden/>
              </w:rPr>
              <w:fldChar w:fldCharType="separate"/>
            </w:r>
            <w:r w:rsidR="00110716">
              <w:rPr>
                <w:noProof/>
                <w:webHidden/>
              </w:rPr>
              <w:t>62</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5" w:history="1">
            <w:r w:rsidR="00110716" w:rsidRPr="00DB745A">
              <w:rPr>
                <w:rStyle w:val="a3"/>
                <w:noProof/>
              </w:rPr>
              <w:t>5.15.</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списанной безнадежной дебиторской задолженности и порядок списания кредиторской задолженности</w:t>
            </w:r>
            <w:r w:rsidR="00110716">
              <w:rPr>
                <w:noProof/>
                <w:webHidden/>
              </w:rPr>
              <w:tab/>
            </w:r>
            <w:r w:rsidR="00D75A2C">
              <w:rPr>
                <w:noProof/>
                <w:webHidden/>
              </w:rPr>
              <w:fldChar w:fldCharType="begin"/>
            </w:r>
            <w:r w:rsidR="00110716">
              <w:rPr>
                <w:noProof/>
                <w:webHidden/>
              </w:rPr>
              <w:instrText xml:space="preserve"> PAGEREF _Toc482639965 \h </w:instrText>
            </w:r>
            <w:r w:rsidR="00D75A2C">
              <w:rPr>
                <w:noProof/>
                <w:webHidden/>
              </w:rPr>
            </w:r>
            <w:r w:rsidR="00D75A2C">
              <w:rPr>
                <w:noProof/>
                <w:webHidden/>
              </w:rPr>
              <w:fldChar w:fldCharType="separate"/>
            </w:r>
            <w:r w:rsidR="00110716">
              <w:rPr>
                <w:noProof/>
                <w:webHidden/>
              </w:rPr>
              <w:t>66</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6" w:history="1">
            <w:r w:rsidR="00110716" w:rsidRPr="00DB745A">
              <w:rPr>
                <w:rStyle w:val="a3"/>
                <w:noProof/>
              </w:rPr>
              <w:t>5.16.</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собственного капитала</w:t>
            </w:r>
            <w:r w:rsidR="00110716">
              <w:rPr>
                <w:noProof/>
                <w:webHidden/>
              </w:rPr>
              <w:tab/>
            </w:r>
            <w:r w:rsidR="00D75A2C">
              <w:rPr>
                <w:noProof/>
                <w:webHidden/>
              </w:rPr>
              <w:fldChar w:fldCharType="begin"/>
            </w:r>
            <w:r w:rsidR="00110716">
              <w:rPr>
                <w:noProof/>
                <w:webHidden/>
              </w:rPr>
              <w:instrText xml:space="preserve"> PAGEREF _Toc482639966 \h </w:instrText>
            </w:r>
            <w:r w:rsidR="00D75A2C">
              <w:rPr>
                <w:noProof/>
                <w:webHidden/>
              </w:rPr>
            </w:r>
            <w:r w:rsidR="00D75A2C">
              <w:rPr>
                <w:noProof/>
                <w:webHidden/>
              </w:rPr>
              <w:fldChar w:fldCharType="separate"/>
            </w:r>
            <w:r w:rsidR="00110716">
              <w:rPr>
                <w:noProof/>
                <w:webHidden/>
              </w:rPr>
              <w:t>67</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7" w:history="1">
            <w:r w:rsidR="00110716" w:rsidRPr="00DB745A">
              <w:rPr>
                <w:rStyle w:val="a3"/>
                <w:noProof/>
              </w:rPr>
              <w:t>5.17.</w:t>
            </w:r>
            <w:r w:rsidR="00110716">
              <w:rPr>
                <w:rFonts w:asciiTheme="minorHAnsi" w:eastAsiaTheme="minorEastAsia" w:hAnsiTheme="minorHAnsi" w:cstheme="minorBidi"/>
                <w:noProof/>
                <w:color w:val="auto"/>
                <w:sz w:val="22"/>
                <w:szCs w:val="22"/>
                <w:lang w:bidi="ar-SA"/>
              </w:rPr>
              <w:tab/>
            </w:r>
            <w:r w:rsidR="00110716" w:rsidRPr="00DB745A">
              <w:rPr>
                <w:rStyle w:val="a3"/>
                <w:noProof/>
              </w:rPr>
              <w:t>Налог на добавленную стоимость</w:t>
            </w:r>
            <w:r w:rsidR="00110716">
              <w:rPr>
                <w:noProof/>
                <w:webHidden/>
              </w:rPr>
              <w:tab/>
            </w:r>
            <w:r w:rsidR="00D75A2C">
              <w:rPr>
                <w:noProof/>
                <w:webHidden/>
              </w:rPr>
              <w:fldChar w:fldCharType="begin"/>
            </w:r>
            <w:r w:rsidR="00110716">
              <w:rPr>
                <w:noProof/>
                <w:webHidden/>
              </w:rPr>
              <w:instrText xml:space="preserve"> PAGEREF _Toc482639967 \h </w:instrText>
            </w:r>
            <w:r w:rsidR="00D75A2C">
              <w:rPr>
                <w:noProof/>
                <w:webHidden/>
              </w:rPr>
            </w:r>
            <w:r w:rsidR="00D75A2C">
              <w:rPr>
                <w:noProof/>
                <w:webHidden/>
              </w:rPr>
              <w:fldChar w:fldCharType="separate"/>
            </w:r>
            <w:r w:rsidR="00110716">
              <w:rPr>
                <w:noProof/>
                <w:webHidden/>
              </w:rPr>
              <w:t>68</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8" w:history="1">
            <w:r w:rsidR="00110716" w:rsidRPr="00DB745A">
              <w:rPr>
                <w:rStyle w:val="a3"/>
                <w:noProof/>
              </w:rPr>
              <w:t>5.18.</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расчетов по налогу на прибыль</w:t>
            </w:r>
            <w:r w:rsidR="00110716">
              <w:rPr>
                <w:noProof/>
                <w:webHidden/>
              </w:rPr>
              <w:tab/>
            </w:r>
            <w:r w:rsidR="00D75A2C">
              <w:rPr>
                <w:noProof/>
                <w:webHidden/>
              </w:rPr>
              <w:fldChar w:fldCharType="begin"/>
            </w:r>
            <w:r w:rsidR="00110716">
              <w:rPr>
                <w:noProof/>
                <w:webHidden/>
              </w:rPr>
              <w:instrText xml:space="preserve"> PAGEREF _Toc482639968 \h </w:instrText>
            </w:r>
            <w:r w:rsidR="00D75A2C">
              <w:rPr>
                <w:noProof/>
                <w:webHidden/>
              </w:rPr>
            </w:r>
            <w:r w:rsidR="00D75A2C">
              <w:rPr>
                <w:noProof/>
                <w:webHidden/>
              </w:rPr>
              <w:fldChar w:fldCharType="separate"/>
            </w:r>
            <w:r w:rsidR="00110716">
              <w:rPr>
                <w:noProof/>
                <w:webHidden/>
              </w:rPr>
              <w:t>68</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69" w:history="1">
            <w:r w:rsidR="00110716" w:rsidRPr="00DB745A">
              <w:rPr>
                <w:rStyle w:val="a3"/>
                <w:noProof/>
              </w:rPr>
              <w:t>5.19.</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налогов</w:t>
            </w:r>
            <w:r w:rsidR="00110716">
              <w:rPr>
                <w:noProof/>
                <w:webHidden/>
              </w:rPr>
              <w:tab/>
            </w:r>
            <w:r w:rsidR="00D75A2C">
              <w:rPr>
                <w:noProof/>
                <w:webHidden/>
              </w:rPr>
              <w:fldChar w:fldCharType="begin"/>
            </w:r>
            <w:r w:rsidR="00110716">
              <w:rPr>
                <w:noProof/>
                <w:webHidden/>
              </w:rPr>
              <w:instrText xml:space="preserve"> PAGEREF _Toc482639969 \h </w:instrText>
            </w:r>
            <w:r w:rsidR="00D75A2C">
              <w:rPr>
                <w:noProof/>
                <w:webHidden/>
              </w:rPr>
            </w:r>
            <w:r w:rsidR="00D75A2C">
              <w:rPr>
                <w:noProof/>
                <w:webHidden/>
              </w:rPr>
              <w:fldChar w:fldCharType="separate"/>
            </w:r>
            <w:r w:rsidR="00110716">
              <w:rPr>
                <w:noProof/>
                <w:webHidden/>
              </w:rPr>
              <w:t>69</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0" w:history="1">
            <w:r w:rsidR="00110716" w:rsidRPr="00DB745A">
              <w:rPr>
                <w:rStyle w:val="a3"/>
                <w:noProof/>
              </w:rPr>
              <w:t>5.20.</w:t>
            </w:r>
            <w:r w:rsidR="00110716">
              <w:rPr>
                <w:rFonts w:asciiTheme="minorHAnsi" w:eastAsiaTheme="minorEastAsia" w:hAnsiTheme="minorHAnsi" w:cstheme="minorBidi"/>
                <w:noProof/>
                <w:color w:val="auto"/>
                <w:sz w:val="22"/>
                <w:szCs w:val="22"/>
                <w:lang w:bidi="ar-SA"/>
              </w:rPr>
              <w:tab/>
            </w:r>
            <w:r w:rsidR="00110716" w:rsidRPr="00DB745A">
              <w:rPr>
                <w:rStyle w:val="a3"/>
                <w:noProof/>
              </w:rPr>
              <w:t>События после отчетной даты</w:t>
            </w:r>
            <w:r w:rsidR="00110716">
              <w:rPr>
                <w:noProof/>
                <w:webHidden/>
              </w:rPr>
              <w:tab/>
            </w:r>
            <w:r w:rsidR="00D75A2C">
              <w:rPr>
                <w:noProof/>
                <w:webHidden/>
              </w:rPr>
              <w:fldChar w:fldCharType="begin"/>
            </w:r>
            <w:r w:rsidR="00110716">
              <w:rPr>
                <w:noProof/>
                <w:webHidden/>
              </w:rPr>
              <w:instrText xml:space="preserve"> PAGEREF _Toc482639970 \h </w:instrText>
            </w:r>
            <w:r w:rsidR="00D75A2C">
              <w:rPr>
                <w:noProof/>
                <w:webHidden/>
              </w:rPr>
            </w:r>
            <w:r w:rsidR="00D75A2C">
              <w:rPr>
                <w:noProof/>
                <w:webHidden/>
              </w:rPr>
              <w:fldChar w:fldCharType="separate"/>
            </w:r>
            <w:r w:rsidR="00110716">
              <w:rPr>
                <w:noProof/>
                <w:webHidden/>
              </w:rPr>
              <w:t>69</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1" w:history="1">
            <w:r w:rsidR="00110716" w:rsidRPr="00DB745A">
              <w:rPr>
                <w:rStyle w:val="a3"/>
                <w:noProof/>
              </w:rPr>
              <w:t>5.21.</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обеспечений выданных и полученных</w:t>
            </w:r>
            <w:r w:rsidR="00110716">
              <w:rPr>
                <w:noProof/>
                <w:webHidden/>
              </w:rPr>
              <w:tab/>
            </w:r>
            <w:r w:rsidR="00D75A2C">
              <w:rPr>
                <w:noProof/>
                <w:webHidden/>
              </w:rPr>
              <w:fldChar w:fldCharType="begin"/>
            </w:r>
            <w:r w:rsidR="00110716">
              <w:rPr>
                <w:noProof/>
                <w:webHidden/>
              </w:rPr>
              <w:instrText xml:space="preserve"> PAGEREF _Toc482639971 \h </w:instrText>
            </w:r>
            <w:r w:rsidR="00D75A2C">
              <w:rPr>
                <w:noProof/>
                <w:webHidden/>
              </w:rPr>
            </w:r>
            <w:r w:rsidR="00D75A2C">
              <w:rPr>
                <w:noProof/>
                <w:webHidden/>
              </w:rPr>
              <w:fldChar w:fldCharType="separate"/>
            </w:r>
            <w:r w:rsidR="00110716">
              <w:rPr>
                <w:noProof/>
                <w:webHidden/>
              </w:rPr>
              <w:t>70</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2" w:history="1">
            <w:r w:rsidR="00110716" w:rsidRPr="00DB745A">
              <w:rPr>
                <w:rStyle w:val="a3"/>
                <w:noProof/>
              </w:rPr>
              <w:t>5.22.</w:t>
            </w:r>
            <w:r w:rsidR="00110716">
              <w:rPr>
                <w:rFonts w:asciiTheme="minorHAnsi" w:eastAsiaTheme="minorEastAsia" w:hAnsiTheme="minorHAnsi" w:cstheme="minorBidi"/>
                <w:noProof/>
                <w:color w:val="auto"/>
                <w:sz w:val="22"/>
                <w:szCs w:val="22"/>
                <w:lang w:bidi="ar-SA"/>
              </w:rPr>
              <w:tab/>
            </w:r>
            <w:r w:rsidR="00110716" w:rsidRPr="00DB745A">
              <w:rPr>
                <w:rStyle w:val="a3"/>
                <w:noProof/>
              </w:rPr>
              <w:t>Учет активов и обязательств, стоимость которых выражена в иностранной валюте</w:t>
            </w:r>
            <w:r w:rsidR="00110716">
              <w:rPr>
                <w:noProof/>
                <w:webHidden/>
              </w:rPr>
              <w:tab/>
            </w:r>
            <w:r w:rsidR="00D75A2C">
              <w:rPr>
                <w:noProof/>
                <w:webHidden/>
              </w:rPr>
              <w:fldChar w:fldCharType="begin"/>
            </w:r>
            <w:r w:rsidR="00110716">
              <w:rPr>
                <w:noProof/>
                <w:webHidden/>
              </w:rPr>
              <w:instrText xml:space="preserve"> PAGEREF _Toc482639972 \h </w:instrText>
            </w:r>
            <w:r w:rsidR="00D75A2C">
              <w:rPr>
                <w:noProof/>
                <w:webHidden/>
              </w:rPr>
            </w:r>
            <w:r w:rsidR="00D75A2C">
              <w:rPr>
                <w:noProof/>
                <w:webHidden/>
              </w:rPr>
              <w:fldChar w:fldCharType="separate"/>
            </w:r>
            <w:r w:rsidR="00110716">
              <w:rPr>
                <w:noProof/>
                <w:webHidden/>
              </w:rPr>
              <w:t>71</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3" w:history="1">
            <w:r w:rsidR="00110716" w:rsidRPr="00DB745A">
              <w:rPr>
                <w:rStyle w:val="a3"/>
                <w:noProof/>
              </w:rPr>
              <w:t>5.23.</w:t>
            </w:r>
            <w:r w:rsidR="00110716">
              <w:rPr>
                <w:rFonts w:asciiTheme="minorHAnsi" w:eastAsiaTheme="minorEastAsia" w:hAnsiTheme="minorHAnsi" w:cstheme="minorBidi"/>
                <w:noProof/>
                <w:color w:val="auto"/>
                <w:sz w:val="22"/>
                <w:szCs w:val="22"/>
                <w:lang w:bidi="ar-SA"/>
              </w:rPr>
              <w:tab/>
            </w:r>
            <w:r w:rsidR="00110716" w:rsidRPr="00DB745A">
              <w:rPr>
                <w:rStyle w:val="a3"/>
                <w:noProof/>
              </w:rPr>
              <w:t>Прочие положения</w:t>
            </w:r>
            <w:r w:rsidR="00110716">
              <w:rPr>
                <w:noProof/>
                <w:webHidden/>
              </w:rPr>
              <w:tab/>
            </w:r>
            <w:r w:rsidR="00D75A2C">
              <w:rPr>
                <w:noProof/>
                <w:webHidden/>
              </w:rPr>
              <w:fldChar w:fldCharType="begin"/>
            </w:r>
            <w:r w:rsidR="00110716">
              <w:rPr>
                <w:noProof/>
                <w:webHidden/>
              </w:rPr>
              <w:instrText xml:space="preserve"> PAGEREF _Toc482639973 \h </w:instrText>
            </w:r>
            <w:r w:rsidR="00D75A2C">
              <w:rPr>
                <w:noProof/>
                <w:webHidden/>
              </w:rPr>
            </w:r>
            <w:r w:rsidR="00D75A2C">
              <w:rPr>
                <w:noProof/>
                <w:webHidden/>
              </w:rPr>
              <w:fldChar w:fldCharType="separate"/>
            </w:r>
            <w:r w:rsidR="00110716">
              <w:rPr>
                <w:noProof/>
                <w:webHidden/>
              </w:rPr>
              <w:t>72</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4" w:history="1">
            <w:r w:rsidR="00110716" w:rsidRPr="00DB745A">
              <w:rPr>
                <w:rStyle w:val="a3"/>
                <w:noProof/>
              </w:rPr>
              <w:t>5.23.1. Применение ПБУ 12/2010 «Информация по сегментам»</w:t>
            </w:r>
            <w:r w:rsidR="00110716">
              <w:rPr>
                <w:noProof/>
                <w:webHidden/>
              </w:rPr>
              <w:tab/>
            </w:r>
            <w:r w:rsidR="00D75A2C">
              <w:rPr>
                <w:noProof/>
                <w:webHidden/>
              </w:rPr>
              <w:fldChar w:fldCharType="begin"/>
            </w:r>
            <w:r w:rsidR="00110716">
              <w:rPr>
                <w:noProof/>
                <w:webHidden/>
              </w:rPr>
              <w:instrText xml:space="preserve"> PAGEREF _Toc482639974 \h </w:instrText>
            </w:r>
            <w:r w:rsidR="00D75A2C">
              <w:rPr>
                <w:noProof/>
                <w:webHidden/>
              </w:rPr>
            </w:r>
            <w:r w:rsidR="00D75A2C">
              <w:rPr>
                <w:noProof/>
                <w:webHidden/>
              </w:rPr>
              <w:fldChar w:fldCharType="separate"/>
            </w:r>
            <w:r w:rsidR="00110716">
              <w:rPr>
                <w:noProof/>
                <w:webHidden/>
              </w:rPr>
              <w:t>72</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5" w:history="1">
            <w:r w:rsidR="00110716" w:rsidRPr="00DB745A">
              <w:rPr>
                <w:rStyle w:val="a3"/>
                <w:noProof/>
              </w:rPr>
              <w:t>5.23.2. Применение ПБУ 22/2010</w:t>
            </w:r>
            <w:r w:rsidR="00110716">
              <w:rPr>
                <w:noProof/>
                <w:webHidden/>
              </w:rPr>
              <w:tab/>
            </w:r>
            <w:r w:rsidR="00D75A2C">
              <w:rPr>
                <w:noProof/>
                <w:webHidden/>
              </w:rPr>
              <w:fldChar w:fldCharType="begin"/>
            </w:r>
            <w:r w:rsidR="00110716">
              <w:rPr>
                <w:noProof/>
                <w:webHidden/>
              </w:rPr>
              <w:instrText xml:space="preserve"> PAGEREF _Toc482639975 \h </w:instrText>
            </w:r>
            <w:r w:rsidR="00D75A2C">
              <w:rPr>
                <w:noProof/>
                <w:webHidden/>
              </w:rPr>
            </w:r>
            <w:r w:rsidR="00D75A2C">
              <w:rPr>
                <w:noProof/>
                <w:webHidden/>
              </w:rPr>
              <w:fldChar w:fldCharType="separate"/>
            </w:r>
            <w:r w:rsidR="00110716">
              <w:rPr>
                <w:noProof/>
                <w:webHidden/>
              </w:rPr>
              <w:t>72</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6" w:history="1">
            <w:r w:rsidR="00110716" w:rsidRPr="00DB745A">
              <w:rPr>
                <w:rStyle w:val="a3"/>
                <w:noProof/>
              </w:rPr>
              <w:t>5.23.3. Условные обязательства и условные активы</w:t>
            </w:r>
            <w:r w:rsidR="00110716">
              <w:rPr>
                <w:noProof/>
                <w:webHidden/>
              </w:rPr>
              <w:tab/>
            </w:r>
            <w:r w:rsidR="00D75A2C">
              <w:rPr>
                <w:noProof/>
                <w:webHidden/>
              </w:rPr>
              <w:fldChar w:fldCharType="begin"/>
            </w:r>
            <w:r w:rsidR="00110716">
              <w:rPr>
                <w:noProof/>
                <w:webHidden/>
              </w:rPr>
              <w:instrText xml:space="preserve"> PAGEREF _Toc482639976 \h </w:instrText>
            </w:r>
            <w:r w:rsidR="00D75A2C">
              <w:rPr>
                <w:noProof/>
                <w:webHidden/>
              </w:rPr>
            </w:r>
            <w:r w:rsidR="00D75A2C">
              <w:rPr>
                <w:noProof/>
                <w:webHidden/>
              </w:rPr>
              <w:fldChar w:fldCharType="separate"/>
            </w:r>
            <w:r w:rsidR="00110716">
              <w:rPr>
                <w:noProof/>
                <w:webHidden/>
              </w:rPr>
              <w:t>73</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7" w:history="1">
            <w:r w:rsidR="00110716" w:rsidRPr="00DB745A">
              <w:rPr>
                <w:rStyle w:val="a3"/>
                <w:noProof/>
              </w:rPr>
              <w:t>5.24.</w:t>
            </w:r>
            <w:r w:rsidR="00110716">
              <w:rPr>
                <w:rFonts w:asciiTheme="minorHAnsi" w:eastAsiaTheme="minorEastAsia" w:hAnsiTheme="minorHAnsi" w:cstheme="minorBidi"/>
                <w:noProof/>
                <w:color w:val="auto"/>
                <w:sz w:val="22"/>
                <w:szCs w:val="22"/>
                <w:lang w:bidi="ar-SA"/>
              </w:rPr>
              <w:tab/>
            </w:r>
            <w:r w:rsidR="00110716" w:rsidRPr="00DB745A">
              <w:rPr>
                <w:rStyle w:val="a3"/>
                <w:noProof/>
              </w:rPr>
              <w:t>Изменения и дополнения</w:t>
            </w:r>
            <w:r w:rsidR="00110716">
              <w:rPr>
                <w:noProof/>
                <w:webHidden/>
              </w:rPr>
              <w:tab/>
            </w:r>
            <w:r w:rsidR="00D75A2C">
              <w:rPr>
                <w:noProof/>
                <w:webHidden/>
              </w:rPr>
              <w:fldChar w:fldCharType="begin"/>
            </w:r>
            <w:r w:rsidR="00110716">
              <w:rPr>
                <w:noProof/>
                <w:webHidden/>
              </w:rPr>
              <w:instrText xml:space="preserve"> PAGEREF _Toc482639977 \h </w:instrText>
            </w:r>
            <w:r w:rsidR="00D75A2C">
              <w:rPr>
                <w:noProof/>
                <w:webHidden/>
              </w:rPr>
            </w:r>
            <w:r w:rsidR="00D75A2C">
              <w:rPr>
                <w:noProof/>
                <w:webHidden/>
              </w:rPr>
              <w:fldChar w:fldCharType="separate"/>
            </w:r>
            <w:r w:rsidR="00110716">
              <w:rPr>
                <w:noProof/>
                <w:webHidden/>
              </w:rPr>
              <w:t>74</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8" w:history="1">
            <w:r w:rsidR="00110716" w:rsidRPr="00DB745A">
              <w:rPr>
                <w:rStyle w:val="a3"/>
                <w:b/>
                <w:caps/>
                <w:noProof/>
              </w:rPr>
              <w:t>ССЫЛКИ</w:t>
            </w:r>
            <w:r w:rsidR="00110716">
              <w:rPr>
                <w:noProof/>
                <w:webHidden/>
              </w:rPr>
              <w:tab/>
            </w:r>
            <w:r w:rsidR="00D75A2C">
              <w:rPr>
                <w:noProof/>
                <w:webHidden/>
              </w:rPr>
              <w:fldChar w:fldCharType="begin"/>
            </w:r>
            <w:r w:rsidR="00110716">
              <w:rPr>
                <w:noProof/>
                <w:webHidden/>
              </w:rPr>
              <w:instrText xml:space="preserve"> PAGEREF _Toc482639978 \h </w:instrText>
            </w:r>
            <w:r w:rsidR="00D75A2C">
              <w:rPr>
                <w:noProof/>
                <w:webHidden/>
              </w:rPr>
            </w:r>
            <w:r w:rsidR="00D75A2C">
              <w:rPr>
                <w:noProof/>
                <w:webHidden/>
              </w:rPr>
              <w:fldChar w:fldCharType="separate"/>
            </w:r>
            <w:r w:rsidR="00110716">
              <w:rPr>
                <w:noProof/>
                <w:webHidden/>
              </w:rPr>
              <w:t>74</w:t>
            </w:r>
            <w:r w:rsidR="00D75A2C">
              <w:rPr>
                <w:noProof/>
                <w:webHidden/>
              </w:rPr>
              <w:fldChar w:fldCharType="end"/>
            </w:r>
          </w:hyperlink>
        </w:p>
        <w:p w:rsidR="00110716" w:rsidRDefault="00AE46ED" w:rsidP="00110716">
          <w:pPr>
            <w:pStyle w:val="13"/>
            <w:rPr>
              <w:rFonts w:asciiTheme="minorHAnsi" w:eastAsiaTheme="minorEastAsia" w:hAnsiTheme="minorHAnsi" w:cstheme="minorBidi"/>
              <w:noProof/>
              <w:color w:val="auto"/>
              <w:sz w:val="22"/>
              <w:szCs w:val="22"/>
              <w:lang w:bidi="ar-SA"/>
            </w:rPr>
          </w:pPr>
          <w:hyperlink w:anchor="_Toc482639979" w:history="1">
            <w:r w:rsidR="00110716" w:rsidRPr="00DB745A">
              <w:rPr>
                <w:rStyle w:val="a3"/>
                <w:b/>
                <w:noProof/>
              </w:rPr>
              <w:t>ЛИСТ РЕГИСТРАЦИИ ИЗМЕНЕНИЙ</w:t>
            </w:r>
            <w:r w:rsidR="00110716">
              <w:rPr>
                <w:noProof/>
                <w:webHidden/>
              </w:rPr>
              <w:tab/>
            </w:r>
            <w:r w:rsidR="00D75A2C">
              <w:rPr>
                <w:noProof/>
                <w:webHidden/>
              </w:rPr>
              <w:fldChar w:fldCharType="begin"/>
            </w:r>
            <w:r w:rsidR="00110716">
              <w:rPr>
                <w:noProof/>
                <w:webHidden/>
              </w:rPr>
              <w:instrText xml:space="preserve"> PAGEREF _Toc482639979 \h </w:instrText>
            </w:r>
            <w:r w:rsidR="00D75A2C">
              <w:rPr>
                <w:noProof/>
                <w:webHidden/>
              </w:rPr>
            </w:r>
            <w:r w:rsidR="00D75A2C">
              <w:rPr>
                <w:noProof/>
                <w:webHidden/>
              </w:rPr>
              <w:fldChar w:fldCharType="separate"/>
            </w:r>
            <w:r w:rsidR="00110716">
              <w:rPr>
                <w:noProof/>
                <w:webHidden/>
              </w:rPr>
              <w:t>77</w:t>
            </w:r>
            <w:r w:rsidR="00D75A2C">
              <w:rPr>
                <w:noProof/>
                <w:webHidden/>
              </w:rPr>
              <w:fldChar w:fldCharType="end"/>
            </w:r>
          </w:hyperlink>
        </w:p>
        <w:p w:rsidR="009330AA" w:rsidRPr="00BC55A8" w:rsidRDefault="00D75A2C" w:rsidP="0063343A">
          <w:pPr>
            <w:jc w:val="both"/>
            <w:rPr>
              <w:rFonts w:ascii="Times New Roman" w:hAnsi="Times New Roman" w:cs="Times New Roman"/>
              <w:sz w:val="28"/>
              <w:szCs w:val="28"/>
            </w:rPr>
          </w:pPr>
          <w:r w:rsidRPr="00BC55A8">
            <w:rPr>
              <w:rFonts w:ascii="Times New Roman" w:hAnsi="Times New Roman" w:cs="Times New Roman"/>
              <w:sz w:val="28"/>
              <w:szCs w:val="28"/>
            </w:rPr>
            <w:fldChar w:fldCharType="end"/>
          </w:r>
        </w:p>
      </w:sdtContent>
    </w:sdt>
    <w:p w:rsidR="009330AA" w:rsidRPr="00BC55A8" w:rsidRDefault="009330AA" w:rsidP="0063343A">
      <w:pPr>
        <w:rPr>
          <w:rFonts w:ascii="Times New Roman" w:hAnsi="Times New Roman" w:cs="Times New Roman"/>
          <w:sz w:val="28"/>
          <w:szCs w:val="28"/>
        </w:rPr>
        <w:sectPr w:rsidR="009330AA" w:rsidRPr="00BC55A8" w:rsidSect="00443E93">
          <w:headerReference w:type="default" r:id="rId8"/>
          <w:footerReference w:type="default" r:id="rId9"/>
          <w:headerReference w:type="first" r:id="rId10"/>
          <w:footerReference w:type="first" r:id="rId11"/>
          <w:pgSz w:w="11900" w:h="16840"/>
          <w:pgMar w:top="1199" w:right="985" w:bottom="1199" w:left="1597" w:header="283" w:footer="283" w:gutter="0"/>
          <w:cols w:space="720"/>
          <w:noEndnote/>
          <w:docGrid w:linePitch="360"/>
        </w:sectPr>
      </w:pPr>
    </w:p>
    <w:tbl>
      <w:tblPr>
        <w:tblW w:w="9464" w:type="dxa"/>
        <w:tblLook w:val="01E0" w:firstRow="1" w:lastRow="1" w:firstColumn="1" w:lastColumn="1" w:noHBand="0" w:noVBand="0"/>
      </w:tblPr>
      <w:tblGrid>
        <w:gridCol w:w="4503"/>
        <w:gridCol w:w="2126"/>
        <w:gridCol w:w="2835"/>
      </w:tblGrid>
      <w:tr w:rsidR="00381571" w:rsidRPr="00381571" w:rsidTr="00381571">
        <w:trPr>
          <w:trHeight w:val="171"/>
        </w:trPr>
        <w:tc>
          <w:tcPr>
            <w:tcW w:w="4503" w:type="dxa"/>
          </w:tcPr>
          <w:p w:rsidR="00381571" w:rsidRPr="00381571" w:rsidRDefault="00037056" w:rsidP="00381571">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СОГЛАСОВАНО:</w:t>
            </w:r>
          </w:p>
        </w:tc>
        <w:tc>
          <w:tcPr>
            <w:tcW w:w="2126" w:type="dxa"/>
          </w:tcPr>
          <w:p w:rsidR="00381571" w:rsidRPr="00381571" w:rsidRDefault="00381571" w:rsidP="00381571">
            <w:pPr>
              <w:autoSpaceDE w:val="0"/>
              <w:autoSpaceDN w:val="0"/>
              <w:adjustRightInd w:val="0"/>
              <w:jc w:val="center"/>
              <w:rPr>
                <w:rFonts w:ascii="Times New Roman" w:eastAsia="Times New Roman" w:hAnsi="Times New Roman" w:cs="Times New Roman"/>
                <w:bCs/>
                <w:sz w:val="28"/>
                <w:szCs w:val="28"/>
              </w:rPr>
            </w:pPr>
          </w:p>
        </w:tc>
        <w:tc>
          <w:tcPr>
            <w:tcW w:w="2835" w:type="dxa"/>
          </w:tcPr>
          <w:p w:rsidR="00381571" w:rsidRPr="00381571" w:rsidRDefault="00381571" w:rsidP="00381571">
            <w:pPr>
              <w:autoSpaceDE w:val="0"/>
              <w:autoSpaceDN w:val="0"/>
              <w:adjustRightInd w:val="0"/>
              <w:jc w:val="both"/>
              <w:rPr>
                <w:rFonts w:ascii="Times New Roman" w:eastAsia="Times New Roman" w:hAnsi="Times New Roman" w:cs="Times New Roman"/>
                <w:sz w:val="28"/>
                <w:szCs w:val="28"/>
              </w:rPr>
            </w:pPr>
          </w:p>
        </w:tc>
      </w:tr>
      <w:tr w:rsidR="00381571" w:rsidRPr="00381571" w:rsidTr="00381571">
        <w:trPr>
          <w:trHeight w:val="74"/>
        </w:trPr>
        <w:tc>
          <w:tcPr>
            <w:tcW w:w="4503" w:type="dxa"/>
          </w:tcPr>
          <w:p w:rsidR="00381571" w:rsidRPr="00381571" w:rsidRDefault="00381571" w:rsidP="00381571">
            <w:pPr>
              <w:autoSpaceDE w:val="0"/>
              <w:autoSpaceDN w:val="0"/>
              <w:adjustRightInd w:val="0"/>
              <w:jc w:val="both"/>
              <w:rPr>
                <w:rFonts w:ascii="Times New Roman" w:eastAsia="Times New Roman" w:hAnsi="Times New Roman" w:cs="Times New Roman"/>
                <w:sz w:val="28"/>
                <w:szCs w:val="28"/>
              </w:rPr>
            </w:pPr>
          </w:p>
        </w:tc>
        <w:tc>
          <w:tcPr>
            <w:tcW w:w="2126" w:type="dxa"/>
          </w:tcPr>
          <w:p w:rsidR="00381571" w:rsidRPr="00381571" w:rsidRDefault="00381571" w:rsidP="00381571">
            <w:pPr>
              <w:autoSpaceDE w:val="0"/>
              <w:autoSpaceDN w:val="0"/>
              <w:adjustRightInd w:val="0"/>
              <w:jc w:val="center"/>
              <w:rPr>
                <w:rFonts w:ascii="Times New Roman" w:eastAsia="Times New Roman" w:hAnsi="Times New Roman" w:cs="Times New Roman"/>
                <w:bCs/>
                <w:sz w:val="28"/>
                <w:szCs w:val="28"/>
              </w:rPr>
            </w:pPr>
          </w:p>
        </w:tc>
        <w:tc>
          <w:tcPr>
            <w:tcW w:w="2835" w:type="dxa"/>
          </w:tcPr>
          <w:p w:rsidR="00381571" w:rsidRPr="00381571" w:rsidRDefault="00381571" w:rsidP="00381571">
            <w:pPr>
              <w:autoSpaceDE w:val="0"/>
              <w:autoSpaceDN w:val="0"/>
              <w:adjustRightInd w:val="0"/>
              <w:jc w:val="both"/>
              <w:rPr>
                <w:rFonts w:ascii="Times New Roman" w:eastAsia="Times New Roman" w:hAnsi="Times New Roman" w:cs="Times New Roman"/>
                <w:bCs/>
                <w:sz w:val="28"/>
                <w:szCs w:val="28"/>
              </w:rPr>
            </w:pPr>
          </w:p>
        </w:tc>
      </w:tr>
      <w:tr w:rsidR="00381571" w:rsidRPr="00381571" w:rsidTr="00381571">
        <w:trPr>
          <w:trHeight w:val="441"/>
        </w:trPr>
        <w:tc>
          <w:tcPr>
            <w:tcW w:w="4503" w:type="dxa"/>
            <w:hideMark/>
          </w:tcPr>
          <w:p w:rsidR="00381571" w:rsidRPr="00381571" w:rsidRDefault="00381571" w:rsidP="00313E57">
            <w:pPr>
              <w:autoSpaceDE w:val="0"/>
              <w:autoSpaceDN w:val="0"/>
              <w:adjustRightInd w:val="0"/>
              <w:rPr>
                <w:rFonts w:ascii="Times New Roman" w:eastAsia="Times New Roman" w:hAnsi="Times New Roman" w:cs="Times New Roman"/>
                <w:bCs/>
                <w:sz w:val="28"/>
                <w:szCs w:val="28"/>
              </w:rPr>
            </w:pPr>
            <w:r w:rsidRPr="00381571">
              <w:rPr>
                <w:rFonts w:ascii="Times New Roman" w:eastAsia="Times New Roman" w:hAnsi="Times New Roman" w:cs="Times New Roman"/>
                <w:sz w:val="28"/>
                <w:szCs w:val="28"/>
              </w:rPr>
              <w:t>Заместитель генерального директора по экономике и финансам</w:t>
            </w:r>
          </w:p>
        </w:tc>
        <w:tc>
          <w:tcPr>
            <w:tcW w:w="2126" w:type="dxa"/>
            <w:tcBorders>
              <w:top w:val="nil"/>
              <w:left w:val="nil"/>
              <w:bottom w:val="single" w:sz="4" w:space="0" w:color="auto"/>
              <w:right w:val="nil"/>
            </w:tcBorders>
          </w:tcPr>
          <w:p w:rsidR="00381571" w:rsidRPr="00381571" w:rsidRDefault="00381571" w:rsidP="00381571">
            <w:pPr>
              <w:autoSpaceDE w:val="0"/>
              <w:autoSpaceDN w:val="0"/>
              <w:adjustRightInd w:val="0"/>
              <w:jc w:val="center"/>
              <w:rPr>
                <w:rFonts w:ascii="Times New Roman" w:eastAsia="Times New Roman" w:hAnsi="Times New Roman" w:cs="Times New Roman"/>
                <w:bCs/>
                <w:sz w:val="28"/>
                <w:szCs w:val="28"/>
              </w:rPr>
            </w:pPr>
          </w:p>
          <w:p w:rsidR="00381571" w:rsidRPr="00381571" w:rsidRDefault="00381571" w:rsidP="00381571">
            <w:pPr>
              <w:autoSpaceDE w:val="0"/>
              <w:autoSpaceDN w:val="0"/>
              <w:adjustRightInd w:val="0"/>
              <w:jc w:val="center"/>
              <w:rPr>
                <w:rFonts w:ascii="Times New Roman" w:eastAsia="Times New Roman" w:hAnsi="Times New Roman" w:cs="Times New Roman"/>
                <w:bCs/>
                <w:sz w:val="28"/>
                <w:szCs w:val="28"/>
              </w:rPr>
            </w:pPr>
          </w:p>
        </w:tc>
        <w:tc>
          <w:tcPr>
            <w:tcW w:w="2835" w:type="dxa"/>
          </w:tcPr>
          <w:p w:rsidR="00381571" w:rsidRPr="00381571" w:rsidRDefault="00381571" w:rsidP="00381571">
            <w:pPr>
              <w:autoSpaceDE w:val="0"/>
              <w:autoSpaceDN w:val="0"/>
              <w:adjustRightInd w:val="0"/>
              <w:rPr>
                <w:rFonts w:ascii="Times New Roman" w:eastAsia="Times New Roman" w:hAnsi="Times New Roman" w:cs="Times New Roman"/>
                <w:sz w:val="28"/>
                <w:szCs w:val="28"/>
              </w:rPr>
            </w:pPr>
          </w:p>
          <w:p w:rsidR="00381571" w:rsidRPr="00381571" w:rsidRDefault="00425F9D" w:rsidP="00381571">
            <w:pPr>
              <w:autoSpaceDE w:val="0"/>
              <w:autoSpaceDN w:val="0"/>
              <w:adjustRightInd w:val="0"/>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00DC6D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w:t>
            </w:r>
            <w:r w:rsidR="00DC6D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Эйхе</w:t>
            </w:r>
          </w:p>
          <w:p w:rsidR="00381571" w:rsidRPr="00381571" w:rsidRDefault="00381571" w:rsidP="00381571">
            <w:pPr>
              <w:autoSpaceDE w:val="0"/>
              <w:autoSpaceDN w:val="0"/>
              <w:adjustRightInd w:val="0"/>
              <w:rPr>
                <w:rFonts w:ascii="Times New Roman" w:eastAsia="Times New Roman" w:hAnsi="Times New Roman" w:cs="Times New Roman"/>
                <w:sz w:val="28"/>
                <w:szCs w:val="28"/>
              </w:rPr>
            </w:pPr>
          </w:p>
        </w:tc>
      </w:tr>
      <w:tr w:rsidR="00381571" w:rsidRPr="00381571" w:rsidTr="00381571">
        <w:trPr>
          <w:trHeight w:val="441"/>
        </w:trPr>
        <w:tc>
          <w:tcPr>
            <w:tcW w:w="4503" w:type="dxa"/>
          </w:tcPr>
          <w:p w:rsidR="00381571" w:rsidRPr="00381571" w:rsidRDefault="00381571" w:rsidP="00381571">
            <w:pPr>
              <w:autoSpaceDE w:val="0"/>
              <w:autoSpaceDN w:val="0"/>
              <w:adjustRightInd w:val="0"/>
              <w:jc w:val="both"/>
              <w:rPr>
                <w:rFonts w:ascii="Times New Roman" w:eastAsia="Times New Roman" w:hAnsi="Times New Roman" w:cs="Times New Roman"/>
                <w:sz w:val="28"/>
                <w:szCs w:val="28"/>
              </w:rPr>
            </w:pPr>
          </w:p>
        </w:tc>
        <w:tc>
          <w:tcPr>
            <w:tcW w:w="2126" w:type="dxa"/>
            <w:tcBorders>
              <w:top w:val="single" w:sz="4" w:space="0" w:color="auto"/>
              <w:left w:val="nil"/>
              <w:bottom w:val="nil"/>
              <w:right w:val="nil"/>
            </w:tcBorders>
            <w:hideMark/>
          </w:tcPr>
          <w:p w:rsidR="00381571" w:rsidRPr="00CD517D" w:rsidRDefault="00381571" w:rsidP="00381571">
            <w:pPr>
              <w:autoSpaceDE w:val="0"/>
              <w:autoSpaceDN w:val="0"/>
              <w:adjustRightInd w:val="0"/>
              <w:jc w:val="center"/>
              <w:rPr>
                <w:rFonts w:ascii="Times New Roman" w:eastAsia="Times New Roman" w:hAnsi="Times New Roman" w:cs="Times New Roman"/>
                <w:bCs/>
                <w:sz w:val="20"/>
                <w:szCs w:val="20"/>
              </w:rPr>
            </w:pPr>
            <w:r w:rsidRPr="00CD517D">
              <w:rPr>
                <w:rFonts w:ascii="Times New Roman" w:eastAsia="Times New Roman" w:hAnsi="Times New Roman" w:cs="Times New Roman"/>
                <w:bCs/>
                <w:i/>
                <w:sz w:val="20"/>
                <w:szCs w:val="20"/>
              </w:rPr>
              <w:t>(подпись)</w:t>
            </w:r>
          </w:p>
        </w:tc>
        <w:tc>
          <w:tcPr>
            <w:tcW w:w="2835" w:type="dxa"/>
          </w:tcPr>
          <w:p w:rsidR="00381571" w:rsidRPr="00CD517D" w:rsidRDefault="00381571" w:rsidP="00381571">
            <w:pPr>
              <w:autoSpaceDE w:val="0"/>
              <w:autoSpaceDN w:val="0"/>
              <w:adjustRightInd w:val="0"/>
              <w:rPr>
                <w:rFonts w:ascii="Times New Roman" w:eastAsia="Times New Roman" w:hAnsi="Times New Roman" w:cs="Times New Roman"/>
                <w:sz w:val="20"/>
                <w:szCs w:val="20"/>
              </w:rPr>
            </w:pPr>
          </w:p>
        </w:tc>
      </w:tr>
      <w:tr w:rsidR="00381571" w:rsidRPr="00381571" w:rsidTr="00381571">
        <w:trPr>
          <w:trHeight w:val="70"/>
        </w:trPr>
        <w:tc>
          <w:tcPr>
            <w:tcW w:w="4503" w:type="dxa"/>
          </w:tcPr>
          <w:p w:rsidR="00381571" w:rsidRPr="00D419B3" w:rsidRDefault="00381571" w:rsidP="00381571">
            <w:pPr>
              <w:autoSpaceDE w:val="0"/>
              <w:autoSpaceDN w:val="0"/>
              <w:adjustRightInd w:val="0"/>
              <w:jc w:val="both"/>
              <w:rPr>
                <w:rFonts w:ascii="Times New Roman" w:eastAsia="Times New Roman" w:hAnsi="Times New Roman" w:cs="Times New Roman"/>
                <w:color w:val="auto"/>
                <w:sz w:val="28"/>
                <w:szCs w:val="28"/>
              </w:rPr>
            </w:pPr>
          </w:p>
        </w:tc>
        <w:tc>
          <w:tcPr>
            <w:tcW w:w="2126" w:type="dxa"/>
          </w:tcPr>
          <w:p w:rsidR="00381571" w:rsidRPr="00D419B3" w:rsidRDefault="00381571" w:rsidP="00381571">
            <w:pPr>
              <w:autoSpaceDE w:val="0"/>
              <w:autoSpaceDN w:val="0"/>
              <w:adjustRightInd w:val="0"/>
              <w:jc w:val="center"/>
              <w:rPr>
                <w:rFonts w:ascii="Times New Roman" w:eastAsia="Times New Roman" w:hAnsi="Times New Roman" w:cs="Times New Roman"/>
                <w:bCs/>
                <w:color w:val="auto"/>
                <w:sz w:val="28"/>
                <w:szCs w:val="28"/>
              </w:rPr>
            </w:pPr>
          </w:p>
        </w:tc>
        <w:tc>
          <w:tcPr>
            <w:tcW w:w="2835" w:type="dxa"/>
          </w:tcPr>
          <w:p w:rsidR="00381571" w:rsidRPr="00D419B3" w:rsidRDefault="00381571" w:rsidP="00381571">
            <w:pPr>
              <w:autoSpaceDE w:val="0"/>
              <w:autoSpaceDN w:val="0"/>
              <w:adjustRightInd w:val="0"/>
              <w:rPr>
                <w:rFonts w:ascii="Times New Roman" w:eastAsia="Times New Roman" w:hAnsi="Times New Roman" w:cs="Times New Roman"/>
                <w:color w:val="auto"/>
                <w:sz w:val="28"/>
                <w:szCs w:val="28"/>
              </w:rPr>
            </w:pPr>
          </w:p>
        </w:tc>
      </w:tr>
      <w:tr w:rsidR="00381571" w:rsidRPr="00381571" w:rsidTr="00381571">
        <w:trPr>
          <w:trHeight w:val="984"/>
        </w:trPr>
        <w:tc>
          <w:tcPr>
            <w:tcW w:w="4503" w:type="dxa"/>
          </w:tcPr>
          <w:p w:rsidR="00381571" w:rsidRPr="00D419B3" w:rsidRDefault="00381571" w:rsidP="00381571">
            <w:pPr>
              <w:autoSpaceDE w:val="0"/>
              <w:autoSpaceDN w:val="0"/>
              <w:adjustRightInd w:val="0"/>
              <w:rPr>
                <w:rFonts w:ascii="Times New Roman" w:eastAsia="Times New Roman" w:hAnsi="Times New Roman" w:cs="Times New Roman"/>
                <w:color w:val="auto"/>
                <w:sz w:val="28"/>
                <w:szCs w:val="28"/>
              </w:rPr>
            </w:pPr>
          </w:p>
          <w:p w:rsidR="00381571" w:rsidRPr="00D419B3" w:rsidRDefault="00381571" w:rsidP="00381571">
            <w:pPr>
              <w:autoSpaceDE w:val="0"/>
              <w:autoSpaceDN w:val="0"/>
              <w:adjustRightInd w:val="0"/>
              <w:rPr>
                <w:rFonts w:ascii="Times New Roman" w:eastAsia="Times New Roman" w:hAnsi="Times New Roman" w:cs="Times New Roman"/>
                <w:color w:val="auto"/>
                <w:sz w:val="28"/>
                <w:szCs w:val="28"/>
              </w:rPr>
            </w:pPr>
          </w:p>
          <w:p w:rsidR="00381571" w:rsidRPr="00D419B3" w:rsidRDefault="00381571" w:rsidP="00381571">
            <w:pPr>
              <w:autoSpaceDE w:val="0"/>
              <w:autoSpaceDN w:val="0"/>
              <w:adjustRightInd w:val="0"/>
              <w:rPr>
                <w:rFonts w:ascii="Times New Roman" w:eastAsia="Times New Roman" w:hAnsi="Times New Roman" w:cs="Times New Roman"/>
                <w:color w:val="auto"/>
                <w:sz w:val="28"/>
                <w:szCs w:val="28"/>
              </w:rPr>
            </w:pPr>
          </w:p>
          <w:p w:rsidR="00381571" w:rsidRPr="00D419B3" w:rsidRDefault="00381571" w:rsidP="00381571">
            <w:pPr>
              <w:autoSpaceDE w:val="0"/>
              <w:autoSpaceDN w:val="0"/>
              <w:adjustRightInd w:val="0"/>
              <w:rPr>
                <w:rFonts w:ascii="Times New Roman" w:eastAsia="Times New Roman" w:hAnsi="Times New Roman" w:cs="Times New Roman"/>
                <w:bCs/>
                <w:color w:val="auto"/>
                <w:sz w:val="28"/>
                <w:szCs w:val="28"/>
              </w:rPr>
            </w:pPr>
            <w:r w:rsidRPr="00D419B3">
              <w:rPr>
                <w:rFonts w:ascii="Times New Roman" w:eastAsia="Times New Roman" w:hAnsi="Times New Roman" w:cs="Times New Roman"/>
                <w:bCs/>
                <w:color w:val="auto"/>
                <w:sz w:val="28"/>
                <w:szCs w:val="28"/>
              </w:rPr>
              <w:t>Главный бухгалтер</w:t>
            </w:r>
          </w:p>
        </w:tc>
        <w:tc>
          <w:tcPr>
            <w:tcW w:w="2126" w:type="dxa"/>
            <w:tcBorders>
              <w:left w:val="nil"/>
              <w:bottom w:val="single" w:sz="4" w:space="0" w:color="auto"/>
              <w:right w:val="nil"/>
            </w:tcBorders>
          </w:tcPr>
          <w:p w:rsidR="00381571" w:rsidRPr="00D419B3" w:rsidRDefault="00381571" w:rsidP="00381571">
            <w:pPr>
              <w:autoSpaceDE w:val="0"/>
              <w:autoSpaceDN w:val="0"/>
              <w:adjustRightInd w:val="0"/>
              <w:jc w:val="center"/>
              <w:rPr>
                <w:rFonts w:ascii="Times New Roman" w:eastAsia="Times New Roman" w:hAnsi="Times New Roman" w:cs="Times New Roman"/>
                <w:bCs/>
                <w:color w:val="auto"/>
                <w:sz w:val="28"/>
                <w:szCs w:val="28"/>
              </w:rPr>
            </w:pPr>
          </w:p>
          <w:p w:rsidR="00381571" w:rsidRPr="00D419B3" w:rsidRDefault="00381571" w:rsidP="00381571">
            <w:pPr>
              <w:autoSpaceDE w:val="0"/>
              <w:autoSpaceDN w:val="0"/>
              <w:adjustRightInd w:val="0"/>
              <w:jc w:val="center"/>
              <w:rPr>
                <w:rFonts w:ascii="Times New Roman" w:eastAsia="Times New Roman" w:hAnsi="Times New Roman" w:cs="Times New Roman"/>
                <w:i/>
                <w:color w:val="auto"/>
                <w:sz w:val="28"/>
                <w:szCs w:val="28"/>
              </w:rPr>
            </w:pPr>
          </w:p>
          <w:p w:rsidR="00381571" w:rsidRPr="00D419B3" w:rsidRDefault="00381571" w:rsidP="00381571">
            <w:pPr>
              <w:autoSpaceDE w:val="0"/>
              <w:autoSpaceDN w:val="0"/>
              <w:adjustRightInd w:val="0"/>
              <w:jc w:val="center"/>
              <w:rPr>
                <w:rFonts w:ascii="Times New Roman" w:eastAsia="Times New Roman" w:hAnsi="Times New Roman" w:cs="Times New Roman"/>
                <w:i/>
                <w:color w:val="auto"/>
                <w:sz w:val="28"/>
                <w:szCs w:val="28"/>
              </w:rPr>
            </w:pPr>
          </w:p>
          <w:p w:rsidR="00381571" w:rsidRPr="00D419B3" w:rsidRDefault="00381571" w:rsidP="00381571">
            <w:pPr>
              <w:autoSpaceDE w:val="0"/>
              <w:autoSpaceDN w:val="0"/>
              <w:adjustRightInd w:val="0"/>
              <w:jc w:val="center"/>
              <w:rPr>
                <w:rFonts w:ascii="Times New Roman" w:eastAsia="Times New Roman" w:hAnsi="Times New Roman" w:cs="Times New Roman"/>
                <w:i/>
                <w:color w:val="auto"/>
                <w:sz w:val="28"/>
                <w:szCs w:val="28"/>
              </w:rPr>
            </w:pPr>
          </w:p>
          <w:p w:rsidR="00381571" w:rsidRPr="00D419B3" w:rsidRDefault="00381571" w:rsidP="00381571">
            <w:pPr>
              <w:autoSpaceDE w:val="0"/>
              <w:autoSpaceDN w:val="0"/>
              <w:adjustRightInd w:val="0"/>
              <w:jc w:val="center"/>
              <w:rPr>
                <w:rFonts w:ascii="Times New Roman" w:eastAsia="Times New Roman" w:hAnsi="Times New Roman" w:cs="Times New Roman"/>
                <w:i/>
                <w:color w:val="auto"/>
                <w:sz w:val="28"/>
                <w:szCs w:val="28"/>
              </w:rPr>
            </w:pPr>
          </w:p>
        </w:tc>
        <w:tc>
          <w:tcPr>
            <w:tcW w:w="2835" w:type="dxa"/>
            <w:hideMark/>
          </w:tcPr>
          <w:p w:rsidR="00381571" w:rsidRPr="00D419B3" w:rsidRDefault="00381571" w:rsidP="00381571">
            <w:pPr>
              <w:autoSpaceDE w:val="0"/>
              <w:autoSpaceDN w:val="0"/>
              <w:adjustRightInd w:val="0"/>
              <w:rPr>
                <w:rFonts w:ascii="Times New Roman" w:eastAsia="Times New Roman" w:hAnsi="Times New Roman" w:cs="Times New Roman"/>
                <w:bCs/>
                <w:i/>
                <w:color w:val="auto"/>
                <w:sz w:val="28"/>
                <w:szCs w:val="28"/>
              </w:rPr>
            </w:pPr>
          </w:p>
          <w:p w:rsidR="00381571" w:rsidRPr="00D419B3" w:rsidRDefault="00381571" w:rsidP="00381571">
            <w:pPr>
              <w:autoSpaceDE w:val="0"/>
              <w:autoSpaceDN w:val="0"/>
              <w:adjustRightInd w:val="0"/>
              <w:rPr>
                <w:rFonts w:ascii="Times New Roman" w:eastAsia="Times New Roman" w:hAnsi="Times New Roman" w:cs="Times New Roman"/>
                <w:bCs/>
                <w:i/>
                <w:color w:val="auto"/>
                <w:sz w:val="28"/>
                <w:szCs w:val="28"/>
              </w:rPr>
            </w:pPr>
          </w:p>
          <w:p w:rsidR="00381571" w:rsidRPr="00D419B3" w:rsidRDefault="00381571" w:rsidP="00381571">
            <w:pPr>
              <w:autoSpaceDE w:val="0"/>
              <w:autoSpaceDN w:val="0"/>
              <w:adjustRightInd w:val="0"/>
              <w:rPr>
                <w:rFonts w:ascii="Times New Roman" w:eastAsia="Times New Roman" w:hAnsi="Times New Roman" w:cs="Times New Roman"/>
                <w:bCs/>
                <w:i/>
                <w:color w:val="auto"/>
                <w:sz w:val="28"/>
                <w:szCs w:val="28"/>
              </w:rPr>
            </w:pPr>
          </w:p>
          <w:p w:rsidR="00381571" w:rsidRPr="00D419B3" w:rsidRDefault="005F6439" w:rsidP="00381571">
            <w:pPr>
              <w:autoSpaceDE w:val="0"/>
              <w:autoSpaceDN w:val="0"/>
              <w:adjustRightInd w:val="0"/>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В.В.</w:t>
            </w:r>
            <w:r w:rsidR="00425F9D">
              <w:rPr>
                <w:rFonts w:ascii="Times New Roman" w:eastAsia="Times New Roman" w:hAnsi="Times New Roman" w:cs="Times New Roman"/>
                <w:bCs/>
                <w:color w:val="auto"/>
                <w:sz w:val="28"/>
                <w:szCs w:val="28"/>
              </w:rPr>
              <w:t xml:space="preserve"> Марчукова</w:t>
            </w:r>
          </w:p>
        </w:tc>
      </w:tr>
      <w:tr w:rsidR="00381571" w:rsidRPr="00381571" w:rsidTr="00381571">
        <w:trPr>
          <w:trHeight w:val="472"/>
        </w:trPr>
        <w:tc>
          <w:tcPr>
            <w:tcW w:w="4503" w:type="dxa"/>
          </w:tcPr>
          <w:p w:rsidR="00381571" w:rsidRPr="00381571" w:rsidRDefault="00381571" w:rsidP="00381571">
            <w:pPr>
              <w:tabs>
                <w:tab w:val="left" w:pos="2820"/>
              </w:tabs>
              <w:autoSpaceDE w:val="0"/>
              <w:autoSpaceDN w:val="0"/>
              <w:adjustRightInd w:val="0"/>
              <w:rPr>
                <w:rFonts w:ascii="Times New Roman" w:eastAsia="Times New Roman" w:hAnsi="Times New Roman" w:cs="Times New Roman"/>
                <w:sz w:val="28"/>
                <w:szCs w:val="28"/>
              </w:rPr>
            </w:pPr>
          </w:p>
        </w:tc>
        <w:tc>
          <w:tcPr>
            <w:tcW w:w="2126" w:type="dxa"/>
            <w:tcBorders>
              <w:top w:val="single" w:sz="4" w:space="0" w:color="auto"/>
              <w:left w:val="nil"/>
              <w:bottom w:val="nil"/>
              <w:right w:val="nil"/>
            </w:tcBorders>
            <w:hideMark/>
          </w:tcPr>
          <w:p w:rsidR="00381571" w:rsidRPr="00CD517D" w:rsidRDefault="00381571" w:rsidP="00381571">
            <w:pPr>
              <w:autoSpaceDE w:val="0"/>
              <w:autoSpaceDN w:val="0"/>
              <w:adjustRightInd w:val="0"/>
              <w:jc w:val="center"/>
              <w:rPr>
                <w:rFonts w:ascii="Times New Roman" w:eastAsia="Times New Roman" w:hAnsi="Times New Roman" w:cs="Times New Roman"/>
                <w:bCs/>
                <w:sz w:val="20"/>
                <w:szCs w:val="20"/>
              </w:rPr>
            </w:pPr>
            <w:r w:rsidRPr="00CD517D">
              <w:rPr>
                <w:rFonts w:ascii="Times New Roman" w:eastAsia="Times New Roman" w:hAnsi="Times New Roman" w:cs="Times New Roman"/>
                <w:i/>
                <w:sz w:val="20"/>
                <w:szCs w:val="20"/>
              </w:rPr>
              <w:t>(</w:t>
            </w:r>
            <w:r w:rsidRPr="00CD517D">
              <w:rPr>
                <w:rFonts w:ascii="Times New Roman" w:eastAsia="Times New Roman" w:hAnsi="Times New Roman" w:cs="Times New Roman"/>
                <w:bCs/>
                <w:i/>
                <w:sz w:val="20"/>
                <w:szCs w:val="20"/>
              </w:rPr>
              <w:t>подпись</w:t>
            </w:r>
            <w:r w:rsidRPr="00CD517D">
              <w:rPr>
                <w:rFonts w:ascii="Times New Roman" w:eastAsia="Times New Roman" w:hAnsi="Times New Roman" w:cs="Times New Roman"/>
                <w:i/>
                <w:sz w:val="20"/>
                <w:szCs w:val="20"/>
              </w:rPr>
              <w:t>)</w:t>
            </w:r>
          </w:p>
        </w:tc>
        <w:tc>
          <w:tcPr>
            <w:tcW w:w="2835" w:type="dxa"/>
          </w:tcPr>
          <w:p w:rsidR="00381571" w:rsidRPr="00CD517D" w:rsidRDefault="00381571" w:rsidP="00381571">
            <w:pPr>
              <w:autoSpaceDE w:val="0"/>
              <w:autoSpaceDN w:val="0"/>
              <w:adjustRightInd w:val="0"/>
              <w:rPr>
                <w:rFonts w:ascii="Times New Roman" w:eastAsia="Times New Roman" w:hAnsi="Times New Roman" w:cs="Times New Roman"/>
                <w:sz w:val="20"/>
                <w:szCs w:val="20"/>
              </w:rPr>
            </w:pPr>
          </w:p>
        </w:tc>
      </w:tr>
    </w:tbl>
    <w:p w:rsidR="005B7A33" w:rsidRPr="00381571" w:rsidRDefault="005B7A33">
      <w:pPr>
        <w:pStyle w:val="32"/>
        <w:shd w:val="clear" w:color="auto" w:fill="auto"/>
        <w:spacing w:line="210" w:lineRule="exact"/>
        <w:rPr>
          <w:sz w:val="28"/>
          <w:szCs w:val="28"/>
        </w:rPr>
        <w:sectPr w:rsidR="005B7A33" w:rsidRPr="00381571" w:rsidSect="002260DC">
          <w:pgSz w:w="11900" w:h="16840"/>
          <w:pgMar w:top="1199" w:right="985" w:bottom="1199" w:left="1597" w:header="283" w:footer="283" w:gutter="0"/>
          <w:cols w:space="720"/>
          <w:noEndnote/>
          <w:docGrid w:linePitch="360"/>
        </w:sectPr>
      </w:pPr>
    </w:p>
    <w:p w:rsidR="005B7A33" w:rsidRPr="00381571" w:rsidRDefault="009A6D28" w:rsidP="00C36133">
      <w:pPr>
        <w:pStyle w:val="50"/>
        <w:numPr>
          <w:ilvl w:val="0"/>
          <w:numId w:val="1"/>
        </w:numPr>
        <w:shd w:val="clear" w:color="auto" w:fill="auto"/>
        <w:tabs>
          <w:tab w:val="left" w:pos="1134"/>
        </w:tabs>
        <w:spacing w:before="600" w:after="240" w:line="240" w:lineRule="auto"/>
        <w:ind w:firstLine="743"/>
        <w:outlineLvl w:val="0"/>
        <w:rPr>
          <w:sz w:val="28"/>
          <w:szCs w:val="28"/>
        </w:rPr>
      </w:pPr>
      <w:bookmarkStart w:id="1" w:name="_Toc482639931"/>
      <w:r w:rsidRPr="00381571">
        <w:rPr>
          <w:sz w:val="28"/>
          <w:szCs w:val="28"/>
        </w:rPr>
        <w:lastRenderedPageBreak/>
        <w:t>НАЗНАЧЕНИЕ И ОБЛАСТЬ ПРИМЕНЕНИЯ</w:t>
      </w:r>
      <w:bookmarkEnd w:id="1"/>
    </w:p>
    <w:p w:rsidR="002E3154" w:rsidRPr="005B7CAE" w:rsidRDefault="009A6D28" w:rsidP="00037056">
      <w:pPr>
        <w:pStyle w:val="210"/>
        <w:shd w:val="clear" w:color="auto" w:fill="auto"/>
        <w:spacing w:line="240" w:lineRule="auto"/>
        <w:ind w:right="159" w:firstLine="743"/>
        <w:rPr>
          <w:sz w:val="28"/>
          <w:szCs w:val="28"/>
        </w:rPr>
      </w:pPr>
      <w:r w:rsidRPr="002E3154">
        <w:rPr>
          <w:sz w:val="28"/>
          <w:szCs w:val="28"/>
        </w:rPr>
        <w:t>Настоящая Учетная политика для целей</w:t>
      </w:r>
      <w:r w:rsidR="00BC55A8">
        <w:rPr>
          <w:sz w:val="28"/>
          <w:szCs w:val="28"/>
        </w:rPr>
        <w:t xml:space="preserve"> бухгалтерского учета (далее – Учетная п</w:t>
      </w:r>
      <w:r w:rsidRPr="002E3154">
        <w:rPr>
          <w:sz w:val="28"/>
          <w:szCs w:val="28"/>
        </w:rPr>
        <w:t xml:space="preserve">олитика) </w:t>
      </w:r>
      <w:r w:rsidR="002E3154" w:rsidRPr="006121CE">
        <w:rPr>
          <w:sz w:val="28"/>
          <w:szCs w:val="28"/>
        </w:rPr>
        <w:t xml:space="preserve">является элементом </w:t>
      </w:r>
      <w:r w:rsidR="00C33B33">
        <w:rPr>
          <w:sz w:val="28"/>
          <w:szCs w:val="28"/>
        </w:rPr>
        <w:t>«</w:t>
      </w:r>
      <w:r w:rsidR="002E3154" w:rsidRPr="006121CE">
        <w:rPr>
          <w:sz w:val="28"/>
          <w:szCs w:val="28"/>
        </w:rPr>
        <w:t xml:space="preserve">Системы унификации и нормативного регулирования учетных процессов в </w:t>
      </w:r>
      <w:r w:rsidR="00037056">
        <w:rPr>
          <w:sz w:val="28"/>
          <w:szCs w:val="28"/>
        </w:rPr>
        <w:t>П</w:t>
      </w:r>
      <w:r w:rsidR="00BC55A8">
        <w:rPr>
          <w:sz w:val="28"/>
          <w:szCs w:val="28"/>
        </w:rPr>
        <w:t xml:space="preserve">убличном акционерном обществе </w:t>
      </w:r>
      <w:r w:rsidR="00037056">
        <w:rPr>
          <w:sz w:val="28"/>
          <w:szCs w:val="28"/>
        </w:rPr>
        <w:t>«</w:t>
      </w:r>
      <w:r w:rsidR="005F6439" w:rsidRPr="005B7CAE">
        <w:rPr>
          <w:sz w:val="28"/>
          <w:szCs w:val="28"/>
        </w:rPr>
        <w:t>БамСтройМеханизация</w:t>
      </w:r>
      <w:r w:rsidR="00037056">
        <w:rPr>
          <w:sz w:val="28"/>
          <w:szCs w:val="28"/>
        </w:rPr>
        <w:t>» (далее – Общество</w:t>
      </w:r>
      <w:r w:rsidR="00037056" w:rsidRPr="005B7CAE">
        <w:rPr>
          <w:sz w:val="28"/>
          <w:szCs w:val="28"/>
        </w:rPr>
        <w:t>)</w:t>
      </w:r>
      <w:r w:rsidR="008C54C0">
        <w:rPr>
          <w:sz w:val="28"/>
          <w:szCs w:val="28"/>
        </w:rPr>
        <w:t xml:space="preserve"> </w:t>
      </w:r>
      <w:r w:rsidRPr="002E3154">
        <w:rPr>
          <w:sz w:val="28"/>
          <w:szCs w:val="28"/>
        </w:rPr>
        <w:t>разработана в соответствии с законодательством Российской Федерации о бухгалтерском учете, а также международными стандартами финансовой отчетности</w:t>
      </w:r>
      <w:r w:rsidR="005B7CAE">
        <w:rPr>
          <w:sz w:val="28"/>
          <w:szCs w:val="28"/>
        </w:rPr>
        <w:t>, как локальный нормативный документ</w:t>
      </w:r>
      <w:r w:rsidR="00BC55A8">
        <w:rPr>
          <w:sz w:val="28"/>
          <w:szCs w:val="28"/>
        </w:rPr>
        <w:t xml:space="preserve"> Общества</w:t>
      </w:r>
      <w:r w:rsidRPr="005B7CAE">
        <w:rPr>
          <w:sz w:val="28"/>
          <w:szCs w:val="28"/>
        </w:rPr>
        <w:t xml:space="preserve">. </w:t>
      </w:r>
    </w:p>
    <w:p w:rsidR="005B7A33" w:rsidRPr="005B7CAE" w:rsidRDefault="009A6D28" w:rsidP="00A30F6D">
      <w:pPr>
        <w:pStyle w:val="210"/>
        <w:shd w:val="clear" w:color="auto" w:fill="auto"/>
        <w:spacing w:line="240" w:lineRule="auto"/>
        <w:ind w:right="159" w:firstLine="743"/>
        <w:rPr>
          <w:sz w:val="28"/>
          <w:szCs w:val="28"/>
        </w:rPr>
      </w:pPr>
      <w:r w:rsidRPr="005B7CAE">
        <w:rPr>
          <w:sz w:val="28"/>
          <w:szCs w:val="28"/>
        </w:rPr>
        <w:t>Назначение</w:t>
      </w:r>
      <w:r w:rsidR="002E3154" w:rsidRPr="005B7CAE">
        <w:rPr>
          <w:sz w:val="28"/>
          <w:szCs w:val="28"/>
        </w:rPr>
        <w:t>м</w:t>
      </w:r>
      <w:r w:rsidRPr="005B7CAE">
        <w:rPr>
          <w:sz w:val="28"/>
          <w:szCs w:val="28"/>
        </w:rPr>
        <w:t xml:space="preserve"> </w:t>
      </w:r>
      <w:r w:rsidR="00BC55A8">
        <w:rPr>
          <w:sz w:val="28"/>
          <w:szCs w:val="28"/>
        </w:rPr>
        <w:t>Учетной политики</w:t>
      </w:r>
      <w:r w:rsidRPr="005B7CAE">
        <w:rPr>
          <w:sz w:val="28"/>
          <w:szCs w:val="28"/>
        </w:rPr>
        <w:t xml:space="preserve"> является:</w:t>
      </w:r>
    </w:p>
    <w:p w:rsidR="005B7A33" w:rsidRPr="00381571" w:rsidRDefault="000D5B0E" w:rsidP="005B5C33">
      <w:pPr>
        <w:pStyle w:val="210"/>
        <w:numPr>
          <w:ilvl w:val="2"/>
          <w:numId w:val="26"/>
        </w:numPr>
        <w:shd w:val="clear" w:color="auto" w:fill="auto"/>
        <w:tabs>
          <w:tab w:val="left" w:pos="1326"/>
        </w:tabs>
        <w:spacing w:line="240" w:lineRule="auto"/>
        <w:ind w:left="0" w:firstLine="709"/>
        <w:rPr>
          <w:sz w:val="28"/>
          <w:szCs w:val="28"/>
        </w:rPr>
      </w:pPr>
      <w:r>
        <w:rPr>
          <w:sz w:val="28"/>
          <w:szCs w:val="28"/>
        </w:rPr>
        <w:t>о</w:t>
      </w:r>
      <w:r w:rsidR="009A6D28" w:rsidRPr="00381571">
        <w:rPr>
          <w:sz w:val="28"/>
          <w:szCs w:val="28"/>
        </w:rPr>
        <w:t>пределение совокупности способов ведения бухгалтерского учета - первичного наблюдения, стоимостного измерения, текущей группировки и итогового обобще</w:t>
      </w:r>
      <w:r w:rsidR="00A30F6D">
        <w:rPr>
          <w:sz w:val="28"/>
          <w:szCs w:val="28"/>
        </w:rPr>
        <w:t>ния фактов хозяйственной жизни Общества</w:t>
      </w:r>
      <w:r>
        <w:rPr>
          <w:sz w:val="28"/>
          <w:szCs w:val="28"/>
        </w:rPr>
        <w:t>;</w:t>
      </w:r>
    </w:p>
    <w:p w:rsidR="005B7CAE" w:rsidRDefault="000D5B0E" w:rsidP="005B5C33">
      <w:pPr>
        <w:pStyle w:val="210"/>
        <w:numPr>
          <w:ilvl w:val="2"/>
          <w:numId w:val="26"/>
        </w:numPr>
        <w:shd w:val="clear" w:color="auto" w:fill="auto"/>
        <w:tabs>
          <w:tab w:val="left" w:pos="1333"/>
        </w:tabs>
        <w:spacing w:line="240" w:lineRule="auto"/>
        <w:ind w:left="0" w:firstLine="709"/>
        <w:rPr>
          <w:sz w:val="28"/>
          <w:szCs w:val="28"/>
        </w:rPr>
      </w:pPr>
      <w:r>
        <w:rPr>
          <w:sz w:val="28"/>
          <w:szCs w:val="28"/>
        </w:rPr>
        <w:t>в</w:t>
      </w:r>
      <w:r w:rsidR="009A6D28" w:rsidRPr="00381571">
        <w:rPr>
          <w:sz w:val="28"/>
          <w:szCs w:val="28"/>
        </w:rPr>
        <w:t>ыбор одного способа организации и ведения бухгалтерского учета из нескольких, допус</w:t>
      </w:r>
      <w:r w:rsidR="005B7CAE">
        <w:rPr>
          <w:sz w:val="28"/>
          <w:szCs w:val="28"/>
        </w:rPr>
        <w:t>каемых федеральными стандартами;</w:t>
      </w:r>
      <w:r w:rsidR="009A6D28" w:rsidRPr="00381571">
        <w:rPr>
          <w:sz w:val="28"/>
          <w:szCs w:val="28"/>
        </w:rPr>
        <w:t xml:space="preserve"> </w:t>
      </w:r>
    </w:p>
    <w:p w:rsidR="005B7A33" w:rsidRPr="00381571" w:rsidRDefault="005B7CAE" w:rsidP="005B5C33">
      <w:pPr>
        <w:pStyle w:val="210"/>
        <w:numPr>
          <w:ilvl w:val="2"/>
          <w:numId w:val="26"/>
        </w:numPr>
        <w:shd w:val="clear" w:color="auto" w:fill="auto"/>
        <w:tabs>
          <w:tab w:val="left" w:pos="1333"/>
        </w:tabs>
        <w:spacing w:line="240" w:lineRule="auto"/>
        <w:ind w:left="0" w:firstLine="709"/>
        <w:rPr>
          <w:sz w:val="28"/>
          <w:szCs w:val="28"/>
        </w:rPr>
      </w:pPr>
      <w:r>
        <w:rPr>
          <w:sz w:val="28"/>
          <w:szCs w:val="28"/>
        </w:rPr>
        <w:t>р</w:t>
      </w:r>
      <w:r w:rsidR="009A6D28" w:rsidRPr="00381571">
        <w:rPr>
          <w:sz w:val="28"/>
          <w:szCs w:val="28"/>
        </w:rPr>
        <w:t>азработка способов организации и ведения бухгалтерского учета по конкретным вопросам, не установленным или противоречиво изложенным в федера</w:t>
      </w:r>
      <w:r w:rsidR="000D5B0E">
        <w:rPr>
          <w:sz w:val="28"/>
          <w:szCs w:val="28"/>
        </w:rPr>
        <w:t>льных или отраслевых стандартах;</w:t>
      </w:r>
    </w:p>
    <w:p w:rsidR="005B7A33" w:rsidRPr="00381571" w:rsidRDefault="000D5B0E" w:rsidP="005B5C33">
      <w:pPr>
        <w:pStyle w:val="210"/>
        <w:numPr>
          <w:ilvl w:val="2"/>
          <w:numId w:val="26"/>
        </w:numPr>
        <w:shd w:val="clear" w:color="auto" w:fill="auto"/>
        <w:tabs>
          <w:tab w:val="left" w:pos="1322"/>
        </w:tabs>
        <w:spacing w:line="240" w:lineRule="auto"/>
        <w:ind w:left="0" w:firstLine="709"/>
        <w:rPr>
          <w:sz w:val="28"/>
          <w:szCs w:val="28"/>
        </w:rPr>
      </w:pPr>
      <w:r>
        <w:rPr>
          <w:sz w:val="28"/>
          <w:szCs w:val="28"/>
        </w:rPr>
        <w:t>у</w:t>
      </w:r>
      <w:r w:rsidR="009A6D28" w:rsidRPr="00381571">
        <w:rPr>
          <w:sz w:val="28"/>
          <w:szCs w:val="28"/>
        </w:rPr>
        <w:t>тверждение единого Рабочего Плана счетов бухгалтерского учета, содержащего синтетические и аналитические счета, необходимые для обеспечения выполнения требований своевременности и полноты учета и отчетности.</w:t>
      </w:r>
    </w:p>
    <w:p w:rsidR="005B7A33" w:rsidRPr="00C75443" w:rsidRDefault="000D5B0E" w:rsidP="005B5C33">
      <w:pPr>
        <w:pStyle w:val="210"/>
        <w:numPr>
          <w:ilvl w:val="2"/>
          <w:numId w:val="26"/>
        </w:numPr>
        <w:shd w:val="clear" w:color="auto" w:fill="auto"/>
        <w:tabs>
          <w:tab w:val="left" w:pos="1330"/>
        </w:tabs>
        <w:spacing w:line="240" w:lineRule="auto"/>
        <w:ind w:left="0" w:firstLine="709"/>
        <w:rPr>
          <w:sz w:val="28"/>
          <w:szCs w:val="28"/>
        </w:rPr>
      </w:pPr>
      <w:r>
        <w:rPr>
          <w:sz w:val="28"/>
          <w:szCs w:val="28"/>
        </w:rPr>
        <w:t>о</w:t>
      </w:r>
      <w:r w:rsidR="009A6D28" w:rsidRPr="00381571">
        <w:rPr>
          <w:sz w:val="28"/>
          <w:szCs w:val="28"/>
        </w:rPr>
        <w:t xml:space="preserve">пределение единых требований к методам оценки активов и </w:t>
      </w:r>
      <w:r>
        <w:rPr>
          <w:sz w:val="28"/>
          <w:szCs w:val="28"/>
        </w:rPr>
        <w:t>обязательств;</w:t>
      </w:r>
    </w:p>
    <w:p w:rsidR="005B7A33" w:rsidRPr="00C75443" w:rsidRDefault="000D5B0E" w:rsidP="005B5C33">
      <w:pPr>
        <w:pStyle w:val="210"/>
        <w:numPr>
          <w:ilvl w:val="2"/>
          <w:numId w:val="26"/>
        </w:numPr>
        <w:shd w:val="clear" w:color="auto" w:fill="auto"/>
        <w:tabs>
          <w:tab w:val="left" w:pos="1330"/>
        </w:tabs>
        <w:spacing w:line="240" w:lineRule="auto"/>
        <w:ind w:left="0" w:firstLine="709"/>
        <w:rPr>
          <w:sz w:val="28"/>
          <w:szCs w:val="28"/>
        </w:rPr>
      </w:pPr>
      <w:r>
        <w:rPr>
          <w:sz w:val="28"/>
          <w:szCs w:val="28"/>
        </w:rPr>
        <w:t>у</w:t>
      </w:r>
      <w:r w:rsidR="009A6D28" w:rsidRPr="00C75443">
        <w:rPr>
          <w:sz w:val="28"/>
          <w:szCs w:val="28"/>
        </w:rPr>
        <w:t>тверждение применяемых Обществом фо</w:t>
      </w:r>
      <w:r w:rsidR="00471C6B" w:rsidRPr="00C75443">
        <w:rPr>
          <w:sz w:val="28"/>
          <w:szCs w:val="28"/>
        </w:rPr>
        <w:t>рм первичных учетных документов и</w:t>
      </w:r>
      <w:r>
        <w:rPr>
          <w:sz w:val="28"/>
          <w:szCs w:val="28"/>
        </w:rPr>
        <w:t xml:space="preserve"> регистров бухгалтерского учета;</w:t>
      </w:r>
    </w:p>
    <w:p w:rsidR="005B7A33" w:rsidRPr="00381571" w:rsidRDefault="000D5B0E" w:rsidP="005B5C33">
      <w:pPr>
        <w:pStyle w:val="210"/>
        <w:numPr>
          <w:ilvl w:val="2"/>
          <w:numId w:val="26"/>
        </w:numPr>
        <w:shd w:val="clear" w:color="auto" w:fill="auto"/>
        <w:tabs>
          <w:tab w:val="left" w:pos="1322"/>
        </w:tabs>
        <w:spacing w:line="240" w:lineRule="auto"/>
        <w:ind w:left="0" w:firstLine="709"/>
        <w:rPr>
          <w:sz w:val="28"/>
          <w:szCs w:val="28"/>
        </w:rPr>
      </w:pPr>
      <w:r>
        <w:rPr>
          <w:sz w:val="28"/>
          <w:szCs w:val="28"/>
        </w:rPr>
        <w:t>у</w:t>
      </w:r>
      <w:r w:rsidR="009A6D28" w:rsidRPr="00381571">
        <w:rPr>
          <w:sz w:val="28"/>
          <w:szCs w:val="28"/>
        </w:rPr>
        <w:t xml:space="preserve">тверждение порядка проведения инвентаризации </w:t>
      </w:r>
      <w:r>
        <w:rPr>
          <w:sz w:val="28"/>
          <w:szCs w:val="28"/>
        </w:rPr>
        <w:t>активов и обязательств Общества;</w:t>
      </w:r>
    </w:p>
    <w:p w:rsidR="005B7A33" w:rsidRPr="00381571" w:rsidRDefault="000D5B0E" w:rsidP="005B5C33">
      <w:pPr>
        <w:pStyle w:val="210"/>
        <w:numPr>
          <w:ilvl w:val="2"/>
          <w:numId w:val="26"/>
        </w:numPr>
        <w:shd w:val="clear" w:color="auto" w:fill="auto"/>
        <w:tabs>
          <w:tab w:val="left" w:pos="1330"/>
        </w:tabs>
        <w:spacing w:line="240" w:lineRule="auto"/>
        <w:ind w:left="0" w:firstLine="709"/>
        <w:rPr>
          <w:sz w:val="28"/>
          <w:szCs w:val="28"/>
        </w:rPr>
      </w:pPr>
      <w:r>
        <w:rPr>
          <w:sz w:val="28"/>
          <w:szCs w:val="28"/>
        </w:rPr>
        <w:t>у</w:t>
      </w:r>
      <w:r w:rsidR="009A6D28" w:rsidRPr="00381571">
        <w:rPr>
          <w:sz w:val="28"/>
          <w:szCs w:val="28"/>
        </w:rPr>
        <w:t>тверждение правил документооборота и технолог</w:t>
      </w:r>
      <w:r>
        <w:rPr>
          <w:sz w:val="28"/>
          <w:szCs w:val="28"/>
        </w:rPr>
        <w:t>ии обработки учетной информации;</w:t>
      </w:r>
    </w:p>
    <w:p w:rsidR="005B7A33" w:rsidRPr="00381571" w:rsidRDefault="000D5B0E" w:rsidP="005B5C33">
      <w:pPr>
        <w:pStyle w:val="210"/>
        <w:numPr>
          <w:ilvl w:val="2"/>
          <w:numId w:val="26"/>
        </w:numPr>
        <w:shd w:val="clear" w:color="auto" w:fill="auto"/>
        <w:tabs>
          <w:tab w:val="left" w:pos="1322"/>
        </w:tabs>
        <w:spacing w:line="240" w:lineRule="auto"/>
        <w:ind w:left="0" w:firstLine="709"/>
        <w:rPr>
          <w:sz w:val="28"/>
          <w:szCs w:val="28"/>
        </w:rPr>
      </w:pPr>
      <w:r>
        <w:rPr>
          <w:sz w:val="28"/>
          <w:szCs w:val="28"/>
        </w:rPr>
        <w:t>о</w:t>
      </w:r>
      <w:r w:rsidR="009A6D28" w:rsidRPr="00381571">
        <w:rPr>
          <w:sz w:val="28"/>
          <w:szCs w:val="28"/>
        </w:rPr>
        <w:t>беспечение системы контроля ведения бухгалтерского учета и составления отчетности.</w:t>
      </w:r>
    </w:p>
    <w:p w:rsidR="005D43E9" w:rsidRPr="005D43E9" w:rsidRDefault="005D43E9" w:rsidP="005D43E9">
      <w:pPr>
        <w:pStyle w:val="af"/>
        <w:ind w:firstLine="709"/>
        <w:jc w:val="both"/>
        <w:rPr>
          <w:rFonts w:ascii="Times New Roman" w:hAnsi="Times New Roman" w:cs="Times New Roman"/>
          <w:sz w:val="28"/>
          <w:szCs w:val="28"/>
        </w:rPr>
      </w:pPr>
      <w:r w:rsidRPr="005D43E9">
        <w:rPr>
          <w:rFonts w:ascii="Times New Roman" w:hAnsi="Times New Roman" w:cs="Times New Roman"/>
          <w:sz w:val="28"/>
          <w:szCs w:val="28"/>
        </w:rPr>
        <w:t>Основной задачей</w:t>
      </w:r>
      <w:r>
        <w:rPr>
          <w:rFonts w:ascii="Times New Roman" w:hAnsi="Times New Roman" w:cs="Times New Roman"/>
          <w:sz w:val="28"/>
          <w:szCs w:val="28"/>
        </w:rPr>
        <w:t xml:space="preserve"> бухгалтерского учета является </w:t>
      </w:r>
      <w:r w:rsidRPr="005D43E9">
        <w:rPr>
          <w:rFonts w:ascii="Times New Roman" w:hAnsi="Times New Roman" w:cs="Times New Roman"/>
          <w:sz w:val="28"/>
          <w:szCs w:val="28"/>
        </w:rPr>
        <w:t>формирование полной и достоверной информации о финансовом положении, финансовом результате его деятельности, изменениях в его финансовом положении и движении денежных средств</w:t>
      </w:r>
      <w:r>
        <w:rPr>
          <w:rFonts w:ascii="Times New Roman" w:hAnsi="Times New Roman" w:cs="Times New Roman"/>
          <w:sz w:val="28"/>
          <w:szCs w:val="28"/>
        </w:rPr>
        <w:t>.</w:t>
      </w:r>
    </w:p>
    <w:p w:rsidR="005B7A33" w:rsidRPr="00381571" w:rsidRDefault="009A6D28" w:rsidP="005D43E9">
      <w:pPr>
        <w:pStyle w:val="210"/>
        <w:shd w:val="clear" w:color="auto" w:fill="auto"/>
        <w:tabs>
          <w:tab w:val="left" w:pos="1326"/>
        </w:tabs>
        <w:spacing w:line="240" w:lineRule="auto"/>
        <w:ind w:firstLine="709"/>
        <w:rPr>
          <w:sz w:val="28"/>
          <w:szCs w:val="28"/>
        </w:rPr>
      </w:pPr>
      <w:r w:rsidRPr="00381571">
        <w:rPr>
          <w:sz w:val="28"/>
          <w:szCs w:val="28"/>
        </w:rPr>
        <w:t xml:space="preserve">Требования настоящей </w:t>
      </w:r>
      <w:r w:rsidR="00BC55A8">
        <w:rPr>
          <w:sz w:val="28"/>
          <w:szCs w:val="28"/>
        </w:rPr>
        <w:t>Учетной политики</w:t>
      </w:r>
      <w:r w:rsidRPr="00381571">
        <w:rPr>
          <w:sz w:val="28"/>
          <w:szCs w:val="28"/>
        </w:rPr>
        <w:t xml:space="preserve"> распространяются на всех работн</w:t>
      </w:r>
      <w:r w:rsidR="000A3EBC">
        <w:rPr>
          <w:sz w:val="28"/>
          <w:szCs w:val="28"/>
        </w:rPr>
        <w:t xml:space="preserve">иков Общества (головного офиса и обособленных </w:t>
      </w:r>
      <w:r w:rsidRPr="00381571">
        <w:rPr>
          <w:sz w:val="28"/>
          <w:szCs w:val="28"/>
        </w:rPr>
        <w:t xml:space="preserve">подразделений Общества независимо от их места нахождения), обеспечивающих учет и документирование хозяйственных операций, формирование бухгалтерской </w:t>
      </w:r>
      <w:r w:rsidRPr="00381571">
        <w:rPr>
          <w:sz w:val="28"/>
          <w:szCs w:val="28"/>
        </w:rPr>
        <w:lastRenderedPageBreak/>
        <w:t>отчетности Общества и (или) использующих Политику в своей деятельности.</w:t>
      </w:r>
    </w:p>
    <w:p w:rsidR="005B7A33" w:rsidRPr="000A3EBC" w:rsidRDefault="009A6D28" w:rsidP="009B70EC">
      <w:pPr>
        <w:pStyle w:val="50"/>
        <w:numPr>
          <w:ilvl w:val="0"/>
          <w:numId w:val="1"/>
        </w:numPr>
        <w:shd w:val="clear" w:color="auto" w:fill="auto"/>
        <w:tabs>
          <w:tab w:val="left" w:pos="1134"/>
        </w:tabs>
        <w:spacing w:before="600" w:after="240" w:line="240" w:lineRule="auto"/>
        <w:ind w:firstLine="743"/>
        <w:outlineLvl w:val="0"/>
        <w:rPr>
          <w:sz w:val="28"/>
          <w:szCs w:val="28"/>
        </w:rPr>
      </w:pPr>
      <w:bookmarkStart w:id="2" w:name="_Toc482639932"/>
      <w:r w:rsidRPr="000A3EBC">
        <w:rPr>
          <w:sz w:val="28"/>
          <w:szCs w:val="28"/>
        </w:rPr>
        <w:t>ТЕРМИНЫ, АББРЕВИАТУРЫ И ИХ ОПРЕДЕЛЕНИЯ</w:t>
      </w:r>
      <w:bookmarkEnd w:id="2"/>
    </w:p>
    <w:tbl>
      <w:tblPr>
        <w:tblW w:w="9532" w:type="dxa"/>
        <w:tblInd w:w="142" w:type="dxa"/>
        <w:tblLayout w:type="fixed"/>
        <w:tblLook w:val="04A0" w:firstRow="1" w:lastRow="0" w:firstColumn="1" w:lastColumn="0" w:noHBand="0" w:noVBand="1"/>
      </w:tblPr>
      <w:tblGrid>
        <w:gridCol w:w="2799"/>
        <w:gridCol w:w="6733"/>
      </w:tblGrid>
      <w:tr w:rsidR="00955B5B" w:rsidTr="004B686D">
        <w:trPr>
          <w:trHeight w:val="697"/>
        </w:trPr>
        <w:tc>
          <w:tcPr>
            <w:tcW w:w="2799" w:type="dxa"/>
          </w:tcPr>
          <w:p w:rsidR="00955B5B" w:rsidRPr="00340CE6" w:rsidRDefault="00955B5B" w:rsidP="00381571">
            <w:pPr>
              <w:pStyle w:val="ac"/>
              <w:spacing w:after="120"/>
              <w:rPr>
                <w:rStyle w:val="3Exact"/>
                <w:sz w:val="28"/>
                <w:szCs w:val="28"/>
              </w:rPr>
            </w:pPr>
            <w:r>
              <w:rPr>
                <w:rStyle w:val="212pt"/>
                <w:sz w:val="28"/>
                <w:szCs w:val="28"/>
              </w:rPr>
              <w:t>а</w:t>
            </w:r>
            <w:r w:rsidRPr="00381571">
              <w:rPr>
                <w:rStyle w:val="212pt"/>
                <w:sz w:val="28"/>
                <w:szCs w:val="28"/>
              </w:rPr>
              <w:t>ктивы</w:t>
            </w:r>
          </w:p>
        </w:tc>
        <w:tc>
          <w:tcPr>
            <w:tcW w:w="6733" w:type="dxa"/>
          </w:tcPr>
          <w:p w:rsidR="00955B5B" w:rsidRPr="00FD1D78" w:rsidRDefault="00955B5B" w:rsidP="00381571">
            <w:pPr>
              <w:pStyle w:val="ac"/>
              <w:spacing w:after="120"/>
              <w:rPr>
                <w:sz w:val="28"/>
                <w:szCs w:val="28"/>
              </w:rPr>
            </w:pPr>
            <w:r>
              <w:rPr>
                <w:rStyle w:val="211pt"/>
                <w:sz w:val="28"/>
                <w:szCs w:val="28"/>
              </w:rPr>
              <w:t>Р</w:t>
            </w:r>
            <w:r w:rsidRPr="00381571">
              <w:rPr>
                <w:rStyle w:val="211pt"/>
                <w:sz w:val="28"/>
                <w:szCs w:val="28"/>
              </w:rPr>
              <w:t>есурсы, контролируемые Обществом, возникшие в результате событий прошлых периодов, от которых Общество ожидает получения экономической выгоды в будущем.</w:t>
            </w:r>
          </w:p>
        </w:tc>
      </w:tr>
      <w:tr w:rsidR="00B917E0" w:rsidTr="004B686D">
        <w:trPr>
          <w:trHeight w:val="697"/>
        </w:trPr>
        <w:tc>
          <w:tcPr>
            <w:tcW w:w="2799" w:type="dxa"/>
          </w:tcPr>
          <w:p w:rsidR="00B917E0" w:rsidRPr="00B917E0" w:rsidRDefault="00DB3302" w:rsidP="00F20B78">
            <w:pPr>
              <w:pStyle w:val="60"/>
              <w:shd w:val="clear" w:color="auto" w:fill="auto"/>
              <w:spacing w:before="0" w:after="0" w:line="240" w:lineRule="auto"/>
              <w:rPr>
                <w:rStyle w:val="212pt"/>
                <w:sz w:val="28"/>
                <w:szCs w:val="28"/>
              </w:rPr>
            </w:pPr>
            <w:r>
              <w:rPr>
                <w:rStyle w:val="6Exact"/>
                <w:b/>
                <w:bCs/>
                <w:sz w:val="28"/>
                <w:szCs w:val="28"/>
              </w:rPr>
              <w:t>б</w:t>
            </w:r>
            <w:r w:rsidR="00B917E0" w:rsidRPr="00B917E0">
              <w:rPr>
                <w:rStyle w:val="6Exact"/>
                <w:b/>
                <w:bCs/>
                <w:sz w:val="28"/>
                <w:szCs w:val="28"/>
              </w:rPr>
              <w:t>езнадежная дебиторская задолженность (безнадежный долг)</w:t>
            </w:r>
            <w:r w:rsidR="00B917E0" w:rsidRPr="00B917E0">
              <w:rPr>
                <w:rStyle w:val="212pt"/>
                <w:sz w:val="28"/>
                <w:szCs w:val="28"/>
              </w:rPr>
              <w:t xml:space="preserve"> </w:t>
            </w:r>
          </w:p>
        </w:tc>
        <w:tc>
          <w:tcPr>
            <w:tcW w:w="6733" w:type="dxa"/>
          </w:tcPr>
          <w:p w:rsidR="00B917E0" w:rsidRPr="00B917E0" w:rsidRDefault="00B917E0" w:rsidP="00F20B78">
            <w:pPr>
              <w:pStyle w:val="ac"/>
              <w:rPr>
                <w:rStyle w:val="211pt"/>
                <w:sz w:val="28"/>
                <w:szCs w:val="28"/>
              </w:rPr>
            </w:pPr>
            <w:r>
              <w:rPr>
                <w:sz w:val="28"/>
                <w:szCs w:val="28"/>
              </w:rPr>
              <w:t>Д</w:t>
            </w:r>
            <w:r w:rsidRPr="00381571">
              <w:rPr>
                <w:sz w:val="28"/>
                <w:szCs w:val="28"/>
              </w:rPr>
              <w:t>ебиторская задолженность, по которой истек установленный срок исковой давности, а также по которой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контрагента в результате банкротства, когда невозможность взыскания подтверждена постановлением судебного пристава-исполнителя об окончании исполнительного производства, вынесенным в установленном порядке, либо выпиской налогового органа, подтверждающей ликвидацию юридического лица и его исключение из ЕГРЮЛ</w:t>
            </w:r>
          </w:p>
        </w:tc>
      </w:tr>
      <w:tr w:rsidR="00B917E0" w:rsidTr="00CD517D">
        <w:trPr>
          <w:trHeight w:val="1786"/>
        </w:trPr>
        <w:tc>
          <w:tcPr>
            <w:tcW w:w="2799" w:type="dxa"/>
          </w:tcPr>
          <w:p w:rsidR="00B917E0" w:rsidRPr="00B917E0" w:rsidRDefault="00DB3302" w:rsidP="00F20B78">
            <w:pPr>
              <w:pStyle w:val="60"/>
              <w:shd w:val="clear" w:color="auto" w:fill="auto"/>
              <w:spacing w:before="0" w:after="0" w:line="240" w:lineRule="auto"/>
              <w:rPr>
                <w:rStyle w:val="6Exact"/>
                <w:b/>
                <w:bCs/>
                <w:sz w:val="28"/>
                <w:szCs w:val="28"/>
              </w:rPr>
            </w:pPr>
            <w:r>
              <w:rPr>
                <w:rStyle w:val="6Exact"/>
                <w:b/>
                <w:bCs/>
                <w:sz w:val="28"/>
                <w:szCs w:val="28"/>
              </w:rPr>
              <w:t>б</w:t>
            </w:r>
            <w:r w:rsidR="00B917E0" w:rsidRPr="00B917E0">
              <w:rPr>
                <w:rStyle w:val="6Exact"/>
                <w:b/>
                <w:bCs/>
                <w:sz w:val="28"/>
                <w:szCs w:val="28"/>
              </w:rPr>
              <w:t>езнадежная дебиторская задолженность к списанию</w:t>
            </w:r>
          </w:p>
        </w:tc>
        <w:tc>
          <w:tcPr>
            <w:tcW w:w="6733" w:type="dxa"/>
          </w:tcPr>
          <w:p w:rsidR="00B917E0" w:rsidRDefault="00CD517D" w:rsidP="00671E73">
            <w:pPr>
              <w:pStyle w:val="70"/>
              <w:shd w:val="clear" w:color="auto" w:fill="auto"/>
              <w:spacing w:line="240" w:lineRule="auto"/>
              <w:ind w:firstLine="0"/>
              <w:rPr>
                <w:sz w:val="28"/>
                <w:szCs w:val="28"/>
              </w:rPr>
            </w:pPr>
            <w:r>
              <w:rPr>
                <w:sz w:val="28"/>
                <w:szCs w:val="28"/>
              </w:rPr>
              <w:t>Б</w:t>
            </w:r>
            <w:r w:rsidRPr="00381571">
              <w:rPr>
                <w:sz w:val="28"/>
                <w:szCs w:val="28"/>
              </w:rPr>
              <w:t xml:space="preserve">езнадежная дебиторская задолженность, по которой имеется решение инвентаризационной комиссии, </w:t>
            </w:r>
            <w:r w:rsidRPr="00671E73">
              <w:rPr>
                <w:sz w:val="28"/>
                <w:szCs w:val="28"/>
              </w:rPr>
              <w:t xml:space="preserve">утвержденное </w:t>
            </w:r>
            <w:r w:rsidR="00671E73" w:rsidRPr="00671E73">
              <w:rPr>
                <w:sz w:val="28"/>
                <w:szCs w:val="28"/>
              </w:rPr>
              <w:t xml:space="preserve">Генеральным директором </w:t>
            </w:r>
            <w:r w:rsidRPr="00381571">
              <w:rPr>
                <w:sz w:val="28"/>
                <w:szCs w:val="28"/>
              </w:rPr>
              <w:t>Общества, о списании задолженности по результатам проведенной инвентаризации.</w:t>
            </w:r>
            <w:r>
              <w:rPr>
                <w:sz w:val="28"/>
                <w:szCs w:val="28"/>
              </w:rPr>
              <w:t xml:space="preserve"> </w:t>
            </w:r>
          </w:p>
        </w:tc>
      </w:tr>
      <w:tr w:rsidR="00381571" w:rsidTr="006302D7">
        <w:trPr>
          <w:trHeight w:val="914"/>
        </w:trPr>
        <w:tc>
          <w:tcPr>
            <w:tcW w:w="2799" w:type="dxa"/>
          </w:tcPr>
          <w:p w:rsidR="00381571" w:rsidRDefault="00381571" w:rsidP="00F20B78">
            <w:pPr>
              <w:pStyle w:val="ac"/>
              <w:rPr>
                <w:b/>
                <w:sz w:val="28"/>
                <w:szCs w:val="28"/>
                <w:lang w:eastAsia="en-US"/>
              </w:rPr>
            </w:pPr>
            <w:r w:rsidRPr="00340CE6">
              <w:rPr>
                <w:rStyle w:val="3Exact"/>
                <w:sz w:val="28"/>
                <w:szCs w:val="28"/>
              </w:rPr>
              <w:t>Бухгалтерия</w:t>
            </w:r>
          </w:p>
        </w:tc>
        <w:tc>
          <w:tcPr>
            <w:tcW w:w="6733" w:type="dxa"/>
          </w:tcPr>
          <w:p w:rsidR="00381571" w:rsidRDefault="000D5B0E" w:rsidP="000D5B0E">
            <w:pPr>
              <w:pStyle w:val="ac"/>
              <w:rPr>
                <w:sz w:val="28"/>
                <w:szCs w:val="28"/>
                <w:lang w:eastAsia="en-US"/>
              </w:rPr>
            </w:pPr>
            <w:r>
              <w:rPr>
                <w:sz w:val="28"/>
                <w:szCs w:val="28"/>
              </w:rPr>
              <w:t xml:space="preserve">Бухгалтерская служба Общества </w:t>
            </w:r>
            <w:r w:rsidRPr="000D5B0E">
              <w:rPr>
                <w:sz w:val="28"/>
                <w:szCs w:val="28"/>
              </w:rPr>
              <w:t>(в т.ч. бухгалтерские службы обособленных подразделений)</w:t>
            </w:r>
          </w:p>
        </w:tc>
      </w:tr>
      <w:tr w:rsidR="005B0E16" w:rsidTr="002373F5">
        <w:trPr>
          <w:trHeight w:val="780"/>
        </w:trPr>
        <w:tc>
          <w:tcPr>
            <w:tcW w:w="2799" w:type="dxa"/>
          </w:tcPr>
          <w:p w:rsidR="005B0E16" w:rsidRPr="00046B17" w:rsidRDefault="00B917E0" w:rsidP="00F20B78">
            <w:pPr>
              <w:pStyle w:val="60"/>
              <w:shd w:val="clear" w:color="auto" w:fill="auto"/>
              <w:spacing w:before="0" w:after="0" w:line="240" w:lineRule="auto"/>
              <w:rPr>
                <w:rStyle w:val="3Exact"/>
                <w:sz w:val="28"/>
                <w:szCs w:val="28"/>
              </w:rPr>
            </w:pPr>
            <w:r>
              <w:rPr>
                <w:rStyle w:val="6Exact"/>
                <w:b/>
                <w:bCs/>
                <w:sz w:val="28"/>
                <w:szCs w:val="28"/>
              </w:rPr>
              <w:t>в</w:t>
            </w:r>
            <w:r w:rsidR="00046B17" w:rsidRPr="00046B17">
              <w:rPr>
                <w:rStyle w:val="6Exact"/>
                <w:b/>
                <w:bCs/>
                <w:sz w:val="28"/>
                <w:szCs w:val="28"/>
              </w:rPr>
              <w:t xml:space="preserve">ыручка способом </w:t>
            </w:r>
            <w:r w:rsidR="00C33B33">
              <w:rPr>
                <w:rStyle w:val="6Exact"/>
                <w:b/>
                <w:bCs/>
                <w:sz w:val="28"/>
                <w:szCs w:val="28"/>
              </w:rPr>
              <w:t>«</w:t>
            </w:r>
            <w:r w:rsidR="00046B17" w:rsidRPr="00046B17">
              <w:rPr>
                <w:rStyle w:val="6Exact"/>
                <w:b/>
                <w:bCs/>
                <w:sz w:val="28"/>
                <w:szCs w:val="28"/>
              </w:rPr>
              <w:t>по мере готовности</w:t>
            </w:r>
            <w:r w:rsidR="00C33B33">
              <w:rPr>
                <w:rStyle w:val="6Exact"/>
                <w:b/>
                <w:bCs/>
                <w:sz w:val="28"/>
                <w:szCs w:val="28"/>
              </w:rPr>
              <w:t>»</w:t>
            </w:r>
            <w:r w:rsidR="00046B17" w:rsidRPr="00046B17">
              <w:rPr>
                <w:rStyle w:val="3Exact"/>
                <w:sz w:val="28"/>
                <w:szCs w:val="28"/>
              </w:rPr>
              <w:t xml:space="preserve"> </w:t>
            </w:r>
          </w:p>
        </w:tc>
        <w:tc>
          <w:tcPr>
            <w:tcW w:w="6733" w:type="dxa"/>
          </w:tcPr>
          <w:p w:rsidR="00194F36" w:rsidRPr="00194F36" w:rsidRDefault="00194F36" w:rsidP="00194F36">
            <w:pPr>
              <w:widowControl/>
              <w:autoSpaceDE w:val="0"/>
              <w:autoSpaceDN w:val="0"/>
              <w:adjustRightInd w:val="0"/>
              <w:jc w:val="both"/>
              <w:rPr>
                <w:rFonts w:ascii="Times New Roman" w:hAnsi="Times New Roman" w:cs="Times New Roman"/>
                <w:bCs/>
                <w:color w:val="auto"/>
                <w:sz w:val="28"/>
                <w:szCs w:val="28"/>
                <w:lang w:bidi="ar-SA"/>
              </w:rPr>
            </w:pPr>
            <w:r w:rsidRPr="00194F36">
              <w:rPr>
                <w:rFonts w:ascii="Times New Roman" w:hAnsi="Times New Roman" w:cs="Times New Roman"/>
                <w:bCs/>
                <w:color w:val="auto"/>
                <w:sz w:val="28"/>
                <w:szCs w:val="28"/>
                <w:lang w:bidi="ar-SA"/>
              </w:rPr>
              <w:t xml:space="preserve">Выручка по договору и расходы по договору признаются способом </w:t>
            </w:r>
            <w:r w:rsidR="00C33B33">
              <w:rPr>
                <w:rFonts w:ascii="Times New Roman" w:hAnsi="Times New Roman" w:cs="Times New Roman"/>
                <w:bCs/>
                <w:color w:val="auto"/>
                <w:sz w:val="28"/>
                <w:szCs w:val="28"/>
                <w:lang w:bidi="ar-SA"/>
              </w:rPr>
              <w:t>«</w:t>
            </w:r>
            <w:r w:rsidRPr="00194F36">
              <w:rPr>
                <w:rFonts w:ascii="Times New Roman" w:hAnsi="Times New Roman" w:cs="Times New Roman"/>
                <w:bCs/>
                <w:color w:val="auto"/>
                <w:sz w:val="28"/>
                <w:szCs w:val="28"/>
                <w:lang w:bidi="ar-SA"/>
              </w:rPr>
              <w:t>по мере готовности</w:t>
            </w:r>
            <w:r w:rsidR="00C33B33">
              <w:rPr>
                <w:rFonts w:ascii="Times New Roman" w:hAnsi="Times New Roman" w:cs="Times New Roman"/>
                <w:bCs/>
                <w:color w:val="auto"/>
                <w:sz w:val="28"/>
                <w:szCs w:val="28"/>
                <w:lang w:bidi="ar-SA"/>
              </w:rPr>
              <w:t>»</w:t>
            </w:r>
            <w:r w:rsidRPr="00194F36">
              <w:rPr>
                <w:rFonts w:ascii="Times New Roman" w:hAnsi="Times New Roman" w:cs="Times New Roman"/>
                <w:bCs/>
                <w:color w:val="auto"/>
                <w:sz w:val="28"/>
                <w:szCs w:val="28"/>
                <w:lang w:bidi="ar-SA"/>
              </w:rPr>
              <w:t>, если финансовый результат (прибыль или убыток) исполнения договора на отчетную дату может быть достоверно определен.</w:t>
            </w:r>
          </w:p>
          <w:p w:rsidR="00194F36" w:rsidRPr="00194F36" w:rsidRDefault="00194F36" w:rsidP="00194F36">
            <w:pPr>
              <w:widowControl/>
              <w:autoSpaceDE w:val="0"/>
              <w:autoSpaceDN w:val="0"/>
              <w:adjustRightInd w:val="0"/>
              <w:jc w:val="both"/>
              <w:rPr>
                <w:rFonts w:ascii="Times New Roman" w:hAnsi="Times New Roman" w:cs="Times New Roman"/>
                <w:bCs/>
                <w:color w:val="auto"/>
                <w:sz w:val="28"/>
                <w:szCs w:val="28"/>
                <w:lang w:bidi="ar-SA"/>
              </w:rPr>
            </w:pPr>
            <w:r w:rsidRPr="00194F36">
              <w:rPr>
                <w:rFonts w:ascii="Times New Roman" w:hAnsi="Times New Roman" w:cs="Times New Roman"/>
                <w:bCs/>
                <w:color w:val="auto"/>
                <w:sz w:val="28"/>
                <w:szCs w:val="28"/>
                <w:lang w:bidi="ar-SA"/>
              </w:rPr>
              <w:t xml:space="preserve">Способ </w:t>
            </w:r>
            <w:r w:rsidR="00C33B33">
              <w:rPr>
                <w:rFonts w:ascii="Times New Roman" w:hAnsi="Times New Roman" w:cs="Times New Roman"/>
                <w:bCs/>
                <w:color w:val="auto"/>
                <w:sz w:val="28"/>
                <w:szCs w:val="28"/>
                <w:lang w:bidi="ar-SA"/>
              </w:rPr>
              <w:t>«</w:t>
            </w:r>
            <w:r w:rsidRPr="00194F36">
              <w:rPr>
                <w:rFonts w:ascii="Times New Roman" w:hAnsi="Times New Roman" w:cs="Times New Roman"/>
                <w:bCs/>
                <w:color w:val="auto"/>
                <w:sz w:val="28"/>
                <w:szCs w:val="28"/>
                <w:lang w:bidi="ar-SA"/>
              </w:rPr>
              <w:t>по мере готовности</w:t>
            </w:r>
            <w:r w:rsidR="00C33B33">
              <w:rPr>
                <w:rFonts w:ascii="Times New Roman" w:hAnsi="Times New Roman" w:cs="Times New Roman"/>
                <w:bCs/>
                <w:color w:val="auto"/>
                <w:sz w:val="28"/>
                <w:szCs w:val="28"/>
                <w:lang w:bidi="ar-SA"/>
              </w:rPr>
              <w:t>»</w:t>
            </w:r>
            <w:r w:rsidRPr="00194F36">
              <w:rPr>
                <w:rFonts w:ascii="Times New Roman" w:hAnsi="Times New Roman" w:cs="Times New Roman"/>
                <w:bCs/>
                <w:color w:val="auto"/>
                <w:sz w:val="28"/>
                <w:szCs w:val="28"/>
                <w:lang w:bidi="ar-SA"/>
              </w:rPr>
              <w:t xml:space="preserve"> предусматривает, что выручка по договору и расходы по договору определяются исходя из подтвержденной организацией степени завершенности работ по договору на отчетную дату и признаются в отчете о финансовых результатах в тех же отчетных периодах, в которых выполнены соответствующие работы </w:t>
            </w:r>
            <w:r w:rsidRPr="00194F36">
              <w:rPr>
                <w:rFonts w:ascii="Times New Roman" w:hAnsi="Times New Roman" w:cs="Times New Roman"/>
                <w:bCs/>
                <w:color w:val="auto"/>
                <w:sz w:val="28"/>
                <w:szCs w:val="28"/>
                <w:lang w:bidi="ar-SA"/>
              </w:rPr>
              <w:lastRenderedPageBreak/>
              <w:t>независимо от того, должны или не должны они предъявляться к оплате заказчику до полного завершения работ по договору (этапа работ, предусмотренного договором).</w:t>
            </w:r>
          </w:p>
          <w:p w:rsidR="005B0E16" w:rsidRPr="00194F36" w:rsidRDefault="000D5B0E" w:rsidP="007D3666">
            <w:pPr>
              <w:pStyle w:val="ac"/>
              <w:rPr>
                <w:rStyle w:val="211pt1"/>
                <w:color w:val="auto"/>
                <w:sz w:val="28"/>
                <w:szCs w:val="28"/>
              </w:rPr>
            </w:pPr>
            <w:r>
              <w:rPr>
                <w:rStyle w:val="211pt1"/>
                <w:sz w:val="28"/>
                <w:szCs w:val="28"/>
              </w:rPr>
              <w:t>В</w:t>
            </w:r>
            <w:r w:rsidR="005B0E16" w:rsidRPr="00046B17">
              <w:rPr>
                <w:rStyle w:val="211pt1"/>
                <w:sz w:val="28"/>
                <w:szCs w:val="28"/>
              </w:rPr>
              <w:t xml:space="preserve">ыручка способом </w:t>
            </w:r>
            <w:r w:rsidR="00C33B33">
              <w:rPr>
                <w:rStyle w:val="211pt1"/>
                <w:sz w:val="28"/>
                <w:szCs w:val="28"/>
              </w:rPr>
              <w:t>«</w:t>
            </w:r>
            <w:r w:rsidR="005B0E16" w:rsidRPr="00046B17">
              <w:rPr>
                <w:rStyle w:val="211pt1"/>
                <w:sz w:val="28"/>
                <w:szCs w:val="28"/>
              </w:rPr>
              <w:t>по мере готовности</w:t>
            </w:r>
            <w:r w:rsidR="00C33B33">
              <w:rPr>
                <w:rStyle w:val="211pt1"/>
                <w:sz w:val="28"/>
                <w:szCs w:val="28"/>
              </w:rPr>
              <w:t>»</w:t>
            </w:r>
            <w:r w:rsidR="005B0E16" w:rsidRPr="00046B17">
              <w:rPr>
                <w:rStyle w:val="211pt1"/>
                <w:sz w:val="28"/>
                <w:szCs w:val="28"/>
              </w:rPr>
              <w:t xml:space="preserve"> определяется стоимостью фактически выполненных работ, принятых независимым строительным контролем, включенных </w:t>
            </w:r>
            <w:r w:rsidR="005B0E16" w:rsidRPr="00610D9F">
              <w:rPr>
                <w:rStyle w:val="211pt1"/>
                <w:color w:val="auto"/>
                <w:sz w:val="28"/>
                <w:szCs w:val="28"/>
              </w:rPr>
              <w:t xml:space="preserve">в Акт выполненных работ по форме КС-2 Заказчика </w:t>
            </w:r>
            <w:r w:rsidR="00C33B33">
              <w:rPr>
                <w:rStyle w:val="211pt1"/>
                <w:color w:val="auto"/>
                <w:sz w:val="28"/>
                <w:szCs w:val="28"/>
              </w:rPr>
              <w:t>«</w:t>
            </w:r>
            <w:r w:rsidR="005B0E16" w:rsidRPr="00610D9F">
              <w:rPr>
                <w:rStyle w:val="211pt1"/>
                <w:color w:val="auto"/>
                <w:sz w:val="28"/>
                <w:szCs w:val="28"/>
              </w:rPr>
              <w:t>Проект</w:t>
            </w:r>
            <w:r w:rsidR="00C33B33">
              <w:rPr>
                <w:rStyle w:val="211pt1"/>
                <w:color w:val="auto"/>
                <w:sz w:val="28"/>
                <w:szCs w:val="28"/>
              </w:rPr>
              <w:t>»</w:t>
            </w:r>
            <w:r w:rsidR="005B0E16" w:rsidRPr="00610D9F">
              <w:rPr>
                <w:rStyle w:val="211pt1"/>
                <w:color w:val="auto"/>
                <w:sz w:val="28"/>
                <w:szCs w:val="28"/>
              </w:rPr>
              <w:t xml:space="preserve">, </w:t>
            </w:r>
            <w:r w:rsidR="005B0E16" w:rsidRPr="00194F36">
              <w:rPr>
                <w:rStyle w:val="211pt1"/>
                <w:color w:val="auto"/>
                <w:sz w:val="28"/>
                <w:szCs w:val="28"/>
              </w:rPr>
              <w:t xml:space="preserve">сгруппированных в реестры актов КС-2 Заказчика </w:t>
            </w:r>
            <w:r w:rsidR="00C33B33">
              <w:rPr>
                <w:rStyle w:val="211pt1"/>
                <w:color w:val="auto"/>
                <w:sz w:val="28"/>
                <w:szCs w:val="28"/>
              </w:rPr>
              <w:t>«</w:t>
            </w:r>
            <w:r w:rsidR="005B0E16" w:rsidRPr="00194F36">
              <w:rPr>
                <w:rStyle w:val="211pt1"/>
                <w:color w:val="auto"/>
                <w:sz w:val="28"/>
                <w:szCs w:val="28"/>
              </w:rPr>
              <w:t>Проект</w:t>
            </w:r>
            <w:r w:rsidR="00C33B33">
              <w:rPr>
                <w:rStyle w:val="211pt1"/>
                <w:color w:val="auto"/>
                <w:sz w:val="28"/>
                <w:szCs w:val="28"/>
              </w:rPr>
              <w:t>»</w:t>
            </w:r>
            <w:r w:rsidR="005B0E16" w:rsidRPr="00194F36">
              <w:rPr>
                <w:rStyle w:val="211pt1"/>
                <w:color w:val="auto"/>
                <w:sz w:val="28"/>
                <w:szCs w:val="28"/>
              </w:rPr>
              <w:t>.</w:t>
            </w:r>
          </w:p>
          <w:p w:rsidR="005B0E16" w:rsidRPr="00046B17" w:rsidRDefault="005B0E16" w:rsidP="00940495">
            <w:pPr>
              <w:pStyle w:val="ac"/>
              <w:rPr>
                <w:rStyle w:val="211pt1"/>
                <w:sz w:val="28"/>
                <w:szCs w:val="28"/>
              </w:rPr>
            </w:pPr>
            <w:r w:rsidRPr="00194F36">
              <w:rPr>
                <w:rStyle w:val="211pt1"/>
                <w:color w:val="auto"/>
                <w:sz w:val="28"/>
                <w:szCs w:val="28"/>
              </w:rPr>
              <w:t xml:space="preserve">Выручка способом </w:t>
            </w:r>
            <w:r w:rsidR="00C33B33">
              <w:rPr>
                <w:rStyle w:val="211pt1"/>
                <w:color w:val="auto"/>
                <w:sz w:val="28"/>
                <w:szCs w:val="28"/>
              </w:rPr>
              <w:t>«</w:t>
            </w:r>
            <w:r w:rsidRPr="00194F36">
              <w:rPr>
                <w:rStyle w:val="211pt1"/>
                <w:color w:val="auto"/>
                <w:sz w:val="28"/>
                <w:szCs w:val="28"/>
              </w:rPr>
              <w:t>по мере готовности</w:t>
            </w:r>
            <w:r w:rsidR="00BA4C2B">
              <w:rPr>
                <w:rStyle w:val="211pt1"/>
                <w:color w:val="auto"/>
                <w:sz w:val="28"/>
                <w:szCs w:val="28"/>
              </w:rPr>
              <w:t>»</w:t>
            </w:r>
            <w:r w:rsidRPr="00194F36">
              <w:rPr>
                <w:rStyle w:val="211pt1"/>
                <w:color w:val="auto"/>
                <w:sz w:val="28"/>
                <w:szCs w:val="28"/>
              </w:rPr>
              <w:t xml:space="preserve"> начисляется по работам, вошедшим в договор </w:t>
            </w:r>
            <w:r w:rsidR="00940495">
              <w:rPr>
                <w:rStyle w:val="211pt1"/>
                <w:sz w:val="28"/>
                <w:szCs w:val="28"/>
              </w:rPr>
              <w:t xml:space="preserve">строительного подряда </w:t>
            </w:r>
            <w:r w:rsidRPr="00046B17">
              <w:rPr>
                <w:rStyle w:val="211pt1"/>
                <w:sz w:val="28"/>
                <w:szCs w:val="28"/>
              </w:rPr>
              <w:t>или подписанное дополнительное соглашение к нему.</w:t>
            </w:r>
            <w:r w:rsidR="002373F5" w:rsidRPr="00046B17">
              <w:rPr>
                <w:rStyle w:val="211pt1"/>
                <w:sz w:val="28"/>
                <w:szCs w:val="28"/>
              </w:rPr>
              <w:t xml:space="preserve"> </w:t>
            </w:r>
          </w:p>
        </w:tc>
      </w:tr>
      <w:tr w:rsidR="00946EC8" w:rsidRPr="00B61D59" w:rsidTr="00471C6B">
        <w:trPr>
          <w:trHeight w:val="2984"/>
        </w:trPr>
        <w:tc>
          <w:tcPr>
            <w:tcW w:w="2799" w:type="dxa"/>
          </w:tcPr>
          <w:p w:rsidR="00946EC8" w:rsidRPr="00946EC8" w:rsidRDefault="00B917E0" w:rsidP="00EF5D62">
            <w:pPr>
              <w:pStyle w:val="60"/>
              <w:shd w:val="clear" w:color="auto" w:fill="auto"/>
              <w:spacing w:before="0" w:after="0" w:line="240" w:lineRule="auto"/>
              <w:rPr>
                <w:sz w:val="28"/>
                <w:szCs w:val="28"/>
              </w:rPr>
            </w:pPr>
            <w:r>
              <w:rPr>
                <w:rStyle w:val="6Exact"/>
                <w:b/>
                <w:bCs/>
                <w:sz w:val="28"/>
                <w:szCs w:val="28"/>
              </w:rPr>
              <w:lastRenderedPageBreak/>
              <w:t>д</w:t>
            </w:r>
            <w:r w:rsidR="00946EC8" w:rsidRPr="00946EC8">
              <w:rPr>
                <w:rStyle w:val="6Exact"/>
                <w:b/>
                <w:bCs/>
                <w:sz w:val="28"/>
                <w:szCs w:val="28"/>
              </w:rPr>
              <w:t>ебиторская задолженность (ДЗ)</w:t>
            </w:r>
          </w:p>
        </w:tc>
        <w:tc>
          <w:tcPr>
            <w:tcW w:w="6733" w:type="dxa"/>
          </w:tcPr>
          <w:p w:rsidR="00946EC8" w:rsidRPr="00FC77DA" w:rsidRDefault="00946EC8" w:rsidP="00471C6B">
            <w:pPr>
              <w:pStyle w:val="70"/>
              <w:shd w:val="clear" w:color="auto" w:fill="auto"/>
              <w:spacing w:line="240" w:lineRule="auto"/>
              <w:ind w:firstLine="0"/>
              <w:rPr>
                <w:sz w:val="28"/>
                <w:szCs w:val="28"/>
              </w:rPr>
            </w:pPr>
            <w:r>
              <w:rPr>
                <w:sz w:val="28"/>
                <w:szCs w:val="28"/>
              </w:rPr>
              <w:t>З</w:t>
            </w:r>
            <w:r w:rsidRPr="00381571">
              <w:rPr>
                <w:sz w:val="28"/>
                <w:szCs w:val="28"/>
              </w:rPr>
              <w:t>адолженность контрагента за отгруженные товары (продукцию), выполненные работы, оказанные услуги. Задолженность, возникшая из платежей предварительной оплаты (авансирования), задолженность, вытекающая из финансовых сделок, не способных приносить Обществу дополнительные экономические выгоды в будущем, требования Общества по приобретенным</w:t>
            </w:r>
            <w:r>
              <w:rPr>
                <w:sz w:val="28"/>
                <w:szCs w:val="28"/>
              </w:rPr>
              <w:t xml:space="preserve"> по сделке правам (требованиям).</w:t>
            </w:r>
            <w:r w:rsidR="00471C6B" w:rsidRPr="00FC77DA">
              <w:rPr>
                <w:sz w:val="28"/>
                <w:szCs w:val="28"/>
              </w:rPr>
              <w:t xml:space="preserve"> </w:t>
            </w:r>
          </w:p>
        </w:tc>
      </w:tr>
      <w:tr w:rsidR="00955B5B" w:rsidRPr="00B61D59" w:rsidTr="004B686D">
        <w:trPr>
          <w:trHeight w:val="697"/>
        </w:trPr>
        <w:tc>
          <w:tcPr>
            <w:tcW w:w="2799" w:type="dxa"/>
          </w:tcPr>
          <w:p w:rsidR="00955B5B" w:rsidRDefault="00955B5B" w:rsidP="00471C6B">
            <w:pPr>
              <w:jc w:val="both"/>
              <w:rPr>
                <w:rFonts w:ascii="Times New Roman" w:hAnsi="Times New Roman" w:cs="Times New Roman"/>
                <w:b/>
                <w:bCs/>
                <w:sz w:val="28"/>
                <w:szCs w:val="28"/>
              </w:rPr>
            </w:pPr>
            <w:r>
              <w:rPr>
                <w:rStyle w:val="212pt"/>
                <w:rFonts w:eastAsia="Arial Unicode MS"/>
                <w:sz w:val="28"/>
                <w:szCs w:val="28"/>
              </w:rPr>
              <w:t>д</w:t>
            </w:r>
            <w:r w:rsidRPr="00381571">
              <w:rPr>
                <w:rStyle w:val="212pt"/>
                <w:rFonts w:eastAsia="Arial Unicode MS"/>
                <w:sz w:val="28"/>
                <w:szCs w:val="28"/>
              </w:rPr>
              <w:t>оходы</w:t>
            </w:r>
          </w:p>
        </w:tc>
        <w:tc>
          <w:tcPr>
            <w:tcW w:w="6733" w:type="dxa"/>
          </w:tcPr>
          <w:p w:rsidR="00955B5B" w:rsidRPr="00FC77DA" w:rsidRDefault="00AF14AA" w:rsidP="00EF5D62">
            <w:pPr>
              <w:pStyle w:val="ac"/>
              <w:rPr>
                <w:sz w:val="28"/>
                <w:szCs w:val="28"/>
              </w:rPr>
            </w:pPr>
            <w:r>
              <w:rPr>
                <w:rStyle w:val="211pt"/>
                <w:sz w:val="28"/>
                <w:szCs w:val="28"/>
              </w:rPr>
              <w:t>у</w:t>
            </w:r>
            <w:r w:rsidR="00955B5B" w:rsidRPr="00381571">
              <w:rPr>
                <w:rStyle w:val="211pt"/>
                <w:sz w:val="28"/>
                <w:szCs w:val="28"/>
              </w:rPr>
              <w:t>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Общества, за исключением вкладов участников (собственников имущества).</w:t>
            </w:r>
          </w:p>
        </w:tc>
      </w:tr>
      <w:tr w:rsidR="00381571" w:rsidTr="004B686D">
        <w:trPr>
          <w:trHeight w:val="697"/>
        </w:trPr>
        <w:tc>
          <w:tcPr>
            <w:tcW w:w="2799" w:type="dxa"/>
          </w:tcPr>
          <w:p w:rsidR="00381571" w:rsidRPr="00471C6B" w:rsidRDefault="00381571" w:rsidP="00471C6B">
            <w:pPr>
              <w:pStyle w:val="ac"/>
              <w:rPr>
                <w:b/>
                <w:sz w:val="28"/>
                <w:szCs w:val="28"/>
              </w:rPr>
            </w:pPr>
            <w:r w:rsidRPr="00471C6B">
              <w:rPr>
                <w:b/>
                <w:sz w:val="28"/>
                <w:szCs w:val="28"/>
              </w:rPr>
              <w:t>договор</w:t>
            </w:r>
          </w:p>
        </w:tc>
        <w:tc>
          <w:tcPr>
            <w:tcW w:w="6733" w:type="dxa"/>
          </w:tcPr>
          <w:p w:rsidR="00381571" w:rsidRPr="00471C6B" w:rsidRDefault="00381571" w:rsidP="00DC6D15">
            <w:pPr>
              <w:pStyle w:val="ac"/>
              <w:spacing w:after="120"/>
              <w:rPr>
                <w:sz w:val="28"/>
                <w:szCs w:val="28"/>
              </w:rPr>
            </w:pPr>
            <w:r w:rsidRPr="00471C6B">
              <w:rPr>
                <w:sz w:val="28"/>
                <w:szCs w:val="28"/>
              </w:rPr>
              <w:t>Д</w:t>
            </w:r>
            <w:r w:rsidR="00AF14AA">
              <w:rPr>
                <w:sz w:val="28"/>
                <w:szCs w:val="28"/>
              </w:rPr>
              <w:t xml:space="preserve">ля целей настоящей </w:t>
            </w:r>
            <w:r w:rsidR="00BC55A8">
              <w:rPr>
                <w:sz w:val="28"/>
                <w:szCs w:val="28"/>
              </w:rPr>
              <w:t>Учетной политики</w:t>
            </w:r>
            <w:r w:rsidR="00AF14AA">
              <w:rPr>
                <w:sz w:val="28"/>
                <w:szCs w:val="28"/>
              </w:rPr>
              <w:t xml:space="preserve"> – это д</w:t>
            </w:r>
            <w:r w:rsidRPr="00471C6B">
              <w:rPr>
                <w:sz w:val="28"/>
                <w:szCs w:val="28"/>
              </w:rPr>
              <w:t xml:space="preserve">оговор строительного подряда, подпадающий под действие ПБУ 2/2008 </w:t>
            </w:r>
            <w:r w:rsidR="00C33B33">
              <w:rPr>
                <w:sz w:val="28"/>
                <w:szCs w:val="28"/>
              </w:rPr>
              <w:t>«</w:t>
            </w:r>
            <w:r w:rsidRPr="00471C6B">
              <w:rPr>
                <w:sz w:val="28"/>
                <w:szCs w:val="28"/>
              </w:rPr>
              <w:t>Учет договоров строительного подряда</w:t>
            </w:r>
            <w:r w:rsidR="00C33B33">
              <w:rPr>
                <w:sz w:val="28"/>
                <w:szCs w:val="28"/>
              </w:rPr>
              <w:t>»</w:t>
            </w:r>
            <w:r w:rsidR="00886A53" w:rsidRPr="00886A53">
              <w:rPr>
                <w:sz w:val="28"/>
                <w:szCs w:val="28"/>
              </w:rPr>
              <w:t xml:space="preserve"> </w:t>
            </w:r>
            <w:r w:rsidR="00886A53" w:rsidRPr="00886A53">
              <w:rPr>
                <w:color w:val="0070C0"/>
                <w:sz w:val="28"/>
                <w:szCs w:val="28"/>
              </w:rPr>
              <w:t>[</w:t>
            </w:r>
            <w:r w:rsidR="00D75A2C">
              <w:rPr>
                <w:color w:val="0070C0"/>
                <w:sz w:val="28"/>
                <w:szCs w:val="28"/>
              </w:rPr>
              <w:fldChar w:fldCharType="begin"/>
            </w:r>
            <w:r w:rsidR="00886A53">
              <w:rPr>
                <w:color w:val="0070C0"/>
                <w:sz w:val="28"/>
                <w:szCs w:val="28"/>
              </w:rPr>
              <w:instrText xml:space="preserve"> REF _Ref482343131 \r \h </w:instrText>
            </w:r>
            <w:r w:rsidR="00D75A2C">
              <w:rPr>
                <w:color w:val="0070C0"/>
                <w:sz w:val="28"/>
                <w:szCs w:val="28"/>
              </w:rPr>
            </w:r>
            <w:r w:rsidR="00D75A2C">
              <w:rPr>
                <w:color w:val="0070C0"/>
                <w:sz w:val="28"/>
                <w:szCs w:val="28"/>
              </w:rPr>
              <w:fldChar w:fldCharType="separate"/>
            </w:r>
            <w:r w:rsidR="00886A53">
              <w:rPr>
                <w:color w:val="0070C0"/>
                <w:sz w:val="28"/>
                <w:szCs w:val="28"/>
              </w:rPr>
              <w:t>6</w:t>
            </w:r>
            <w:r w:rsidR="00D75A2C">
              <w:rPr>
                <w:color w:val="0070C0"/>
                <w:sz w:val="28"/>
                <w:szCs w:val="28"/>
              </w:rPr>
              <w:fldChar w:fldCharType="end"/>
            </w:r>
            <w:r w:rsidR="00886A53" w:rsidRPr="00886A53">
              <w:rPr>
                <w:color w:val="0070C0"/>
                <w:sz w:val="28"/>
                <w:szCs w:val="28"/>
              </w:rPr>
              <w:t>]</w:t>
            </w:r>
            <w:r w:rsidR="00DC6D15" w:rsidRPr="0084553D">
              <w:rPr>
                <w:sz w:val="28"/>
                <w:szCs w:val="28"/>
              </w:rPr>
              <w:t xml:space="preserve"> </w:t>
            </w:r>
            <w:r w:rsidR="00940495">
              <w:rPr>
                <w:sz w:val="28"/>
                <w:szCs w:val="28"/>
              </w:rPr>
              <w:t>(долгосрочный договор</w:t>
            </w:r>
            <w:r w:rsidR="00940495" w:rsidRPr="0084553D">
              <w:rPr>
                <w:sz w:val="28"/>
                <w:szCs w:val="28"/>
              </w:rPr>
              <w:t xml:space="preserve">) </w:t>
            </w:r>
            <w:r w:rsidR="00DC6D15" w:rsidRPr="0084553D">
              <w:rPr>
                <w:sz w:val="28"/>
                <w:szCs w:val="28"/>
              </w:rPr>
              <w:t xml:space="preserve">и </w:t>
            </w:r>
            <w:r w:rsidR="00DC6D15" w:rsidRPr="0084553D">
              <w:rPr>
                <w:sz w:val="28"/>
                <w:szCs w:val="28"/>
                <w:lang w:bidi="ru-RU"/>
              </w:rPr>
              <w:t>договор</w:t>
            </w:r>
            <w:r w:rsidR="00DC6D15" w:rsidRPr="0084553D">
              <w:rPr>
                <w:sz w:val="28"/>
                <w:szCs w:val="28"/>
              </w:rPr>
              <w:t xml:space="preserve"> строительного подряда, подпадающий под действие ПБУ 9/99 «Доходы</w:t>
            </w:r>
            <w:r w:rsidR="00DC6D15" w:rsidRPr="0051662E">
              <w:rPr>
                <w:sz w:val="28"/>
                <w:szCs w:val="28"/>
              </w:rPr>
              <w:t xml:space="preserve"> </w:t>
            </w:r>
            <w:r w:rsidR="00DC6D15">
              <w:rPr>
                <w:sz w:val="28"/>
                <w:szCs w:val="28"/>
              </w:rPr>
              <w:t>организации</w:t>
            </w:r>
            <w:r w:rsidR="00DC6D15" w:rsidRPr="0084553D">
              <w:rPr>
                <w:sz w:val="28"/>
                <w:szCs w:val="28"/>
              </w:rPr>
              <w:t>»</w:t>
            </w:r>
            <w:r w:rsidR="00DC6D15" w:rsidRPr="0084553D">
              <w:rPr>
                <w:sz w:val="28"/>
                <w:szCs w:val="28"/>
                <w:lang w:bidi="ru-RU"/>
              </w:rPr>
              <w:t xml:space="preserve"> </w:t>
            </w:r>
            <w:r w:rsidR="00BE3AC6" w:rsidRPr="00BE3AC6">
              <w:rPr>
                <w:color w:val="0070C0"/>
                <w:sz w:val="28"/>
                <w:szCs w:val="28"/>
                <w:lang w:bidi="ru-RU"/>
              </w:rPr>
              <w:t>[</w:t>
            </w:r>
            <w:r w:rsidR="00D75A2C">
              <w:rPr>
                <w:color w:val="0070C0"/>
                <w:sz w:val="28"/>
                <w:szCs w:val="28"/>
                <w:lang w:bidi="ru-RU"/>
              </w:rPr>
              <w:fldChar w:fldCharType="begin"/>
            </w:r>
            <w:r w:rsidR="00BE3AC6">
              <w:rPr>
                <w:color w:val="0070C0"/>
                <w:sz w:val="28"/>
                <w:szCs w:val="28"/>
                <w:lang w:bidi="ru-RU"/>
              </w:rPr>
              <w:instrText xml:space="preserve"> REF _Ref482342409 \r \h </w:instrText>
            </w:r>
            <w:r w:rsidR="00D75A2C">
              <w:rPr>
                <w:color w:val="0070C0"/>
                <w:sz w:val="28"/>
                <w:szCs w:val="28"/>
                <w:lang w:bidi="ru-RU"/>
              </w:rPr>
            </w:r>
            <w:r w:rsidR="00D75A2C">
              <w:rPr>
                <w:color w:val="0070C0"/>
                <w:sz w:val="28"/>
                <w:szCs w:val="28"/>
                <w:lang w:bidi="ru-RU"/>
              </w:rPr>
              <w:fldChar w:fldCharType="separate"/>
            </w:r>
            <w:r w:rsidR="00BE3AC6">
              <w:rPr>
                <w:color w:val="0070C0"/>
                <w:sz w:val="28"/>
                <w:szCs w:val="28"/>
                <w:lang w:bidi="ru-RU"/>
              </w:rPr>
              <w:t>13</w:t>
            </w:r>
            <w:r w:rsidR="00D75A2C">
              <w:rPr>
                <w:color w:val="0070C0"/>
                <w:sz w:val="28"/>
                <w:szCs w:val="28"/>
                <w:lang w:bidi="ru-RU"/>
              </w:rPr>
              <w:fldChar w:fldCharType="end"/>
            </w:r>
            <w:r w:rsidR="00BE3AC6" w:rsidRPr="00BE3AC6">
              <w:rPr>
                <w:color w:val="0070C0"/>
                <w:sz w:val="28"/>
                <w:szCs w:val="28"/>
                <w:lang w:bidi="ru-RU"/>
              </w:rPr>
              <w:t>]</w:t>
            </w:r>
            <w:r w:rsidR="00BE3AC6" w:rsidRPr="00BE3AC6">
              <w:rPr>
                <w:sz w:val="28"/>
                <w:szCs w:val="28"/>
                <w:lang w:bidi="ru-RU"/>
              </w:rPr>
              <w:t xml:space="preserve"> </w:t>
            </w:r>
            <w:r w:rsidR="00DC6D15" w:rsidRPr="0084553D">
              <w:rPr>
                <w:sz w:val="28"/>
                <w:szCs w:val="28"/>
                <w:lang w:bidi="ru-RU"/>
              </w:rPr>
              <w:t>(краткосрочный договор)</w:t>
            </w:r>
            <w:r w:rsidRPr="00471C6B">
              <w:rPr>
                <w:sz w:val="28"/>
                <w:szCs w:val="28"/>
              </w:rPr>
              <w:t xml:space="preserve">. </w:t>
            </w:r>
          </w:p>
        </w:tc>
      </w:tr>
      <w:tr w:rsidR="00381571" w:rsidTr="004B686D">
        <w:trPr>
          <w:trHeight w:val="697"/>
        </w:trPr>
        <w:tc>
          <w:tcPr>
            <w:tcW w:w="2799" w:type="dxa"/>
          </w:tcPr>
          <w:p w:rsidR="00381571" w:rsidRPr="00471C6B" w:rsidRDefault="00381571" w:rsidP="00471C6B">
            <w:pPr>
              <w:pStyle w:val="ac"/>
              <w:rPr>
                <w:b/>
                <w:sz w:val="28"/>
                <w:szCs w:val="28"/>
              </w:rPr>
            </w:pPr>
            <w:r w:rsidRPr="00471C6B">
              <w:rPr>
                <w:b/>
                <w:sz w:val="28"/>
                <w:szCs w:val="28"/>
              </w:rPr>
              <w:t>договор строительного подряда, строительный договор</w:t>
            </w:r>
          </w:p>
        </w:tc>
        <w:tc>
          <w:tcPr>
            <w:tcW w:w="6733" w:type="dxa"/>
          </w:tcPr>
          <w:p w:rsidR="00381571" w:rsidRPr="00471C6B" w:rsidRDefault="00381571" w:rsidP="004D62B0">
            <w:pPr>
              <w:pStyle w:val="ac"/>
              <w:spacing w:after="120"/>
              <w:rPr>
                <w:sz w:val="28"/>
                <w:szCs w:val="28"/>
              </w:rPr>
            </w:pPr>
            <w:r w:rsidRPr="00471C6B">
              <w:rPr>
                <w:sz w:val="28"/>
                <w:szCs w:val="28"/>
              </w:rPr>
              <w:t>Договор, предметом которого является строительство или реконструкция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w:t>
            </w:r>
            <w:r w:rsidR="004D62B0" w:rsidRPr="00471C6B">
              <w:rPr>
                <w:sz w:val="28"/>
                <w:szCs w:val="28"/>
              </w:rPr>
              <w:t xml:space="preserve"> </w:t>
            </w:r>
          </w:p>
        </w:tc>
      </w:tr>
      <w:tr w:rsidR="004A7B1A" w:rsidTr="00DC6D15">
        <w:trPr>
          <w:trHeight w:val="4452"/>
        </w:trPr>
        <w:tc>
          <w:tcPr>
            <w:tcW w:w="2799" w:type="dxa"/>
          </w:tcPr>
          <w:p w:rsidR="004A7B1A" w:rsidRPr="00471C6B" w:rsidRDefault="000E19E3" w:rsidP="00471C6B">
            <w:pPr>
              <w:pStyle w:val="60"/>
              <w:shd w:val="clear" w:color="auto" w:fill="auto"/>
              <w:spacing w:before="0" w:after="0" w:line="240" w:lineRule="auto"/>
              <w:rPr>
                <w:rStyle w:val="6Exact"/>
                <w:b/>
                <w:bCs/>
                <w:color w:val="auto"/>
              </w:rPr>
            </w:pPr>
            <w:r w:rsidRPr="00471C6B">
              <w:rPr>
                <w:rStyle w:val="6Exact"/>
                <w:b/>
                <w:bCs/>
                <w:color w:val="auto"/>
                <w:sz w:val="28"/>
                <w:szCs w:val="28"/>
              </w:rPr>
              <w:lastRenderedPageBreak/>
              <w:t>д</w:t>
            </w:r>
            <w:r w:rsidR="004A7B1A" w:rsidRPr="00471C6B">
              <w:rPr>
                <w:rStyle w:val="6Exact"/>
                <w:b/>
                <w:bCs/>
                <w:color w:val="auto"/>
                <w:sz w:val="28"/>
                <w:szCs w:val="28"/>
              </w:rPr>
              <w:t>ополнительные</w:t>
            </w:r>
            <w:r w:rsidR="00CD517D" w:rsidRPr="00471C6B">
              <w:rPr>
                <w:rStyle w:val="6Exact"/>
                <w:b/>
                <w:bCs/>
                <w:color w:val="auto"/>
                <w:sz w:val="28"/>
                <w:szCs w:val="28"/>
              </w:rPr>
              <w:t xml:space="preserve"> </w:t>
            </w:r>
            <w:r w:rsidR="004A7B1A" w:rsidRPr="00471C6B">
              <w:rPr>
                <w:rStyle w:val="6Exact"/>
                <w:b/>
                <w:bCs/>
                <w:color w:val="auto"/>
                <w:sz w:val="28"/>
                <w:szCs w:val="28"/>
              </w:rPr>
              <w:t>работы</w:t>
            </w:r>
          </w:p>
        </w:tc>
        <w:tc>
          <w:tcPr>
            <w:tcW w:w="6733" w:type="dxa"/>
          </w:tcPr>
          <w:p w:rsidR="004A7B1A" w:rsidRPr="00471C6B" w:rsidRDefault="004A7B1A" w:rsidP="00EF5D62">
            <w:pPr>
              <w:pStyle w:val="70"/>
              <w:shd w:val="clear" w:color="auto" w:fill="auto"/>
              <w:spacing w:line="240" w:lineRule="auto"/>
              <w:ind w:firstLine="0"/>
              <w:rPr>
                <w:color w:val="auto"/>
                <w:sz w:val="28"/>
                <w:szCs w:val="28"/>
              </w:rPr>
            </w:pPr>
            <w:r w:rsidRPr="00471C6B">
              <w:rPr>
                <w:color w:val="auto"/>
                <w:sz w:val="28"/>
                <w:szCs w:val="28"/>
              </w:rPr>
              <w:t>Дополнительный комплекс работ (дополнительный объект строительства), который по своим конструкционным, технологическим или функциональным характеристикам существенно отличается от объектов (работ), предусмотренных договором или цена его строительства (выполнения дополнительных работ) определена на основе согласованной сторонами дополнительной сметы.</w:t>
            </w:r>
          </w:p>
          <w:p w:rsidR="004A7B1A" w:rsidRPr="00471C6B" w:rsidRDefault="004A7B1A" w:rsidP="00DC6D15">
            <w:pPr>
              <w:pStyle w:val="70"/>
              <w:shd w:val="clear" w:color="auto" w:fill="auto"/>
              <w:spacing w:line="240" w:lineRule="auto"/>
              <w:ind w:firstLine="0"/>
              <w:rPr>
                <w:color w:val="auto"/>
                <w:sz w:val="28"/>
                <w:szCs w:val="28"/>
              </w:rPr>
            </w:pPr>
            <w:r w:rsidRPr="00471C6B">
              <w:rPr>
                <w:color w:val="auto"/>
                <w:sz w:val="28"/>
                <w:szCs w:val="28"/>
              </w:rPr>
              <w:t>К дополнительным работам также относятся работы, не вошедшие в договор строительного подряда</w:t>
            </w:r>
            <w:r w:rsidR="00DC6D15">
              <w:rPr>
                <w:color w:val="auto"/>
                <w:sz w:val="28"/>
                <w:szCs w:val="28"/>
              </w:rPr>
              <w:t xml:space="preserve"> </w:t>
            </w:r>
            <w:r w:rsidRPr="00471C6B">
              <w:rPr>
                <w:color w:val="auto"/>
                <w:sz w:val="28"/>
                <w:szCs w:val="28"/>
              </w:rPr>
              <w:t xml:space="preserve">и дополнительное соглашение по которым еще не заключено (ожидается заключение дополнительного соглашения). После заключения дополнительного соглашения на увеличение/изменение объема работ в рамках договора строительного подряда, данные работы учитываются в составе основных работ. </w:t>
            </w:r>
          </w:p>
        </w:tc>
      </w:tr>
      <w:tr w:rsidR="00381571" w:rsidRPr="008C5AB7" w:rsidTr="004B686D">
        <w:trPr>
          <w:trHeight w:val="697"/>
        </w:trPr>
        <w:tc>
          <w:tcPr>
            <w:tcW w:w="2799" w:type="dxa"/>
          </w:tcPr>
          <w:p w:rsidR="00381571" w:rsidRPr="002373F5" w:rsidRDefault="00381571" w:rsidP="00381571">
            <w:pPr>
              <w:pStyle w:val="ac"/>
              <w:spacing w:after="120"/>
              <w:rPr>
                <w:b/>
                <w:sz w:val="28"/>
                <w:szCs w:val="28"/>
                <w:lang w:eastAsia="en-US"/>
              </w:rPr>
            </w:pPr>
            <w:r w:rsidRPr="002373F5">
              <w:rPr>
                <w:b/>
                <w:sz w:val="28"/>
                <w:szCs w:val="28"/>
              </w:rPr>
              <w:t>достоверность определения финансового результата</w:t>
            </w:r>
          </w:p>
        </w:tc>
        <w:tc>
          <w:tcPr>
            <w:tcW w:w="6733" w:type="dxa"/>
          </w:tcPr>
          <w:p w:rsidR="00381571" w:rsidRPr="00471C6B" w:rsidRDefault="00381571" w:rsidP="0080046B">
            <w:pPr>
              <w:widowControl/>
              <w:autoSpaceDE w:val="0"/>
              <w:autoSpaceDN w:val="0"/>
              <w:adjustRightInd w:val="0"/>
              <w:jc w:val="both"/>
              <w:rPr>
                <w:sz w:val="28"/>
                <w:szCs w:val="28"/>
                <w:lang w:eastAsia="en-US"/>
              </w:rPr>
            </w:pPr>
            <w:r w:rsidRPr="0080046B">
              <w:rPr>
                <w:rFonts w:ascii="Times New Roman" w:hAnsi="Times New Roman" w:cs="Times New Roman"/>
                <w:sz w:val="28"/>
                <w:szCs w:val="28"/>
              </w:rPr>
              <w:t>Предполагает определение доходов и расходов по договору подряда на основании обоснованных, документально подт</w:t>
            </w:r>
            <w:r w:rsidR="0080046B">
              <w:rPr>
                <w:rFonts w:ascii="Times New Roman" w:hAnsi="Times New Roman" w:cs="Times New Roman"/>
                <w:sz w:val="28"/>
                <w:szCs w:val="28"/>
              </w:rPr>
              <w:t>вержденных расчетов:</w:t>
            </w:r>
            <w:r w:rsidR="0080046B" w:rsidRPr="0080046B">
              <w:rPr>
                <w:rFonts w:ascii="Times New Roman" w:hAnsi="Times New Roman" w:cs="Times New Roman"/>
                <w:color w:val="auto"/>
                <w:sz w:val="28"/>
                <w:szCs w:val="28"/>
                <w:lang w:bidi="ar-SA"/>
              </w:rPr>
              <w:t xml:space="preserve"> </w:t>
            </w:r>
            <w:r w:rsidR="0080046B">
              <w:rPr>
                <w:rFonts w:ascii="Times New Roman" w:hAnsi="Times New Roman" w:cs="Times New Roman"/>
                <w:color w:val="auto"/>
                <w:sz w:val="28"/>
                <w:szCs w:val="28"/>
                <w:lang w:bidi="ar-SA"/>
              </w:rPr>
              <w:t xml:space="preserve">возможность </w:t>
            </w:r>
            <w:r w:rsidR="0080046B" w:rsidRPr="0080046B">
              <w:rPr>
                <w:rFonts w:ascii="Times New Roman" w:hAnsi="Times New Roman" w:cs="Times New Roman"/>
                <w:color w:val="auto"/>
                <w:sz w:val="28"/>
                <w:szCs w:val="28"/>
                <w:lang w:bidi="ar-SA"/>
              </w:rPr>
              <w:t>идентификации и достоверного определения расходов, необходимых для завершения работ по договору;</w:t>
            </w:r>
            <w:r w:rsidR="0080046B">
              <w:rPr>
                <w:rFonts w:ascii="Times New Roman" w:hAnsi="Times New Roman" w:cs="Times New Roman"/>
                <w:color w:val="auto"/>
                <w:sz w:val="28"/>
                <w:szCs w:val="28"/>
                <w:lang w:bidi="ar-SA"/>
              </w:rPr>
              <w:t xml:space="preserve"> </w:t>
            </w:r>
            <w:r w:rsidR="0080046B" w:rsidRPr="0080046B">
              <w:rPr>
                <w:rFonts w:ascii="Times New Roman" w:hAnsi="Times New Roman" w:cs="Times New Roman"/>
                <w:color w:val="auto"/>
                <w:sz w:val="28"/>
                <w:szCs w:val="28"/>
                <w:lang w:bidi="ar-SA"/>
              </w:rPr>
              <w:t>возможность определения степени завершенности рабо</w:t>
            </w:r>
            <w:r w:rsidR="0080046B">
              <w:rPr>
                <w:rFonts w:ascii="Times New Roman" w:hAnsi="Times New Roman" w:cs="Times New Roman"/>
                <w:color w:val="auto"/>
                <w:sz w:val="28"/>
                <w:szCs w:val="28"/>
                <w:lang w:bidi="ar-SA"/>
              </w:rPr>
              <w:t xml:space="preserve">т по договору на отчетную дату; </w:t>
            </w:r>
            <w:r w:rsidR="0080046B" w:rsidRPr="0080046B">
              <w:rPr>
                <w:rFonts w:ascii="Times New Roman" w:hAnsi="Times New Roman" w:cs="Times New Roman"/>
                <w:color w:val="auto"/>
                <w:sz w:val="28"/>
                <w:szCs w:val="28"/>
                <w:lang w:bidi="ar-SA"/>
              </w:rPr>
              <w:t>соизмеримость фактической величины расходов по договору с ранее произведенными оценками этих расходов.</w:t>
            </w:r>
            <w:r w:rsidR="0080046B" w:rsidRPr="00471C6B">
              <w:rPr>
                <w:sz w:val="28"/>
                <w:szCs w:val="28"/>
                <w:lang w:eastAsia="en-US"/>
              </w:rPr>
              <w:t xml:space="preserve"> </w:t>
            </w:r>
          </w:p>
        </w:tc>
      </w:tr>
      <w:tr w:rsidR="00381571" w:rsidRPr="008C5AB7" w:rsidTr="004B686D">
        <w:trPr>
          <w:trHeight w:val="697"/>
        </w:trPr>
        <w:tc>
          <w:tcPr>
            <w:tcW w:w="2799" w:type="dxa"/>
          </w:tcPr>
          <w:p w:rsidR="00381571" w:rsidRPr="002373F5" w:rsidRDefault="00DC6D15" w:rsidP="00381571">
            <w:pPr>
              <w:pStyle w:val="ac"/>
              <w:spacing w:after="120"/>
              <w:rPr>
                <w:b/>
                <w:sz w:val="28"/>
                <w:szCs w:val="28"/>
                <w:lang w:eastAsia="en-US"/>
              </w:rPr>
            </w:pPr>
            <w:r>
              <w:rPr>
                <w:b/>
                <w:sz w:val="28"/>
                <w:szCs w:val="28"/>
              </w:rPr>
              <w:t>З</w:t>
            </w:r>
            <w:r w:rsidR="00381571" w:rsidRPr="002373F5">
              <w:rPr>
                <w:b/>
                <w:sz w:val="28"/>
                <w:szCs w:val="28"/>
              </w:rPr>
              <w:t>аказчик</w:t>
            </w:r>
          </w:p>
        </w:tc>
        <w:tc>
          <w:tcPr>
            <w:tcW w:w="6733" w:type="dxa"/>
          </w:tcPr>
          <w:p w:rsidR="00381571" w:rsidRPr="00471C6B" w:rsidRDefault="00381571" w:rsidP="00471C6B">
            <w:pPr>
              <w:pStyle w:val="ac"/>
              <w:ind w:right="-74"/>
              <w:rPr>
                <w:sz w:val="28"/>
                <w:szCs w:val="28"/>
                <w:lang w:eastAsia="en-US"/>
              </w:rPr>
            </w:pPr>
            <w:r w:rsidRPr="00471C6B">
              <w:rPr>
                <w:sz w:val="28"/>
                <w:szCs w:val="28"/>
              </w:rPr>
              <w:t>Сторона договора строительного подряда, которая обязуется создать подрядчику необходимые условия для выполнения работ, принять их результат и уплатить обусловленную цену.</w:t>
            </w:r>
          </w:p>
        </w:tc>
      </w:tr>
      <w:tr w:rsidR="00955B5B" w:rsidRPr="008C5AB7" w:rsidTr="004B686D">
        <w:trPr>
          <w:trHeight w:val="697"/>
        </w:trPr>
        <w:tc>
          <w:tcPr>
            <w:tcW w:w="2799" w:type="dxa"/>
          </w:tcPr>
          <w:p w:rsidR="00955B5B" w:rsidRPr="002373F5" w:rsidRDefault="00955B5B" w:rsidP="00381571">
            <w:pPr>
              <w:pStyle w:val="ac"/>
              <w:spacing w:after="120"/>
              <w:rPr>
                <w:b/>
                <w:sz w:val="28"/>
                <w:szCs w:val="28"/>
              </w:rPr>
            </w:pPr>
            <w:r w:rsidRPr="002373F5">
              <w:rPr>
                <w:rStyle w:val="212pt"/>
                <w:color w:val="auto"/>
                <w:sz w:val="28"/>
                <w:szCs w:val="28"/>
              </w:rPr>
              <w:t>затраты</w:t>
            </w:r>
          </w:p>
        </w:tc>
        <w:tc>
          <w:tcPr>
            <w:tcW w:w="6733" w:type="dxa"/>
          </w:tcPr>
          <w:p w:rsidR="00955B5B" w:rsidRPr="002373F5" w:rsidRDefault="00955B5B" w:rsidP="00471C6B">
            <w:pPr>
              <w:pStyle w:val="ac"/>
              <w:ind w:right="-74"/>
              <w:rPr>
                <w:sz w:val="28"/>
                <w:szCs w:val="28"/>
              </w:rPr>
            </w:pPr>
            <w:r w:rsidRPr="002373F5">
              <w:rPr>
                <w:rStyle w:val="211pt"/>
                <w:color w:val="auto"/>
                <w:sz w:val="28"/>
                <w:szCs w:val="28"/>
              </w:rPr>
              <w:t>Потребленные в хозяйственной деятельности Общества за отчетный период материальные, трудовые, финансовые и иные ресурсы и либо признанные в отчете о финансовых результатах в качестве расхода, либо регистрируемые в балансе как активы, способные принести доход в будущем.</w:t>
            </w:r>
          </w:p>
        </w:tc>
      </w:tr>
      <w:tr w:rsidR="00955B5B" w:rsidRPr="008C5AB7" w:rsidTr="004B686D">
        <w:trPr>
          <w:trHeight w:val="697"/>
        </w:trPr>
        <w:tc>
          <w:tcPr>
            <w:tcW w:w="2799" w:type="dxa"/>
          </w:tcPr>
          <w:p w:rsidR="00955B5B" w:rsidRPr="00381571" w:rsidRDefault="00955B5B" w:rsidP="00381571">
            <w:pPr>
              <w:pStyle w:val="ac"/>
              <w:spacing w:after="120"/>
              <w:rPr>
                <w:rStyle w:val="212pt"/>
                <w:sz w:val="28"/>
                <w:szCs w:val="28"/>
              </w:rPr>
            </w:pPr>
            <w:r>
              <w:rPr>
                <w:rStyle w:val="212pt"/>
                <w:sz w:val="28"/>
                <w:szCs w:val="28"/>
              </w:rPr>
              <w:t>к</w:t>
            </w:r>
            <w:r w:rsidRPr="00381571">
              <w:rPr>
                <w:rStyle w:val="212pt"/>
                <w:sz w:val="28"/>
                <w:szCs w:val="28"/>
              </w:rPr>
              <w:t>апитал</w:t>
            </w:r>
          </w:p>
        </w:tc>
        <w:tc>
          <w:tcPr>
            <w:tcW w:w="6733" w:type="dxa"/>
          </w:tcPr>
          <w:p w:rsidR="00955B5B" w:rsidRPr="002373F5" w:rsidRDefault="00955B5B" w:rsidP="00471C6B">
            <w:pPr>
              <w:pStyle w:val="ac"/>
              <w:ind w:right="-74"/>
              <w:rPr>
                <w:rStyle w:val="211pt"/>
                <w:color w:val="auto"/>
                <w:sz w:val="28"/>
                <w:szCs w:val="28"/>
              </w:rPr>
            </w:pPr>
            <w:r w:rsidRPr="002373F5">
              <w:rPr>
                <w:rStyle w:val="211pt"/>
                <w:color w:val="auto"/>
                <w:sz w:val="28"/>
                <w:szCs w:val="28"/>
              </w:rPr>
              <w:t>остающаяся доля в активах компании после вычета всех ее обязательств.</w:t>
            </w:r>
          </w:p>
        </w:tc>
      </w:tr>
      <w:tr w:rsidR="00281302" w:rsidRPr="008C5AB7" w:rsidTr="004B686D">
        <w:trPr>
          <w:trHeight w:val="697"/>
        </w:trPr>
        <w:tc>
          <w:tcPr>
            <w:tcW w:w="2799" w:type="dxa"/>
          </w:tcPr>
          <w:p w:rsidR="00281302" w:rsidRPr="00192638" w:rsidRDefault="00281302" w:rsidP="00192638">
            <w:pPr>
              <w:pStyle w:val="60"/>
              <w:shd w:val="clear" w:color="auto" w:fill="auto"/>
              <w:spacing w:before="0" w:after="0" w:line="277" w:lineRule="exact"/>
              <w:jc w:val="both"/>
              <w:rPr>
                <w:rStyle w:val="212pt"/>
                <w:color w:val="auto"/>
                <w:sz w:val="28"/>
                <w:szCs w:val="28"/>
              </w:rPr>
            </w:pPr>
            <w:r w:rsidRPr="00192638">
              <w:rPr>
                <w:rStyle w:val="6Exact"/>
                <w:b/>
                <w:bCs/>
                <w:color w:val="auto"/>
                <w:sz w:val="28"/>
                <w:szCs w:val="28"/>
              </w:rPr>
              <w:t>косвенные затраты по договору</w:t>
            </w:r>
          </w:p>
        </w:tc>
        <w:tc>
          <w:tcPr>
            <w:tcW w:w="6733" w:type="dxa"/>
          </w:tcPr>
          <w:p w:rsidR="00281302" w:rsidRPr="00192638" w:rsidRDefault="00947805" w:rsidP="00471C6B">
            <w:pPr>
              <w:pStyle w:val="70"/>
              <w:shd w:val="clear" w:color="auto" w:fill="auto"/>
              <w:spacing w:line="240" w:lineRule="auto"/>
              <w:ind w:right="-74" w:firstLine="0"/>
              <w:rPr>
                <w:rStyle w:val="211pt"/>
                <w:color w:val="auto"/>
                <w:sz w:val="28"/>
                <w:szCs w:val="28"/>
              </w:rPr>
            </w:pPr>
            <w:r w:rsidRPr="00192638">
              <w:rPr>
                <w:color w:val="auto"/>
                <w:sz w:val="28"/>
                <w:szCs w:val="28"/>
              </w:rPr>
              <w:t>Ч</w:t>
            </w:r>
            <w:r w:rsidR="00281302" w:rsidRPr="00192638">
              <w:rPr>
                <w:color w:val="auto"/>
                <w:sz w:val="28"/>
                <w:szCs w:val="28"/>
              </w:rPr>
              <w:t xml:space="preserve">асть общих затрат организации на исполнение договоров, приходящаяся на данный договор, или часть общих затрат на договор, приходящаяся на объект учета, если по договору предусмотрено </w:t>
            </w:r>
            <w:r w:rsidR="00281302" w:rsidRPr="00192638">
              <w:rPr>
                <w:color w:val="auto"/>
                <w:sz w:val="28"/>
                <w:szCs w:val="28"/>
              </w:rPr>
              <w:lastRenderedPageBreak/>
              <w:t>несколько объектов учета.</w:t>
            </w:r>
            <w:r w:rsidR="00281302" w:rsidRPr="00192638">
              <w:rPr>
                <w:rStyle w:val="211pt"/>
                <w:color w:val="auto"/>
                <w:sz w:val="28"/>
                <w:szCs w:val="28"/>
              </w:rPr>
              <w:t xml:space="preserve"> </w:t>
            </w:r>
          </w:p>
        </w:tc>
      </w:tr>
      <w:tr w:rsidR="004B686D" w:rsidRPr="008C5AB7" w:rsidTr="002373F5">
        <w:trPr>
          <w:trHeight w:val="497"/>
        </w:trPr>
        <w:tc>
          <w:tcPr>
            <w:tcW w:w="2799" w:type="dxa"/>
          </w:tcPr>
          <w:p w:rsidR="004B686D" w:rsidRPr="00192638" w:rsidRDefault="00946EC8" w:rsidP="004B686D">
            <w:pPr>
              <w:spacing w:line="277" w:lineRule="exact"/>
              <w:rPr>
                <w:rStyle w:val="212pt"/>
                <w:rFonts w:eastAsia="Arial Unicode MS"/>
                <w:color w:val="auto"/>
                <w:sz w:val="28"/>
                <w:szCs w:val="28"/>
              </w:rPr>
            </w:pPr>
            <w:r w:rsidRPr="00192638">
              <w:rPr>
                <w:rFonts w:ascii="Times New Roman" w:eastAsia="Times New Roman" w:hAnsi="Times New Roman" w:cs="Times New Roman"/>
                <w:b/>
                <w:bCs/>
                <w:color w:val="auto"/>
                <w:sz w:val="28"/>
                <w:szCs w:val="28"/>
                <w:lang w:eastAsia="en-US" w:bidi="ar-SA"/>
              </w:rPr>
              <w:lastRenderedPageBreak/>
              <w:t>м</w:t>
            </w:r>
            <w:r w:rsidR="004B686D" w:rsidRPr="00192638">
              <w:rPr>
                <w:rFonts w:ascii="Times New Roman" w:eastAsia="Times New Roman" w:hAnsi="Times New Roman" w:cs="Times New Roman"/>
                <w:b/>
                <w:bCs/>
                <w:color w:val="auto"/>
                <w:sz w:val="28"/>
                <w:szCs w:val="28"/>
                <w:lang w:eastAsia="en-US" w:bidi="ar-SA"/>
              </w:rPr>
              <w:t>атериально</w:t>
            </w:r>
            <w:r w:rsidR="004B686D" w:rsidRPr="00192638">
              <w:rPr>
                <w:rFonts w:ascii="Times New Roman" w:eastAsia="Times New Roman" w:hAnsi="Times New Roman" w:cs="Times New Roman"/>
                <w:b/>
                <w:bCs/>
                <w:color w:val="auto"/>
                <w:sz w:val="28"/>
                <w:szCs w:val="28"/>
                <w:lang w:eastAsia="en-US" w:bidi="ar-SA"/>
              </w:rPr>
              <w:softHyphen/>
              <w:t>производственные запасы (МПЗ)</w:t>
            </w:r>
            <w:r w:rsidR="004B686D" w:rsidRPr="00192638">
              <w:rPr>
                <w:rStyle w:val="212pt"/>
                <w:rFonts w:eastAsia="Arial Unicode MS"/>
                <w:color w:val="auto"/>
                <w:sz w:val="28"/>
                <w:szCs w:val="28"/>
              </w:rPr>
              <w:t xml:space="preserve"> </w:t>
            </w:r>
          </w:p>
        </w:tc>
        <w:tc>
          <w:tcPr>
            <w:tcW w:w="6733" w:type="dxa"/>
          </w:tcPr>
          <w:p w:rsidR="004B686D" w:rsidRPr="00192638" w:rsidRDefault="00192638" w:rsidP="00192638">
            <w:pPr>
              <w:pStyle w:val="70"/>
              <w:shd w:val="clear" w:color="auto" w:fill="auto"/>
              <w:tabs>
                <w:tab w:val="left" w:pos="70"/>
              </w:tabs>
              <w:spacing w:line="240" w:lineRule="auto"/>
              <w:ind w:left="70" w:right="-74" w:firstLine="0"/>
              <w:rPr>
                <w:rStyle w:val="211pt"/>
                <w:color w:val="auto"/>
                <w:sz w:val="28"/>
                <w:szCs w:val="28"/>
              </w:rPr>
            </w:pPr>
            <w:r w:rsidRPr="00192638">
              <w:rPr>
                <w:color w:val="auto"/>
                <w:sz w:val="28"/>
                <w:szCs w:val="28"/>
              </w:rPr>
              <w:t>Активы, используемые в качестве сырья, материалов и т.п. при выполнении работ, оказании услуг, производстве продукции, предназначенной для продажи (включая готовую продукцию и товары) или используемые для управленческих нужд Общества</w:t>
            </w:r>
          </w:p>
        </w:tc>
      </w:tr>
      <w:tr w:rsidR="005B0E16" w:rsidRPr="008C5AB7" w:rsidTr="004B686D">
        <w:trPr>
          <w:trHeight w:val="697"/>
        </w:trPr>
        <w:tc>
          <w:tcPr>
            <w:tcW w:w="2799" w:type="dxa"/>
          </w:tcPr>
          <w:p w:rsidR="005B0E16" w:rsidRPr="004B686D" w:rsidRDefault="00946EC8" w:rsidP="004B686D">
            <w:pPr>
              <w:spacing w:line="277" w:lineRule="exact"/>
              <w:rPr>
                <w:rFonts w:ascii="Times New Roman" w:eastAsia="Times New Roman" w:hAnsi="Times New Roman" w:cs="Times New Roman"/>
                <w:b/>
                <w:bCs/>
                <w:color w:val="auto"/>
                <w:sz w:val="28"/>
                <w:szCs w:val="28"/>
                <w:lang w:eastAsia="en-US" w:bidi="ar-SA"/>
              </w:rPr>
            </w:pPr>
            <w:r>
              <w:rPr>
                <w:rFonts w:ascii="Times New Roman" w:eastAsia="Times New Roman" w:hAnsi="Times New Roman" w:cs="Times New Roman"/>
                <w:b/>
                <w:bCs/>
                <w:color w:val="auto"/>
                <w:sz w:val="28"/>
                <w:szCs w:val="28"/>
                <w:lang w:eastAsia="en-US" w:bidi="ar-SA"/>
              </w:rPr>
              <w:t>м</w:t>
            </w:r>
            <w:r w:rsidR="005B0E16">
              <w:rPr>
                <w:rFonts w:ascii="Times New Roman" w:eastAsia="Times New Roman" w:hAnsi="Times New Roman" w:cs="Times New Roman"/>
                <w:b/>
                <w:bCs/>
                <w:color w:val="auto"/>
                <w:sz w:val="28"/>
                <w:szCs w:val="28"/>
                <w:lang w:eastAsia="en-US" w:bidi="ar-SA"/>
              </w:rPr>
              <w:t>ера готовности</w:t>
            </w:r>
          </w:p>
        </w:tc>
        <w:tc>
          <w:tcPr>
            <w:tcW w:w="6733" w:type="dxa"/>
          </w:tcPr>
          <w:p w:rsidR="005B0E16" w:rsidRPr="00381571" w:rsidRDefault="005B0E16" w:rsidP="00471C6B">
            <w:pPr>
              <w:pStyle w:val="70"/>
              <w:shd w:val="clear" w:color="auto" w:fill="auto"/>
              <w:tabs>
                <w:tab w:val="left" w:pos="70"/>
              </w:tabs>
              <w:spacing w:line="240" w:lineRule="auto"/>
              <w:ind w:left="70" w:right="-73" w:firstLine="0"/>
              <w:rPr>
                <w:sz w:val="28"/>
                <w:szCs w:val="28"/>
              </w:rPr>
            </w:pPr>
            <w:r>
              <w:rPr>
                <w:sz w:val="28"/>
                <w:szCs w:val="28"/>
              </w:rPr>
              <w:t>Д</w:t>
            </w:r>
            <w:r w:rsidRPr="00381571">
              <w:rPr>
                <w:sz w:val="28"/>
                <w:szCs w:val="28"/>
              </w:rPr>
              <w:t xml:space="preserve">ля признания выручки по договору способом </w:t>
            </w:r>
            <w:r w:rsidR="00C33B33">
              <w:rPr>
                <w:sz w:val="28"/>
                <w:szCs w:val="28"/>
              </w:rPr>
              <w:t>«</w:t>
            </w:r>
            <w:r w:rsidRPr="00381571">
              <w:rPr>
                <w:sz w:val="28"/>
                <w:szCs w:val="28"/>
              </w:rPr>
              <w:t>по мере готовности</w:t>
            </w:r>
            <w:r w:rsidR="00C33B33">
              <w:rPr>
                <w:sz w:val="28"/>
                <w:szCs w:val="28"/>
              </w:rPr>
              <w:t>»</w:t>
            </w:r>
            <w:r w:rsidRPr="00381571">
              <w:rPr>
                <w:sz w:val="28"/>
                <w:szCs w:val="28"/>
              </w:rPr>
              <w:t xml:space="preserve"> Общество устанавливает степень завершенности работ по договору на отчетную дату: по доле выполненного на отчетную дату объема работ в общем объеме работ по договору путем экспертной оценки объема фактически выполненных работ за отчетный период в стоимостном измерителе. </w:t>
            </w:r>
            <w:r w:rsidRPr="002373F5">
              <w:rPr>
                <w:i/>
                <w:sz w:val="28"/>
                <w:szCs w:val="28"/>
              </w:rPr>
              <w:t xml:space="preserve">Принцип </w:t>
            </w:r>
            <w:r w:rsidR="00C33B33">
              <w:rPr>
                <w:i/>
                <w:sz w:val="28"/>
                <w:szCs w:val="28"/>
              </w:rPr>
              <w:t>«</w:t>
            </w:r>
            <w:r w:rsidRPr="002373F5">
              <w:rPr>
                <w:i/>
                <w:sz w:val="28"/>
                <w:szCs w:val="28"/>
              </w:rPr>
              <w:t>по ме</w:t>
            </w:r>
            <w:r w:rsidR="002373F5">
              <w:rPr>
                <w:i/>
                <w:sz w:val="28"/>
                <w:szCs w:val="28"/>
              </w:rPr>
              <w:t>ре готовности</w:t>
            </w:r>
            <w:r w:rsidR="00C33B33">
              <w:rPr>
                <w:i/>
                <w:sz w:val="28"/>
                <w:szCs w:val="28"/>
              </w:rPr>
              <w:t>»</w:t>
            </w:r>
            <w:r w:rsidR="002373F5">
              <w:rPr>
                <w:i/>
                <w:sz w:val="28"/>
                <w:szCs w:val="28"/>
              </w:rPr>
              <w:t xml:space="preserve"> предусматривает, </w:t>
            </w:r>
            <w:r w:rsidRPr="00381571">
              <w:rPr>
                <w:sz w:val="28"/>
                <w:szCs w:val="28"/>
              </w:rPr>
              <w:t xml:space="preserve">что </w:t>
            </w:r>
            <w:r w:rsidRPr="002373F5">
              <w:rPr>
                <w:i/>
                <w:sz w:val="28"/>
                <w:szCs w:val="28"/>
              </w:rPr>
              <w:t>выручка</w:t>
            </w:r>
            <w:r w:rsidRPr="00381571">
              <w:rPr>
                <w:sz w:val="28"/>
                <w:szCs w:val="28"/>
              </w:rPr>
              <w:t xml:space="preserve"> по договору определяется исходя из </w:t>
            </w:r>
            <w:r w:rsidRPr="002373F5">
              <w:rPr>
                <w:i/>
                <w:sz w:val="28"/>
                <w:szCs w:val="28"/>
              </w:rPr>
              <w:t>документально подтвержденной организацией степени завершенности работ</w:t>
            </w:r>
            <w:r w:rsidRPr="00381571">
              <w:rPr>
                <w:sz w:val="28"/>
                <w:szCs w:val="28"/>
              </w:rPr>
              <w:t xml:space="preserve"> по договору на отчетную дату и признается в отчете о прибылях и убытках в тех же отчетных периодах, в которых выполнены соответствующие работы независимо от того, должны или не должны они предъявляться к оплате Заказчику до полного завершения работ по договору (или этапа работ, предусмотренного договором).</w:t>
            </w:r>
          </w:p>
        </w:tc>
      </w:tr>
      <w:tr w:rsidR="004B686D" w:rsidRPr="008C5AB7" w:rsidTr="00CB75A3">
        <w:trPr>
          <w:trHeight w:val="2481"/>
        </w:trPr>
        <w:tc>
          <w:tcPr>
            <w:tcW w:w="2799" w:type="dxa"/>
          </w:tcPr>
          <w:p w:rsidR="004B686D" w:rsidRDefault="00946EC8" w:rsidP="004B686D">
            <w:pPr>
              <w:pStyle w:val="60"/>
              <w:shd w:val="clear" w:color="auto" w:fill="auto"/>
              <w:spacing w:before="0" w:after="0" w:line="277" w:lineRule="exact"/>
              <w:jc w:val="both"/>
              <w:rPr>
                <w:rStyle w:val="212pt"/>
                <w:sz w:val="28"/>
                <w:szCs w:val="28"/>
              </w:rPr>
            </w:pPr>
            <w:r w:rsidRPr="000E19E3">
              <w:rPr>
                <w:rStyle w:val="6Exact"/>
                <w:b/>
                <w:bCs/>
                <w:color w:val="auto"/>
                <w:sz w:val="28"/>
                <w:szCs w:val="28"/>
              </w:rPr>
              <w:t>н</w:t>
            </w:r>
            <w:r w:rsidR="004B686D" w:rsidRPr="000E19E3">
              <w:rPr>
                <w:rStyle w:val="6Exact"/>
                <w:b/>
                <w:bCs/>
                <w:color w:val="auto"/>
                <w:sz w:val="28"/>
                <w:szCs w:val="28"/>
              </w:rPr>
              <w:t>ематериальные активы (НМА)</w:t>
            </w:r>
            <w:r w:rsidR="004B686D" w:rsidRPr="000E19E3">
              <w:rPr>
                <w:rStyle w:val="212pt"/>
                <w:color w:val="auto"/>
                <w:sz w:val="28"/>
                <w:szCs w:val="28"/>
              </w:rPr>
              <w:t xml:space="preserve"> </w:t>
            </w:r>
          </w:p>
        </w:tc>
        <w:tc>
          <w:tcPr>
            <w:tcW w:w="6733" w:type="dxa"/>
          </w:tcPr>
          <w:p w:rsidR="000E19E3" w:rsidRPr="00610D9F" w:rsidRDefault="00F032ED" w:rsidP="00F032ED">
            <w:pPr>
              <w:widowControl/>
              <w:ind w:left="70"/>
              <w:jc w:val="both"/>
              <w:rPr>
                <w:rFonts w:ascii="Times New Roman" w:eastAsia="Times New Roman" w:hAnsi="Times New Roman" w:cs="Times New Roman"/>
                <w:color w:val="auto"/>
                <w:sz w:val="28"/>
                <w:szCs w:val="28"/>
                <w:lang w:eastAsia="en-US" w:bidi="ar-SA"/>
              </w:rPr>
            </w:pPr>
            <w:r w:rsidRPr="00610D9F">
              <w:rPr>
                <w:rFonts w:ascii="Times New Roman" w:eastAsia="Times New Roman" w:hAnsi="Times New Roman" w:cs="Times New Roman"/>
                <w:color w:val="auto"/>
                <w:sz w:val="28"/>
                <w:szCs w:val="28"/>
                <w:lang w:eastAsia="en-US" w:bidi="ar-SA"/>
              </w:rPr>
              <w:t>А</w:t>
            </w:r>
            <w:r w:rsidR="000E19E3" w:rsidRPr="00610D9F">
              <w:rPr>
                <w:rFonts w:ascii="Times New Roman" w:eastAsia="Times New Roman" w:hAnsi="Times New Roman" w:cs="Times New Roman"/>
                <w:color w:val="auto"/>
                <w:sz w:val="28"/>
                <w:szCs w:val="28"/>
                <w:lang w:eastAsia="en-US" w:bidi="ar-SA"/>
              </w:rPr>
              <w:t>ктивы, в отношении которых единовременно выполняются следующие условия:</w:t>
            </w:r>
          </w:p>
          <w:p w:rsidR="000D5B0E" w:rsidRPr="00610D9F" w:rsidRDefault="000D5B0E" w:rsidP="00603285">
            <w:pPr>
              <w:widowControl/>
              <w:numPr>
                <w:ilvl w:val="0"/>
                <w:numId w:val="14"/>
              </w:numPr>
              <w:ind w:left="353" w:firstLine="7"/>
              <w:jc w:val="both"/>
              <w:rPr>
                <w:rFonts w:ascii="Times New Roman" w:eastAsia="Times New Roman" w:hAnsi="Times New Roman" w:cs="Times New Roman"/>
                <w:color w:val="auto"/>
                <w:sz w:val="28"/>
                <w:szCs w:val="28"/>
                <w:lang w:eastAsia="en-US" w:bidi="ar-SA"/>
              </w:rPr>
            </w:pPr>
            <w:r w:rsidRPr="00610D9F">
              <w:rPr>
                <w:rFonts w:ascii="Times New Roman" w:hAnsi="Times New Roman" w:cs="Times New Roman"/>
                <w:color w:val="auto"/>
                <w:sz w:val="28"/>
                <w:szCs w:val="28"/>
              </w:rPr>
              <w:t>имеется возможность дать активу четкое и сжатое определение, идентифицирующее его в качестве уникального имущественного объекта</w:t>
            </w:r>
            <w:r w:rsidRPr="00610D9F">
              <w:rPr>
                <w:rFonts w:ascii="Times New Roman" w:eastAsia="Times New Roman" w:hAnsi="Times New Roman" w:cs="Times New Roman"/>
                <w:color w:val="auto"/>
                <w:sz w:val="28"/>
                <w:szCs w:val="28"/>
                <w:lang w:eastAsia="en-US" w:bidi="ar-SA"/>
              </w:rPr>
              <w:t>, с выделением или отделением объекта от других активов</w:t>
            </w:r>
            <w:r w:rsidR="000F7EA6" w:rsidRPr="00610D9F">
              <w:rPr>
                <w:rFonts w:ascii="Times New Roman" w:eastAsia="Times New Roman" w:hAnsi="Times New Roman" w:cs="Times New Roman"/>
                <w:color w:val="auto"/>
                <w:sz w:val="28"/>
                <w:szCs w:val="28"/>
                <w:lang w:eastAsia="en-US" w:bidi="ar-SA"/>
              </w:rPr>
              <w:t>, как</w:t>
            </w:r>
            <w:r w:rsidR="000F7EA6" w:rsidRPr="00610D9F">
              <w:rPr>
                <w:rFonts w:ascii="Times New Roman" w:hAnsi="Times New Roman" w:cs="Times New Roman"/>
                <w:color w:val="auto"/>
                <w:sz w:val="28"/>
                <w:szCs w:val="28"/>
              </w:rPr>
              <w:t xml:space="preserve"> самостоятельного объекта сделок</w:t>
            </w:r>
            <w:r w:rsidRPr="00610D9F">
              <w:rPr>
                <w:rFonts w:ascii="Times New Roman" w:eastAsia="Times New Roman" w:hAnsi="Times New Roman" w:cs="Times New Roman"/>
                <w:color w:val="auto"/>
                <w:sz w:val="28"/>
                <w:szCs w:val="28"/>
                <w:lang w:eastAsia="en-US" w:bidi="ar-SA"/>
              </w:rPr>
              <w:t>;</w:t>
            </w:r>
          </w:p>
          <w:p w:rsidR="000E19E3" w:rsidRPr="00610D9F" w:rsidRDefault="000E19E3" w:rsidP="00603285">
            <w:pPr>
              <w:widowControl/>
              <w:numPr>
                <w:ilvl w:val="0"/>
                <w:numId w:val="14"/>
              </w:numPr>
              <w:ind w:left="353" w:firstLine="7"/>
              <w:jc w:val="both"/>
              <w:rPr>
                <w:rFonts w:ascii="Times New Roman" w:eastAsia="Times New Roman" w:hAnsi="Times New Roman" w:cs="Times New Roman"/>
                <w:color w:val="auto"/>
                <w:sz w:val="28"/>
                <w:szCs w:val="28"/>
                <w:lang w:eastAsia="en-US" w:bidi="ar-SA"/>
              </w:rPr>
            </w:pPr>
            <w:r w:rsidRPr="00610D9F">
              <w:rPr>
                <w:rFonts w:ascii="Times New Roman" w:eastAsia="Times New Roman" w:hAnsi="Times New Roman" w:cs="Times New Roman"/>
                <w:color w:val="auto"/>
                <w:sz w:val="28"/>
                <w:szCs w:val="28"/>
                <w:lang w:eastAsia="en-US" w:bidi="ar-SA"/>
              </w:rPr>
              <w:t>предназначен для использования в производстве продукции, при выполнении работ и оказании услуг либо для управленческих нужд;</w:t>
            </w:r>
          </w:p>
          <w:p w:rsidR="000E19E3" w:rsidRPr="00610D9F" w:rsidRDefault="000E19E3" w:rsidP="00603285">
            <w:pPr>
              <w:widowControl/>
              <w:numPr>
                <w:ilvl w:val="0"/>
                <w:numId w:val="14"/>
              </w:numPr>
              <w:ind w:left="353" w:firstLine="7"/>
              <w:jc w:val="both"/>
              <w:rPr>
                <w:rFonts w:ascii="Times New Roman" w:eastAsia="Times New Roman" w:hAnsi="Times New Roman" w:cs="Times New Roman"/>
                <w:color w:val="auto"/>
                <w:sz w:val="28"/>
                <w:szCs w:val="28"/>
                <w:lang w:eastAsia="en-US" w:bidi="ar-SA"/>
              </w:rPr>
            </w:pPr>
            <w:r w:rsidRPr="00610D9F">
              <w:rPr>
                <w:rFonts w:ascii="Times New Roman" w:eastAsia="Times New Roman" w:hAnsi="Times New Roman" w:cs="Times New Roman"/>
                <w:color w:val="auto"/>
                <w:sz w:val="28"/>
                <w:szCs w:val="28"/>
                <w:lang w:eastAsia="en-US" w:bidi="ar-SA"/>
              </w:rPr>
              <w:t xml:space="preserve">Общество имеет право на получение экономических выгод, которые данный </w:t>
            </w:r>
            <w:r w:rsidR="000F7EA6" w:rsidRPr="00610D9F">
              <w:rPr>
                <w:rFonts w:ascii="Times New Roman" w:eastAsia="Times New Roman" w:hAnsi="Times New Roman" w:cs="Times New Roman"/>
                <w:color w:val="auto"/>
                <w:sz w:val="28"/>
                <w:szCs w:val="28"/>
                <w:lang w:eastAsia="en-US" w:bidi="ar-SA"/>
              </w:rPr>
              <w:t xml:space="preserve">актив </w:t>
            </w:r>
            <w:r w:rsidR="000D5B0E" w:rsidRPr="00610D9F">
              <w:rPr>
                <w:rFonts w:ascii="Times New Roman" w:eastAsia="Times New Roman" w:hAnsi="Times New Roman" w:cs="Times New Roman"/>
                <w:color w:val="auto"/>
                <w:sz w:val="28"/>
                <w:szCs w:val="28"/>
                <w:lang w:eastAsia="en-US" w:bidi="ar-SA"/>
              </w:rPr>
              <w:t xml:space="preserve">способен приносить в будущем и </w:t>
            </w:r>
            <w:r w:rsidRPr="00610D9F">
              <w:rPr>
                <w:rFonts w:ascii="Times New Roman" w:eastAsia="Times New Roman" w:hAnsi="Times New Roman" w:cs="Times New Roman"/>
                <w:color w:val="auto"/>
                <w:sz w:val="28"/>
                <w:szCs w:val="28"/>
                <w:lang w:eastAsia="en-US" w:bidi="ar-SA"/>
              </w:rPr>
              <w:t>имеются ограничения доступа иных лиц к таким экономическим выгодам;</w:t>
            </w:r>
          </w:p>
          <w:p w:rsidR="000D5B0E" w:rsidRPr="00610D9F" w:rsidRDefault="000E19E3" w:rsidP="00603285">
            <w:pPr>
              <w:pStyle w:val="af4"/>
              <w:numPr>
                <w:ilvl w:val="0"/>
                <w:numId w:val="20"/>
              </w:numPr>
              <w:tabs>
                <w:tab w:val="clear" w:pos="1440"/>
                <w:tab w:val="num" w:pos="1080"/>
              </w:tabs>
              <w:ind w:left="353" w:firstLine="7"/>
              <w:rPr>
                <w:rFonts w:eastAsia="Arial Unicode MS" w:cs="Times New Roman"/>
                <w:sz w:val="28"/>
                <w:szCs w:val="28"/>
                <w:lang w:eastAsia="en-US"/>
              </w:rPr>
            </w:pPr>
            <w:r w:rsidRPr="00610D9F">
              <w:rPr>
                <w:rFonts w:cs="Times New Roman"/>
                <w:sz w:val="28"/>
                <w:szCs w:val="28"/>
                <w:lang w:eastAsia="en-US"/>
              </w:rPr>
              <w:t xml:space="preserve">наличие надлежаще оформленных документов, подтверждающих существование </w:t>
            </w:r>
            <w:r w:rsidRPr="00610D9F">
              <w:rPr>
                <w:rFonts w:cs="Times New Roman"/>
                <w:sz w:val="28"/>
                <w:szCs w:val="28"/>
                <w:lang w:eastAsia="en-US"/>
              </w:rPr>
              <w:lastRenderedPageBreak/>
              <w:t>самого актива и права Общества на результат интеллектуальной деятельности или средство индивидуализации -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w:t>
            </w:r>
            <w:r w:rsidR="000D5B0E" w:rsidRPr="00610D9F">
              <w:rPr>
                <w:rFonts w:cs="Times New Roman"/>
                <w:sz w:val="28"/>
                <w:szCs w:val="28"/>
                <w:lang w:eastAsia="en-US"/>
              </w:rPr>
              <w:t xml:space="preserve"> </w:t>
            </w:r>
            <w:r w:rsidRPr="00610D9F">
              <w:rPr>
                <w:rFonts w:cs="Times New Roman"/>
                <w:sz w:val="28"/>
                <w:szCs w:val="28"/>
                <w:lang w:eastAsia="en-US"/>
              </w:rPr>
              <w:t>документы, подтверждающие переход исключительного права без договора</w:t>
            </w:r>
            <w:r w:rsidR="000F7EA6" w:rsidRPr="00610D9F">
              <w:rPr>
                <w:rFonts w:cs="Times New Roman"/>
                <w:sz w:val="28"/>
                <w:szCs w:val="28"/>
                <w:lang w:eastAsia="en-US"/>
              </w:rPr>
              <w:t>, лицензионные договоры</w:t>
            </w:r>
            <w:r w:rsidRPr="00610D9F">
              <w:rPr>
                <w:rFonts w:cs="Times New Roman"/>
                <w:sz w:val="28"/>
                <w:szCs w:val="28"/>
                <w:lang w:eastAsia="en-US"/>
              </w:rPr>
              <w:t xml:space="preserve"> и т.п.);</w:t>
            </w:r>
            <w:r w:rsidR="000D5B0E" w:rsidRPr="00610D9F">
              <w:rPr>
                <w:rFonts w:eastAsia="Arial Unicode MS" w:cs="Times New Roman"/>
                <w:sz w:val="18"/>
                <w:szCs w:val="18"/>
              </w:rPr>
              <w:t xml:space="preserve"> </w:t>
            </w:r>
          </w:p>
          <w:p w:rsidR="000E19E3" w:rsidRPr="00610D9F" w:rsidRDefault="000E19E3" w:rsidP="00603285">
            <w:pPr>
              <w:widowControl/>
              <w:numPr>
                <w:ilvl w:val="0"/>
                <w:numId w:val="14"/>
              </w:numPr>
              <w:ind w:left="353" w:firstLine="7"/>
              <w:jc w:val="both"/>
              <w:rPr>
                <w:rFonts w:ascii="Times New Roman" w:eastAsia="Times New Roman" w:hAnsi="Times New Roman" w:cs="Times New Roman"/>
                <w:color w:val="auto"/>
                <w:sz w:val="28"/>
                <w:szCs w:val="28"/>
                <w:lang w:eastAsia="en-US" w:bidi="ar-SA"/>
              </w:rPr>
            </w:pPr>
            <w:r w:rsidRPr="00610D9F">
              <w:rPr>
                <w:rFonts w:ascii="Times New Roman" w:eastAsia="Times New Roman" w:hAnsi="Times New Roman" w:cs="Times New Roman"/>
                <w:color w:val="auto"/>
                <w:sz w:val="28"/>
                <w:szCs w:val="28"/>
                <w:lang w:eastAsia="en-US" w:bidi="ar-SA"/>
              </w:rPr>
              <w:t>предназначен для использования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0E19E3" w:rsidRPr="00610D9F" w:rsidRDefault="000E19E3" w:rsidP="00603285">
            <w:pPr>
              <w:widowControl/>
              <w:numPr>
                <w:ilvl w:val="0"/>
                <w:numId w:val="14"/>
              </w:numPr>
              <w:ind w:left="353" w:firstLine="7"/>
              <w:jc w:val="both"/>
              <w:rPr>
                <w:rFonts w:ascii="Times New Roman" w:eastAsia="Times New Roman" w:hAnsi="Times New Roman" w:cs="Times New Roman"/>
                <w:color w:val="auto"/>
                <w:sz w:val="28"/>
                <w:szCs w:val="28"/>
                <w:lang w:eastAsia="en-US" w:bidi="ar-SA"/>
              </w:rPr>
            </w:pPr>
            <w:r w:rsidRPr="00610D9F">
              <w:rPr>
                <w:rFonts w:ascii="Times New Roman" w:eastAsia="Times New Roman" w:hAnsi="Times New Roman" w:cs="Times New Roman"/>
                <w:color w:val="auto"/>
                <w:sz w:val="28"/>
                <w:szCs w:val="28"/>
                <w:lang w:eastAsia="en-US" w:bidi="ar-SA"/>
              </w:rPr>
              <w:t>Обществом не предполагается отчуждение исключительного права на объект в течение 12 месяцев или обычного операционного цикла, если он превышает 12 месяцев;</w:t>
            </w:r>
          </w:p>
          <w:p w:rsidR="000E19E3" w:rsidRPr="00610D9F" w:rsidRDefault="000E19E3" w:rsidP="00603285">
            <w:pPr>
              <w:widowControl/>
              <w:numPr>
                <w:ilvl w:val="0"/>
                <w:numId w:val="14"/>
              </w:numPr>
              <w:ind w:left="353" w:firstLine="7"/>
              <w:jc w:val="both"/>
              <w:rPr>
                <w:rFonts w:ascii="Times New Roman" w:eastAsia="Times New Roman" w:hAnsi="Times New Roman" w:cs="Times New Roman"/>
                <w:color w:val="auto"/>
                <w:sz w:val="28"/>
                <w:szCs w:val="28"/>
                <w:lang w:eastAsia="en-US" w:bidi="ar-SA"/>
              </w:rPr>
            </w:pPr>
            <w:r w:rsidRPr="00610D9F">
              <w:rPr>
                <w:rFonts w:ascii="Times New Roman" w:eastAsia="Times New Roman" w:hAnsi="Times New Roman" w:cs="Times New Roman"/>
                <w:color w:val="auto"/>
                <w:sz w:val="28"/>
                <w:szCs w:val="28"/>
                <w:lang w:eastAsia="en-US" w:bidi="ar-SA"/>
              </w:rPr>
              <w:t xml:space="preserve">фактическая (первоначальная) стоимость </w:t>
            </w:r>
            <w:r w:rsidR="00CB75A3" w:rsidRPr="00610D9F">
              <w:rPr>
                <w:rFonts w:ascii="Times New Roman" w:eastAsia="Times New Roman" w:hAnsi="Times New Roman" w:cs="Times New Roman"/>
                <w:color w:val="auto"/>
                <w:sz w:val="28"/>
                <w:szCs w:val="28"/>
                <w:lang w:eastAsia="en-US" w:bidi="ar-SA"/>
              </w:rPr>
              <w:t xml:space="preserve">актива </w:t>
            </w:r>
            <w:r w:rsidRPr="00610D9F">
              <w:rPr>
                <w:rFonts w:ascii="Times New Roman" w:eastAsia="Times New Roman" w:hAnsi="Times New Roman" w:cs="Times New Roman"/>
                <w:color w:val="auto"/>
                <w:sz w:val="28"/>
                <w:szCs w:val="28"/>
                <w:lang w:eastAsia="en-US" w:bidi="ar-SA"/>
              </w:rPr>
              <w:t>может быть достоверно определена;</w:t>
            </w:r>
          </w:p>
          <w:p w:rsidR="000F7EA6" w:rsidRPr="00610D9F" w:rsidRDefault="000E19E3" w:rsidP="00603285">
            <w:pPr>
              <w:widowControl/>
              <w:numPr>
                <w:ilvl w:val="0"/>
                <w:numId w:val="14"/>
              </w:numPr>
              <w:ind w:left="353" w:firstLine="7"/>
              <w:jc w:val="both"/>
              <w:rPr>
                <w:rFonts w:ascii="Times New Roman" w:eastAsia="Times New Roman" w:hAnsi="Times New Roman" w:cs="Times New Roman"/>
                <w:color w:val="auto"/>
                <w:sz w:val="28"/>
                <w:szCs w:val="28"/>
                <w:lang w:eastAsia="en-US" w:bidi="ar-SA"/>
              </w:rPr>
            </w:pPr>
            <w:r w:rsidRPr="00610D9F">
              <w:rPr>
                <w:rFonts w:ascii="Times New Roman" w:eastAsia="Times New Roman" w:hAnsi="Times New Roman" w:cs="Times New Roman"/>
                <w:color w:val="auto"/>
                <w:sz w:val="28"/>
                <w:szCs w:val="28"/>
                <w:lang w:eastAsia="en-US" w:bidi="ar-SA"/>
              </w:rPr>
              <w:t xml:space="preserve">отсутствие у </w:t>
            </w:r>
            <w:r w:rsidR="00CB75A3" w:rsidRPr="00610D9F">
              <w:rPr>
                <w:rFonts w:ascii="Times New Roman" w:eastAsia="Times New Roman" w:hAnsi="Times New Roman" w:cs="Times New Roman"/>
                <w:color w:val="auto"/>
                <w:sz w:val="28"/>
                <w:szCs w:val="28"/>
                <w:lang w:eastAsia="en-US" w:bidi="ar-SA"/>
              </w:rPr>
              <w:t xml:space="preserve">актива </w:t>
            </w:r>
            <w:r w:rsidRPr="00610D9F">
              <w:rPr>
                <w:rFonts w:ascii="Times New Roman" w:eastAsia="Times New Roman" w:hAnsi="Times New Roman" w:cs="Times New Roman"/>
                <w:color w:val="auto"/>
                <w:sz w:val="28"/>
                <w:szCs w:val="28"/>
                <w:lang w:eastAsia="en-US" w:bidi="ar-SA"/>
              </w:rPr>
              <w:t>материально-вещественной формы</w:t>
            </w:r>
            <w:r w:rsidR="000F7EA6" w:rsidRPr="00610D9F">
              <w:rPr>
                <w:rFonts w:ascii="Times New Roman" w:eastAsia="Times New Roman" w:hAnsi="Times New Roman" w:cs="Times New Roman"/>
                <w:color w:val="auto"/>
                <w:sz w:val="28"/>
                <w:szCs w:val="28"/>
                <w:lang w:eastAsia="en-US" w:bidi="ar-SA"/>
              </w:rPr>
              <w:t xml:space="preserve"> и наличие способности существовать, использоваться и приносить доход вне связи с наличием или отсутствием других активов;</w:t>
            </w:r>
          </w:p>
          <w:p w:rsidR="004B686D" w:rsidRPr="00610D9F" w:rsidRDefault="00157737" w:rsidP="00603285">
            <w:pPr>
              <w:widowControl/>
              <w:numPr>
                <w:ilvl w:val="0"/>
                <w:numId w:val="14"/>
              </w:numPr>
              <w:ind w:left="353" w:firstLine="7"/>
              <w:jc w:val="both"/>
              <w:rPr>
                <w:rStyle w:val="211pt"/>
                <w:rFonts w:eastAsia="Arial Unicode MS"/>
                <w:color w:val="auto"/>
                <w:sz w:val="28"/>
                <w:szCs w:val="28"/>
              </w:rPr>
            </w:pPr>
            <w:r w:rsidRPr="00610D9F">
              <w:rPr>
                <w:rFonts w:ascii="Times New Roman" w:eastAsia="Times New Roman" w:hAnsi="Times New Roman" w:cs="Times New Roman"/>
                <w:color w:val="auto"/>
                <w:sz w:val="28"/>
                <w:szCs w:val="28"/>
                <w:lang w:eastAsia="en-US" w:bidi="ar-SA"/>
              </w:rPr>
              <w:t>с</w:t>
            </w:r>
            <w:r w:rsidR="00CB75A3" w:rsidRPr="00610D9F">
              <w:rPr>
                <w:rFonts w:ascii="Times New Roman" w:eastAsia="Times New Roman" w:hAnsi="Times New Roman" w:cs="Times New Roman"/>
                <w:color w:val="auto"/>
                <w:sz w:val="28"/>
                <w:szCs w:val="28"/>
                <w:lang w:eastAsia="en-US" w:bidi="ar-SA"/>
              </w:rPr>
              <w:t xml:space="preserve">тоимость актива - </w:t>
            </w:r>
            <w:r w:rsidRPr="00610D9F">
              <w:rPr>
                <w:rFonts w:ascii="Times New Roman" w:eastAsia="Times New Roman" w:hAnsi="Times New Roman" w:cs="Times New Roman"/>
                <w:color w:val="auto"/>
                <w:sz w:val="28"/>
                <w:szCs w:val="28"/>
                <w:lang w:eastAsia="en-US" w:bidi="ar-SA"/>
              </w:rPr>
              <w:t>более 40 000 рублей.</w:t>
            </w:r>
          </w:p>
        </w:tc>
      </w:tr>
      <w:tr w:rsidR="00072AA2" w:rsidRPr="008C5AB7" w:rsidTr="00940495">
        <w:trPr>
          <w:trHeight w:val="2012"/>
        </w:trPr>
        <w:tc>
          <w:tcPr>
            <w:tcW w:w="2799" w:type="dxa"/>
          </w:tcPr>
          <w:p w:rsidR="00072AA2" w:rsidRPr="00072AA2" w:rsidRDefault="00946EC8" w:rsidP="006308ED">
            <w:pPr>
              <w:pStyle w:val="60"/>
              <w:shd w:val="clear" w:color="auto" w:fill="auto"/>
              <w:spacing w:before="0" w:after="0" w:line="240" w:lineRule="auto"/>
              <w:jc w:val="both"/>
              <w:rPr>
                <w:rStyle w:val="6Exact"/>
                <w:b/>
                <w:bCs/>
                <w:sz w:val="28"/>
                <w:szCs w:val="28"/>
              </w:rPr>
            </w:pPr>
            <w:r>
              <w:rPr>
                <w:rStyle w:val="6Exact"/>
                <w:b/>
                <w:bCs/>
                <w:sz w:val="28"/>
                <w:szCs w:val="28"/>
              </w:rPr>
              <w:lastRenderedPageBreak/>
              <w:t>н</w:t>
            </w:r>
            <w:r w:rsidR="00072AA2" w:rsidRPr="00072AA2">
              <w:rPr>
                <w:rStyle w:val="6Exact"/>
                <w:b/>
                <w:bCs/>
                <w:sz w:val="28"/>
                <w:szCs w:val="28"/>
              </w:rPr>
              <w:t>езавершенное производство</w:t>
            </w:r>
            <w:r w:rsidR="00AF14AA">
              <w:rPr>
                <w:rStyle w:val="6Exact"/>
                <w:b/>
                <w:bCs/>
                <w:sz w:val="28"/>
                <w:szCs w:val="28"/>
              </w:rPr>
              <w:t xml:space="preserve"> (НЗП) в строительной деятельности</w:t>
            </w:r>
          </w:p>
        </w:tc>
        <w:tc>
          <w:tcPr>
            <w:tcW w:w="6733" w:type="dxa"/>
          </w:tcPr>
          <w:p w:rsidR="00072AA2" w:rsidRPr="00610D9F" w:rsidRDefault="00072AA2" w:rsidP="00940495">
            <w:pPr>
              <w:pStyle w:val="70"/>
              <w:shd w:val="clear" w:color="auto" w:fill="auto"/>
              <w:spacing w:line="240" w:lineRule="auto"/>
              <w:ind w:firstLine="0"/>
              <w:rPr>
                <w:rStyle w:val="211pt"/>
                <w:color w:val="auto"/>
                <w:sz w:val="28"/>
                <w:szCs w:val="28"/>
              </w:rPr>
            </w:pPr>
            <w:r w:rsidRPr="00610D9F">
              <w:rPr>
                <w:color w:val="auto"/>
                <w:sz w:val="28"/>
                <w:szCs w:val="28"/>
              </w:rPr>
              <w:t>Фактически выполненные работы</w:t>
            </w:r>
            <w:r w:rsidR="00AF14AA">
              <w:rPr>
                <w:color w:val="auto"/>
                <w:sz w:val="28"/>
                <w:szCs w:val="28"/>
              </w:rPr>
              <w:t xml:space="preserve"> по договору строительного подряда</w:t>
            </w:r>
            <w:r w:rsidRPr="00610D9F">
              <w:rPr>
                <w:color w:val="auto"/>
                <w:sz w:val="28"/>
                <w:szCs w:val="28"/>
              </w:rPr>
              <w:t>, объем которых подтвержден строительным контролем, не предусмотренные договором строительного подряда, или подписанным дополнительным соглашением к нему (стоимость дополнительных работ).</w:t>
            </w:r>
            <w:r w:rsidRPr="00610D9F">
              <w:rPr>
                <w:rStyle w:val="211pt"/>
                <w:color w:val="auto"/>
                <w:sz w:val="28"/>
                <w:szCs w:val="28"/>
              </w:rPr>
              <w:t xml:space="preserve"> </w:t>
            </w:r>
          </w:p>
        </w:tc>
      </w:tr>
      <w:tr w:rsidR="004A7B1A" w:rsidRPr="008C5AB7" w:rsidTr="004B686D">
        <w:trPr>
          <w:trHeight w:val="697"/>
        </w:trPr>
        <w:tc>
          <w:tcPr>
            <w:tcW w:w="2799" w:type="dxa"/>
          </w:tcPr>
          <w:p w:rsidR="004A7B1A" w:rsidRPr="00072AA2" w:rsidRDefault="00946EC8" w:rsidP="006308ED">
            <w:pPr>
              <w:pStyle w:val="60"/>
              <w:shd w:val="clear" w:color="auto" w:fill="auto"/>
              <w:spacing w:before="0" w:after="0" w:line="240" w:lineRule="auto"/>
              <w:jc w:val="both"/>
              <w:rPr>
                <w:rStyle w:val="6Exact"/>
                <w:b/>
                <w:bCs/>
                <w:sz w:val="28"/>
                <w:szCs w:val="28"/>
              </w:rPr>
            </w:pPr>
            <w:r>
              <w:rPr>
                <w:rStyle w:val="6Exact"/>
                <w:b/>
                <w:bCs/>
                <w:sz w:val="28"/>
                <w:szCs w:val="28"/>
              </w:rPr>
              <w:t>н</w:t>
            </w:r>
            <w:r w:rsidR="004A7B1A" w:rsidRPr="004A7B1A">
              <w:rPr>
                <w:rStyle w:val="6Exact"/>
                <w:b/>
                <w:bCs/>
                <w:sz w:val="28"/>
                <w:szCs w:val="28"/>
              </w:rPr>
              <w:t>епредъявленная к оплате начисленная выручка</w:t>
            </w:r>
          </w:p>
        </w:tc>
        <w:tc>
          <w:tcPr>
            <w:tcW w:w="6733" w:type="dxa"/>
          </w:tcPr>
          <w:p w:rsidR="002373F5" w:rsidRPr="00610D9F" w:rsidRDefault="004A7B1A" w:rsidP="00EF5D62">
            <w:pPr>
              <w:pStyle w:val="70"/>
              <w:shd w:val="clear" w:color="auto" w:fill="auto"/>
              <w:spacing w:line="240" w:lineRule="auto"/>
              <w:ind w:firstLine="0"/>
              <w:rPr>
                <w:color w:val="auto"/>
                <w:sz w:val="28"/>
                <w:szCs w:val="28"/>
              </w:rPr>
            </w:pPr>
            <w:r w:rsidRPr="00610D9F">
              <w:rPr>
                <w:color w:val="auto"/>
                <w:sz w:val="28"/>
                <w:szCs w:val="28"/>
              </w:rPr>
              <w:t xml:space="preserve">Выручка по договору, признанная способом </w:t>
            </w:r>
            <w:r w:rsidR="00C33B33">
              <w:rPr>
                <w:color w:val="auto"/>
                <w:sz w:val="28"/>
                <w:szCs w:val="28"/>
              </w:rPr>
              <w:t>«</w:t>
            </w:r>
            <w:r w:rsidRPr="00610D9F">
              <w:rPr>
                <w:color w:val="auto"/>
                <w:sz w:val="28"/>
                <w:szCs w:val="28"/>
              </w:rPr>
              <w:t>по мере готовности</w:t>
            </w:r>
            <w:r w:rsidR="00C33B33">
              <w:rPr>
                <w:color w:val="auto"/>
                <w:sz w:val="28"/>
                <w:szCs w:val="28"/>
              </w:rPr>
              <w:t>»</w:t>
            </w:r>
            <w:r w:rsidRPr="00610D9F">
              <w:rPr>
                <w:color w:val="auto"/>
                <w:sz w:val="28"/>
                <w:szCs w:val="28"/>
              </w:rPr>
              <w:t xml:space="preserve">, подтвержденная актами о приемке выполненных </w:t>
            </w:r>
            <w:r w:rsidR="002373F5" w:rsidRPr="00610D9F">
              <w:rPr>
                <w:color w:val="auto"/>
                <w:sz w:val="28"/>
                <w:szCs w:val="28"/>
              </w:rPr>
              <w:t xml:space="preserve">работ по форме КС-2 Заказчика </w:t>
            </w:r>
            <w:r w:rsidR="00C33B33">
              <w:rPr>
                <w:color w:val="auto"/>
                <w:sz w:val="28"/>
                <w:szCs w:val="28"/>
              </w:rPr>
              <w:t>«</w:t>
            </w:r>
            <w:r w:rsidR="002373F5" w:rsidRPr="00610D9F">
              <w:rPr>
                <w:color w:val="auto"/>
                <w:sz w:val="28"/>
                <w:szCs w:val="28"/>
              </w:rPr>
              <w:t>п</w:t>
            </w:r>
            <w:r w:rsidRPr="00610D9F">
              <w:rPr>
                <w:color w:val="auto"/>
                <w:sz w:val="28"/>
                <w:szCs w:val="28"/>
              </w:rPr>
              <w:t>роект</w:t>
            </w:r>
            <w:r w:rsidR="00C33B33">
              <w:rPr>
                <w:color w:val="auto"/>
                <w:sz w:val="28"/>
                <w:szCs w:val="28"/>
              </w:rPr>
              <w:t>»</w:t>
            </w:r>
            <w:r w:rsidRPr="00610D9F">
              <w:rPr>
                <w:color w:val="auto"/>
                <w:sz w:val="28"/>
                <w:szCs w:val="28"/>
              </w:rPr>
              <w:t xml:space="preserve">, за минусом выставленных Заказчику/Генподрядчику промежуточных счетов (актов о приемке выполненных работ по форме КС-2, справок о стоимости выполненных работ и затрат по форме КС-3) и счетов на оплату. </w:t>
            </w:r>
          </w:p>
          <w:p w:rsidR="004A7B1A" w:rsidRPr="00610D9F" w:rsidRDefault="004A7B1A" w:rsidP="00EF5D62">
            <w:pPr>
              <w:pStyle w:val="70"/>
              <w:shd w:val="clear" w:color="auto" w:fill="auto"/>
              <w:spacing w:line="240" w:lineRule="auto"/>
              <w:ind w:firstLine="0"/>
              <w:rPr>
                <w:color w:val="auto"/>
                <w:sz w:val="28"/>
                <w:szCs w:val="28"/>
              </w:rPr>
            </w:pPr>
            <w:r w:rsidRPr="00610D9F">
              <w:rPr>
                <w:color w:val="auto"/>
                <w:sz w:val="28"/>
                <w:szCs w:val="28"/>
              </w:rPr>
              <w:t xml:space="preserve">Непредъявленная к оплате начисленная выручка представляет собой сальдо по счету 46 </w:t>
            </w:r>
            <w:r w:rsidR="00C33B33">
              <w:rPr>
                <w:color w:val="auto"/>
                <w:sz w:val="28"/>
                <w:szCs w:val="28"/>
              </w:rPr>
              <w:t>«</w:t>
            </w:r>
            <w:r w:rsidRPr="00610D9F">
              <w:rPr>
                <w:color w:val="auto"/>
                <w:sz w:val="28"/>
                <w:szCs w:val="28"/>
              </w:rPr>
              <w:t xml:space="preserve">Выполненные </w:t>
            </w:r>
            <w:r w:rsidRPr="00610D9F">
              <w:rPr>
                <w:color w:val="auto"/>
                <w:sz w:val="28"/>
                <w:szCs w:val="28"/>
              </w:rPr>
              <w:lastRenderedPageBreak/>
              <w:t>этапы по незавершенным работам</w:t>
            </w:r>
            <w:r w:rsidR="00C33B33">
              <w:rPr>
                <w:color w:val="auto"/>
                <w:sz w:val="28"/>
                <w:szCs w:val="28"/>
              </w:rPr>
              <w:t>»</w:t>
            </w:r>
            <w:r w:rsidRPr="00610D9F">
              <w:rPr>
                <w:color w:val="auto"/>
                <w:sz w:val="28"/>
                <w:szCs w:val="28"/>
              </w:rPr>
              <w:t>, которое отражается: в активе бухгалтерского баланса</w:t>
            </w:r>
            <w:r w:rsidR="00B917E0" w:rsidRPr="00610D9F">
              <w:rPr>
                <w:color w:val="auto"/>
                <w:sz w:val="28"/>
                <w:szCs w:val="28"/>
              </w:rPr>
              <w:t xml:space="preserve"> (положительная разница) или в п</w:t>
            </w:r>
            <w:r w:rsidRPr="00610D9F">
              <w:rPr>
                <w:color w:val="auto"/>
                <w:sz w:val="28"/>
                <w:szCs w:val="28"/>
              </w:rPr>
              <w:t xml:space="preserve">ассиве баланса (отрицательная разница). </w:t>
            </w:r>
          </w:p>
        </w:tc>
      </w:tr>
      <w:tr w:rsidR="00955B5B" w:rsidRPr="008C5AB7" w:rsidTr="004B686D">
        <w:trPr>
          <w:trHeight w:val="697"/>
        </w:trPr>
        <w:tc>
          <w:tcPr>
            <w:tcW w:w="2799" w:type="dxa"/>
          </w:tcPr>
          <w:p w:rsidR="00955B5B" w:rsidRDefault="00955B5B" w:rsidP="006308ED">
            <w:pPr>
              <w:pStyle w:val="ac"/>
              <w:rPr>
                <w:rStyle w:val="212pt"/>
                <w:sz w:val="28"/>
                <w:szCs w:val="28"/>
              </w:rPr>
            </w:pPr>
            <w:r>
              <w:rPr>
                <w:rStyle w:val="212pt"/>
                <w:sz w:val="28"/>
                <w:szCs w:val="28"/>
              </w:rPr>
              <w:lastRenderedPageBreak/>
              <w:t>о</w:t>
            </w:r>
            <w:r w:rsidRPr="00381571">
              <w:rPr>
                <w:rStyle w:val="212pt"/>
                <w:sz w:val="28"/>
                <w:szCs w:val="28"/>
              </w:rPr>
              <w:t>бязательство</w:t>
            </w:r>
          </w:p>
        </w:tc>
        <w:tc>
          <w:tcPr>
            <w:tcW w:w="6733" w:type="dxa"/>
          </w:tcPr>
          <w:p w:rsidR="00955B5B" w:rsidRPr="00610D9F" w:rsidRDefault="00955B5B" w:rsidP="00EF5D62">
            <w:pPr>
              <w:pStyle w:val="ac"/>
              <w:spacing w:after="120"/>
              <w:rPr>
                <w:rStyle w:val="211pt"/>
                <w:color w:val="auto"/>
                <w:sz w:val="28"/>
                <w:szCs w:val="28"/>
              </w:rPr>
            </w:pPr>
            <w:r w:rsidRPr="00610D9F">
              <w:rPr>
                <w:rStyle w:val="211pt"/>
                <w:color w:val="auto"/>
                <w:sz w:val="28"/>
                <w:szCs w:val="28"/>
              </w:rPr>
              <w:t>текущая задолженность Общества, возникшая в результате событий прошлых периодов, урегулирование которой приведет к оттоку из Общества ресурсов, содержащих экономическую выгоду.</w:t>
            </w:r>
          </w:p>
        </w:tc>
      </w:tr>
      <w:tr w:rsidR="00381571" w:rsidTr="004B686D">
        <w:trPr>
          <w:trHeight w:val="697"/>
        </w:trPr>
        <w:tc>
          <w:tcPr>
            <w:tcW w:w="2799" w:type="dxa"/>
          </w:tcPr>
          <w:p w:rsidR="00381571" w:rsidRDefault="00381571" w:rsidP="00381571">
            <w:pPr>
              <w:pStyle w:val="ac"/>
              <w:spacing w:after="120"/>
              <w:rPr>
                <w:b/>
                <w:sz w:val="28"/>
                <w:szCs w:val="28"/>
              </w:rPr>
            </w:pPr>
            <w:r>
              <w:rPr>
                <w:b/>
                <w:sz w:val="28"/>
                <w:szCs w:val="28"/>
                <w:lang w:eastAsia="en-US"/>
              </w:rPr>
              <w:t>Общество</w:t>
            </w:r>
          </w:p>
        </w:tc>
        <w:tc>
          <w:tcPr>
            <w:tcW w:w="6733" w:type="dxa"/>
          </w:tcPr>
          <w:p w:rsidR="00381571" w:rsidRDefault="000E6C95" w:rsidP="000E6C95">
            <w:pPr>
              <w:pStyle w:val="ac"/>
              <w:ind w:right="-73"/>
              <w:rPr>
                <w:sz w:val="28"/>
                <w:szCs w:val="28"/>
              </w:rPr>
            </w:pPr>
            <w:r>
              <w:rPr>
                <w:sz w:val="28"/>
                <w:szCs w:val="28"/>
              </w:rPr>
              <w:t>Публичное акционерное общество</w:t>
            </w:r>
            <w:r w:rsidR="00381571" w:rsidRPr="00FD1D78">
              <w:rPr>
                <w:sz w:val="28"/>
                <w:szCs w:val="28"/>
              </w:rPr>
              <w:t xml:space="preserve">  </w:t>
            </w:r>
            <w:r>
              <w:rPr>
                <w:sz w:val="28"/>
                <w:szCs w:val="28"/>
              </w:rPr>
              <w:t>«</w:t>
            </w:r>
            <w:r w:rsidR="00381571" w:rsidRPr="00FD1D78">
              <w:rPr>
                <w:sz w:val="28"/>
                <w:szCs w:val="28"/>
              </w:rPr>
              <w:t>БамСтройМеханизация</w:t>
            </w:r>
            <w:r w:rsidR="00C33B33">
              <w:rPr>
                <w:sz w:val="28"/>
                <w:szCs w:val="28"/>
              </w:rPr>
              <w:t>»</w:t>
            </w:r>
          </w:p>
        </w:tc>
      </w:tr>
      <w:tr w:rsidR="004A7B1A" w:rsidTr="004B686D">
        <w:trPr>
          <w:trHeight w:val="697"/>
        </w:trPr>
        <w:tc>
          <w:tcPr>
            <w:tcW w:w="2799" w:type="dxa"/>
          </w:tcPr>
          <w:p w:rsidR="004A7B1A" w:rsidRDefault="00DB3302" w:rsidP="004A7B1A">
            <w:pPr>
              <w:pStyle w:val="60"/>
              <w:shd w:val="clear" w:color="auto" w:fill="auto"/>
              <w:spacing w:before="0" w:after="0" w:line="240" w:lineRule="exact"/>
              <w:rPr>
                <w:b w:val="0"/>
                <w:sz w:val="28"/>
                <w:szCs w:val="28"/>
                <w:lang w:eastAsia="en-US"/>
              </w:rPr>
            </w:pPr>
            <w:r>
              <w:rPr>
                <w:rStyle w:val="6Exact"/>
                <w:b/>
                <w:bCs/>
                <w:sz w:val="28"/>
                <w:szCs w:val="28"/>
              </w:rPr>
              <w:t>о</w:t>
            </w:r>
            <w:r w:rsidR="004A7B1A" w:rsidRPr="004A7B1A">
              <w:rPr>
                <w:rStyle w:val="6Exact"/>
                <w:b/>
                <w:bCs/>
                <w:sz w:val="28"/>
                <w:szCs w:val="28"/>
              </w:rPr>
              <w:t>сновные работы</w:t>
            </w:r>
          </w:p>
        </w:tc>
        <w:tc>
          <w:tcPr>
            <w:tcW w:w="6733" w:type="dxa"/>
          </w:tcPr>
          <w:p w:rsidR="004A7B1A" w:rsidRPr="00FD1D78" w:rsidRDefault="004A7B1A" w:rsidP="00940495">
            <w:pPr>
              <w:pStyle w:val="70"/>
              <w:shd w:val="clear" w:color="auto" w:fill="auto"/>
              <w:spacing w:line="240" w:lineRule="auto"/>
              <w:ind w:right="-73" w:firstLine="0"/>
              <w:rPr>
                <w:sz w:val="28"/>
                <w:szCs w:val="28"/>
              </w:rPr>
            </w:pPr>
            <w:r>
              <w:rPr>
                <w:sz w:val="28"/>
                <w:szCs w:val="28"/>
              </w:rPr>
              <w:t>Р</w:t>
            </w:r>
            <w:r w:rsidRPr="00381571">
              <w:rPr>
                <w:sz w:val="28"/>
                <w:szCs w:val="28"/>
              </w:rPr>
              <w:t>аботы, предусмотренные д</w:t>
            </w:r>
            <w:r w:rsidR="00940495">
              <w:rPr>
                <w:sz w:val="28"/>
                <w:szCs w:val="28"/>
              </w:rPr>
              <w:t xml:space="preserve">оговором строительного подряда </w:t>
            </w:r>
            <w:r w:rsidRPr="00381571">
              <w:rPr>
                <w:sz w:val="28"/>
                <w:szCs w:val="28"/>
              </w:rPr>
              <w:t>или подписанным дополнительным соглашением к нему.</w:t>
            </w:r>
            <w:r w:rsidR="00CD517D" w:rsidRPr="00FD1D78">
              <w:rPr>
                <w:sz w:val="28"/>
                <w:szCs w:val="28"/>
              </w:rPr>
              <w:t xml:space="preserve"> </w:t>
            </w:r>
          </w:p>
        </w:tc>
      </w:tr>
      <w:tr w:rsidR="003633B6" w:rsidTr="00157737">
        <w:trPr>
          <w:trHeight w:val="5410"/>
        </w:trPr>
        <w:tc>
          <w:tcPr>
            <w:tcW w:w="2799" w:type="dxa"/>
          </w:tcPr>
          <w:p w:rsidR="003633B6" w:rsidRDefault="004A7B1A" w:rsidP="00381571">
            <w:pPr>
              <w:pStyle w:val="ac"/>
              <w:spacing w:after="120"/>
              <w:rPr>
                <w:b/>
                <w:sz w:val="28"/>
                <w:szCs w:val="28"/>
                <w:lang w:eastAsia="en-US"/>
              </w:rPr>
            </w:pPr>
            <w:r>
              <w:rPr>
                <w:rStyle w:val="212pt"/>
                <w:sz w:val="28"/>
                <w:szCs w:val="28"/>
              </w:rPr>
              <w:t>о</w:t>
            </w:r>
            <w:r w:rsidR="003633B6" w:rsidRPr="00381571">
              <w:rPr>
                <w:rStyle w:val="212pt"/>
                <w:sz w:val="28"/>
                <w:szCs w:val="28"/>
              </w:rPr>
              <w:t>сновные средства (ОС)</w:t>
            </w:r>
          </w:p>
        </w:tc>
        <w:tc>
          <w:tcPr>
            <w:tcW w:w="6733" w:type="dxa"/>
          </w:tcPr>
          <w:p w:rsidR="003633B6" w:rsidRPr="00381571" w:rsidRDefault="00131734" w:rsidP="00EF5D62">
            <w:pPr>
              <w:pStyle w:val="210"/>
              <w:shd w:val="clear" w:color="auto" w:fill="auto"/>
              <w:spacing w:line="240" w:lineRule="auto"/>
              <w:ind w:right="-73" w:firstLine="20"/>
              <w:rPr>
                <w:sz w:val="28"/>
                <w:szCs w:val="28"/>
              </w:rPr>
            </w:pPr>
            <w:r>
              <w:rPr>
                <w:rStyle w:val="211pt"/>
                <w:sz w:val="28"/>
                <w:szCs w:val="28"/>
              </w:rPr>
              <w:t>Актив</w:t>
            </w:r>
            <w:r w:rsidR="005D43E9">
              <w:rPr>
                <w:rStyle w:val="211pt"/>
                <w:sz w:val="28"/>
                <w:szCs w:val="28"/>
              </w:rPr>
              <w:t>ы, в отношении которых</w:t>
            </w:r>
            <w:r w:rsidR="003633B6" w:rsidRPr="00381571">
              <w:rPr>
                <w:rStyle w:val="211pt"/>
                <w:sz w:val="28"/>
                <w:szCs w:val="28"/>
              </w:rPr>
              <w:t xml:space="preserve"> единовременно выполняются следующие условия:</w:t>
            </w:r>
          </w:p>
          <w:p w:rsidR="003633B6" w:rsidRPr="00381571" w:rsidRDefault="003633B6" w:rsidP="009B70EC">
            <w:pPr>
              <w:pStyle w:val="210"/>
              <w:numPr>
                <w:ilvl w:val="0"/>
                <w:numId w:val="2"/>
              </w:numPr>
              <w:shd w:val="clear" w:color="auto" w:fill="auto"/>
              <w:tabs>
                <w:tab w:val="left" w:pos="-133"/>
              </w:tabs>
              <w:spacing w:line="240" w:lineRule="auto"/>
              <w:ind w:right="-73" w:firstLine="20"/>
              <w:rPr>
                <w:sz w:val="28"/>
                <w:szCs w:val="28"/>
              </w:rPr>
            </w:pPr>
            <w:r w:rsidRPr="00381571">
              <w:rPr>
                <w:rStyle w:val="211pt"/>
                <w:sz w:val="28"/>
                <w:szCs w:val="28"/>
              </w:rPr>
              <w:t>объект предназначен для использования в производстве продукции, при выполнении работ или оказании услуг, для управленческих нужд Общества либо для предоставления за плату во временное владение и пользование или во временное владение;</w:t>
            </w:r>
          </w:p>
          <w:p w:rsidR="003633B6" w:rsidRPr="00381571" w:rsidRDefault="003633B6" w:rsidP="009B70EC">
            <w:pPr>
              <w:pStyle w:val="210"/>
              <w:numPr>
                <w:ilvl w:val="0"/>
                <w:numId w:val="2"/>
              </w:numPr>
              <w:shd w:val="clear" w:color="auto" w:fill="auto"/>
              <w:tabs>
                <w:tab w:val="left" w:pos="-133"/>
              </w:tabs>
              <w:spacing w:line="240" w:lineRule="auto"/>
              <w:ind w:right="-73" w:firstLine="20"/>
              <w:rPr>
                <w:sz w:val="28"/>
                <w:szCs w:val="28"/>
              </w:rPr>
            </w:pPr>
            <w:r w:rsidRPr="00381571">
              <w:rPr>
                <w:rStyle w:val="211pt"/>
                <w:sz w:val="28"/>
                <w:szCs w:val="28"/>
              </w:rPr>
              <w:t>объект предназначен для использования в течение длительного времени, то есть срока полезного использования продолжительностью свыше 12 месяцев или обычного операционного цикла, если он превышает 12 месяцев;</w:t>
            </w:r>
          </w:p>
          <w:p w:rsidR="00157737" w:rsidRDefault="003633B6" w:rsidP="009B70EC">
            <w:pPr>
              <w:pStyle w:val="210"/>
              <w:numPr>
                <w:ilvl w:val="0"/>
                <w:numId w:val="2"/>
              </w:numPr>
              <w:shd w:val="clear" w:color="auto" w:fill="auto"/>
              <w:tabs>
                <w:tab w:val="left" w:pos="-133"/>
              </w:tabs>
              <w:spacing w:line="240" w:lineRule="auto"/>
              <w:ind w:right="-73" w:firstLine="20"/>
              <w:rPr>
                <w:rStyle w:val="211pt"/>
                <w:sz w:val="28"/>
                <w:szCs w:val="28"/>
              </w:rPr>
            </w:pPr>
            <w:r w:rsidRPr="00381571">
              <w:rPr>
                <w:rStyle w:val="211pt"/>
                <w:sz w:val="28"/>
                <w:szCs w:val="28"/>
              </w:rPr>
              <w:t>Обществом не предполагается последующа</w:t>
            </w:r>
            <w:r w:rsidR="00CD517D">
              <w:rPr>
                <w:rStyle w:val="211pt"/>
                <w:sz w:val="28"/>
                <w:szCs w:val="28"/>
              </w:rPr>
              <w:t>я перепродажа данного</w:t>
            </w:r>
            <w:r w:rsidR="00157737">
              <w:rPr>
                <w:rStyle w:val="211pt"/>
                <w:sz w:val="28"/>
                <w:szCs w:val="28"/>
              </w:rPr>
              <w:t xml:space="preserve"> объекта;</w:t>
            </w:r>
          </w:p>
          <w:p w:rsidR="00D02151" w:rsidRPr="00610D9F" w:rsidRDefault="00157737" w:rsidP="009B70EC">
            <w:pPr>
              <w:pStyle w:val="210"/>
              <w:numPr>
                <w:ilvl w:val="0"/>
                <w:numId w:val="2"/>
              </w:numPr>
              <w:shd w:val="clear" w:color="auto" w:fill="auto"/>
              <w:tabs>
                <w:tab w:val="left" w:pos="-133"/>
              </w:tabs>
              <w:spacing w:line="240" w:lineRule="auto"/>
              <w:ind w:right="-73" w:firstLine="20"/>
              <w:rPr>
                <w:color w:val="auto"/>
                <w:sz w:val="28"/>
                <w:szCs w:val="28"/>
              </w:rPr>
            </w:pPr>
            <w:r w:rsidRPr="00157737">
              <w:rPr>
                <w:color w:val="auto"/>
                <w:sz w:val="28"/>
                <w:szCs w:val="28"/>
                <w:lang w:bidi="ar-SA"/>
              </w:rPr>
              <w:t xml:space="preserve">объект способен приносить организации </w:t>
            </w:r>
            <w:r w:rsidRPr="00610D9F">
              <w:rPr>
                <w:color w:val="auto"/>
                <w:sz w:val="28"/>
                <w:szCs w:val="28"/>
                <w:lang w:bidi="ar-SA"/>
              </w:rPr>
              <w:t>экономические выгоды (доход) в будущем</w:t>
            </w:r>
            <w:r w:rsidR="00D02151" w:rsidRPr="00610D9F">
              <w:rPr>
                <w:color w:val="auto"/>
                <w:sz w:val="28"/>
                <w:szCs w:val="28"/>
                <w:lang w:bidi="ar-SA"/>
              </w:rPr>
              <w:t>;</w:t>
            </w:r>
          </w:p>
          <w:p w:rsidR="003633B6" w:rsidRPr="00157737" w:rsidRDefault="00D02151" w:rsidP="009B70EC">
            <w:pPr>
              <w:pStyle w:val="210"/>
              <w:numPr>
                <w:ilvl w:val="0"/>
                <w:numId w:val="2"/>
              </w:numPr>
              <w:shd w:val="clear" w:color="auto" w:fill="auto"/>
              <w:tabs>
                <w:tab w:val="left" w:pos="-133"/>
              </w:tabs>
              <w:spacing w:line="240" w:lineRule="auto"/>
              <w:ind w:right="-73" w:firstLine="20"/>
              <w:rPr>
                <w:sz w:val="28"/>
                <w:szCs w:val="28"/>
              </w:rPr>
            </w:pPr>
            <w:r w:rsidRPr="00610D9F">
              <w:rPr>
                <w:color w:val="auto"/>
                <w:sz w:val="28"/>
                <w:szCs w:val="28"/>
                <w:lang w:eastAsia="en-US" w:bidi="ar-SA"/>
              </w:rPr>
              <w:t>стоимостью более 40 000 рублей.</w:t>
            </w:r>
          </w:p>
        </w:tc>
      </w:tr>
      <w:tr w:rsidR="00381571" w:rsidRPr="009E31F0" w:rsidTr="004B686D">
        <w:trPr>
          <w:trHeight w:val="311"/>
        </w:trPr>
        <w:tc>
          <w:tcPr>
            <w:tcW w:w="2799" w:type="dxa"/>
          </w:tcPr>
          <w:p w:rsidR="00381571" w:rsidRPr="009E31F0" w:rsidRDefault="00381571" w:rsidP="00381571">
            <w:pPr>
              <w:pStyle w:val="ac"/>
              <w:spacing w:after="120"/>
              <w:rPr>
                <w:b/>
                <w:sz w:val="28"/>
                <w:szCs w:val="28"/>
              </w:rPr>
            </w:pPr>
            <w:r>
              <w:rPr>
                <w:b/>
                <w:sz w:val="28"/>
                <w:szCs w:val="28"/>
              </w:rPr>
              <w:t>о</w:t>
            </w:r>
            <w:r w:rsidRPr="00BE0439">
              <w:rPr>
                <w:b/>
                <w:sz w:val="28"/>
                <w:szCs w:val="28"/>
              </w:rPr>
              <w:t>тчетный период</w:t>
            </w:r>
          </w:p>
        </w:tc>
        <w:tc>
          <w:tcPr>
            <w:tcW w:w="6733" w:type="dxa"/>
          </w:tcPr>
          <w:p w:rsidR="00381571" w:rsidRPr="009E31F0" w:rsidRDefault="00381571" w:rsidP="00EF5D62">
            <w:pPr>
              <w:pStyle w:val="ac"/>
              <w:ind w:right="-73"/>
              <w:rPr>
                <w:sz w:val="28"/>
                <w:szCs w:val="28"/>
              </w:rPr>
            </w:pPr>
            <w:r>
              <w:rPr>
                <w:sz w:val="28"/>
                <w:szCs w:val="28"/>
              </w:rPr>
              <w:t>К</w:t>
            </w:r>
            <w:r w:rsidRPr="00BE0439">
              <w:rPr>
                <w:sz w:val="28"/>
                <w:szCs w:val="28"/>
              </w:rPr>
              <w:t>алендарный месяц</w:t>
            </w:r>
          </w:p>
        </w:tc>
      </w:tr>
      <w:tr w:rsidR="00946EC8" w:rsidTr="004825C7">
        <w:trPr>
          <w:trHeight w:val="311"/>
        </w:trPr>
        <w:tc>
          <w:tcPr>
            <w:tcW w:w="2799" w:type="dxa"/>
          </w:tcPr>
          <w:p w:rsidR="00946EC8" w:rsidRPr="006308ED" w:rsidRDefault="00946EC8" w:rsidP="004825C7">
            <w:pPr>
              <w:pStyle w:val="ac"/>
              <w:spacing w:after="120"/>
              <w:rPr>
                <w:b/>
                <w:sz w:val="28"/>
                <w:szCs w:val="28"/>
              </w:rPr>
            </w:pPr>
            <w:r w:rsidRPr="006308ED">
              <w:rPr>
                <w:b/>
                <w:sz w:val="28"/>
                <w:szCs w:val="28"/>
              </w:rPr>
              <w:t>подготовительные затраты</w:t>
            </w:r>
          </w:p>
        </w:tc>
        <w:tc>
          <w:tcPr>
            <w:tcW w:w="6733" w:type="dxa"/>
          </w:tcPr>
          <w:p w:rsidR="00946EC8" w:rsidRPr="006308ED" w:rsidRDefault="00946EC8" w:rsidP="00EF5D62">
            <w:pPr>
              <w:pStyle w:val="ac"/>
              <w:spacing w:after="120"/>
              <w:ind w:right="-73"/>
              <w:rPr>
                <w:sz w:val="28"/>
                <w:szCs w:val="28"/>
              </w:rPr>
            </w:pPr>
            <w:r w:rsidRPr="006308ED">
              <w:rPr>
                <w:sz w:val="28"/>
                <w:szCs w:val="28"/>
              </w:rPr>
              <w:t>Отдельные затраты, связанные с подготовкой к строительству (например, затраты по мобилизации)</w:t>
            </w:r>
          </w:p>
        </w:tc>
      </w:tr>
      <w:tr w:rsidR="00C65A9C" w:rsidRPr="009E31F0" w:rsidTr="002373F5">
        <w:trPr>
          <w:trHeight w:val="757"/>
        </w:trPr>
        <w:tc>
          <w:tcPr>
            <w:tcW w:w="2799" w:type="dxa"/>
          </w:tcPr>
          <w:p w:rsidR="00C65A9C" w:rsidRPr="006308ED" w:rsidRDefault="00BC55A8" w:rsidP="00C65A9C">
            <w:pPr>
              <w:pStyle w:val="ac"/>
              <w:spacing w:after="120"/>
              <w:rPr>
                <w:b/>
                <w:sz w:val="28"/>
                <w:szCs w:val="28"/>
              </w:rPr>
            </w:pPr>
            <w:r>
              <w:rPr>
                <w:b/>
                <w:sz w:val="28"/>
                <w:szCs w:val="28"/>
              </w:rPr>
              <w:t>Учетная п</w:t>
            </w:r>
            <w:r w:rsidR="00C65A9C" w:rsidRPr="006308ED">
              <w:rPr>
                <w:b/>
                <w:sz w:val="28"/>
                <w:szCs w:val="28"/>
              </w:rPr>
              <w:t>олитика</w:t>
            </w:r>
          </w:p>
        </w:tc>
        <w:tc>
          <w:tcPr>
            <w:tcW w:w="6733" w:type="dxa"/>
          </w:tcPr>
          <w:p w:rsidR="00C65A9C" w:rsidRPr="006308ED" w:rsidRDefault="006308ED" w:rsidP="00EF5D62">
            <w:pPr>
              <w:pStyle w:val="ac"/>
              <w:ind w:right="-73"/>
              <w:rPr>
                <w:sz w:val="28"/>
                <w:szCs w:val="28"/>
              </w:rPr>
            </w:pPr>
            <w:r w:rsidRPr="006308ED">
              <w:rPr>
                <w:sz w:val="28"/>
                <w:szCs w:val="28"/>
              </w:rPr>
              <w:t xml:space="preserve">Для целей данного документа – это </w:t>
            </w:r>
            <w:r w:rsidR="00C65A9C" w:rsidRPr="006308ED">
              <w:rPr>
                <w:sz w:val="28"/>
                <w:szCs w:val="28"/>
              </w:rPr>
              <w:t>Учетная политика для целей бухгалтерского учета</w:t>
            </w:r>
          </w:p>
        </w:tc>
      </w:tr>
      <w:tr w:rsidR="006F4FDD" w:rsidRPr="009E31F0" w:rsidTr="004B686D">
        <w:trPr>
          <w:trHeight w:val="311"/>
        </w:trPr>
        <w:tc>
          <w:tcPr>
            <w:tcW w:w="2799" w:type="dxa"/>
          </w:tcPr>
          <w:p w:rsidR="006F4FDD" w:rsidRPr="00DB5227" w:rsidRDefault="00DB5227" w:rsidP="00C65A9C">
            <w:pPr>
              <w:pStyle w:val="ac"/>
              <w:spacing w:after="120"/>
              <w:rPr>
                <w:b/>
                <w:sz w:val="28"/>
                <w:szCs w:val="28"/>
              </w:rPr>
            </w:pPr>
            <w:r w:rsidRPr="00DB5227">
              <w:rPr>
                <w:b/>
                <w:sz w:val="28"/>
                <w:szCs w:val="28"/>
              </w:rPr>
              <w:t>предварительные затраты</w:t>
            </w:r>
          </w:p>
        </w:tc>
        <w:tc>
          <w:tcPr>
            <w:tcW w:w="6733" w:type="dxa"/>
          </w:tcPr>
          <w:p w:rsidR="006F4FDD" w:rsidRPr="00381571" w:rsidRDefault="008F58E1" w:rsidP="00EF5D62">
            <w:pPr>
              <w:pStyle w:val="ac"/>
              <w:ind w:right="-73"/>
              <w:rPr>
                <w:sz w:val="28"/>
                <w:szCs w:val="28"/>
              </w:rPr>
            </w:pPr>
            <w:r>
              <w:rPr>
                <w:sz w:val="28"/>
                <w:szCs w:val="28"/>
              </w:rPr>
              <w:t>З</w:t>
            </w:r>
            <w:r w:rsidR="006F4FDD" w:rsidRPr="00381571">
              <w:rPr>
                <w:sz w:val="28"/>
                <w:szCs w:val="28"/>
              </w:rPr>
              <w:t>атраты, связанные с подготовкой и подписанием договора, понесенные Обществом от даты, когда становится высоко вероятным факт заключения договора, до даты его подписания. К</w:t>
            </w:r>
            <w:r w:rsidR="006F4FDD" w:rsidRPr="006F4FDD">
              <w:rPr>
                <w:sz w:val="28"/>
                <w:szCs w:val="28"/>
              </w:rPr>
              <w:t xml:space="preserve"> </w:t>
            </w:r>
            <w:r w:rsidR="006F4FDD" w:rsidRPr="00381571">
              <w:rPr>
                <w:sz w:val="28"/>
                <w:szCs w:val="28"/>
              </w:rPr>
              <w:t xml:space="preserve">предварительным </w:t>
            </w:r>
            <w:r w:rsidR="006F4FDD" w:rsidRPr="00381571">
              <w:rPr>
                <w:sz w:val="28"/>
                <w:szCs w:val="28"/>
              </w:rPr>
              <w:lastRenderedPageBreak/>
              <w:t>затратам относятся:</w:t>
            </w:r>
          </w:p>
          <w:p w:rsidR="006F4FDD" w:rsidRPr="00381571" w:rsidRDefault="006F4FDD" w:rsidP="005B5C33">
            <w:pPr>
              <w:pStyle w:val="ac"/>
              <w:numPr>
                <w:ilvl w:val="0"/>
                <w:numId w:val="10"/>
              </w:numPr>
              <w:ind w:left="70" w:right="-73" w:firstLine="0"/>
              <w:rPr>
                <w:sz w:val="28"/>
                <w:szCs w:val="28"/>
              </w:rPr>
            </w:pPr>
            <w:r w:rsidRPr="00381571">
              <w:rPr>
                <w:sz w:val="28"/>
                <w:szCs w:val="28"/>
              </w:rPr>
              <w:t>затраты по участию в тендере (задаток, сбор за участие в тендере, приобретение тендерной документации, оформление банковской гарантии и др.), в случае положительного результата участия в тендере;</w:t>
            </w:r>
          </w:p>
          <w:p w:rsidR="006F4FDD" w:rsidRPr="00381571" w:rsidRDefault="006F4FDD" w:rsidP="005B5C33">
            <w:pPr>
              <w:pStyle w:val="ac"/>
              <w:numPr>
                <w:ilvl w:val="0"/>
                <w:numId w:val="10"/>
              </w:numPr>
              <w:ind w:left="70" w:right="-73" w:firstLine="0"/>
              <w:rPr>
                <w:sz w:val="28"/>
                <w:szCs w:val="28"/>
              </w:rPr>
            </w:pPr>
            <w:r w:rsidRPr="00381571">
              <w:rPr>
                <w:sz w:val="28"/>
                <w:szCs w:val="28"/>
              </w:rPr>
              <w:t>затраты на разработку технико-экономического обоснования;</w:t>
            </w:r>
          </w:p>
          <w:p w:rsidR="006F4FDD" w:rsidRPr="00381571" w:rsidRDefault="006F4FDD" w:rsidP="005B5C33">
            <w:pPr>
              <w:pStyle w:val="ac"/>
              <w:numPr>
                <w:ilvl w:val="0"/>
                <w:numId w:val="10"/>
              </w:numPr>
              <w:ind w:left="70" w:right="-73" w:firstLine="0"/>
              <w:rPr>
                <w:sz w:val="28"/>
                <w:szCs w:val="28"/>
              </w:rPr>
            </w:pPr>
            <w:r w:rsidRPr="00381571">
              <w:rPr>
                <w:sz w:val="28"/>
                <w:szCs w:val="28"/>
              </w:rPr>
              <w:t>командировочные расходы, связанные с подготовкой и подписанием договоров;</w:t>
            </w:r>
          </w:p>
          <w:p w:rsidR="006F4FDD" w:rsidRPr="00381571" w:rsidRDefault="006F4FDD" w:rsidP="005B5C33">
            <w:pPr>
              <w:pStyle w:val="ac"/>
              <w:numPr>
                <w:ilvl w:val="0"/>
                <w:numId w:val="10"/>
              </w:numPr>
              <w:ind w:left="70" w:right="-73" w:firstLine="0"/>
              <w:rPr>
                <w:sz w:val="28"/>
                <w:szCs w:val="28"/>
              </w:rPr>
            </w:pPr>
            <w:r w:rsidRPr="00381571">
              <w:rPr>
                <w:sz w:val="28"/>
                <w:szCs w:val="28"/>
              </w:rPr>
              <w:t>представительские расходы на прием представителей будущего Заказчика;</w:t>
            </w:r>
          </w:p>
          <w:p w:rsidR="006F4FDD" w:rsidRPr="00381571" w:rsidRDefault="006F4FDD" w:rsidP="005B5C33">
            <w:pPr>
              <w:pStyle w:val="ac"/>
              <w:numPr>
                <w:ilvl w:val="0"/>
                <w:numId w:val="10"/>
              </w:numPr>
              <w:ind w:left="70" w:right="-73" w:firstLine="0"/>
              <w:rPr>
                <w:sz w:val="28"/>
                <w:szCs w:val="28"/>
              </w:rPr>
            </w:pPr>
            <w:r w:rsidRPr="00381571">
              <w:rPr>
                <w:sz w:val="28"/>
                <w:szCs w:val="28"/>
              </w:rPr>
              <w:t>консультационные и информационные, аудиторские услуги, приобретенные у сторонних организаций в связи с подготовкой и подписанием договоров;</w:t>
            </w:r>
          </w:p>
          <w:p w:rsidR="006F4FDD" w:rsidRDefault="006F4FDD" w:rsidP="005B5C33">
            <w:pPr>
              <w:pStyle w:val="ac"/>
              <w:numPr>
                <w:ilvl w:val="0"/>
                <w:numId w:val="10"/>
              </w:numPr>
              <w:ind w:left="70" w:right="-73" w:firstLine="0"/>
              <w:rPr>
                <w:sz w:val="28"/>
                <w:szCs w:val="28"/>
              </w:rPr>
            </w:pPr>
            <w:r w:rsidRPr="00381571">
              <w:rPr>
                <w:sz w:val="28"/>
                <w:szCs w:val="28"/>
              </w:rPr>
              <w:t>прочие предварительные затраты.</w:t>
            </w:r>
            <w:r w:rsidR="00DB5227">
              <w:rPr>
                <w:sz w:val="28"/>
                <w:szCs w:val="28"/>
              </w:rPr>
              <w:t xml:space="preserve"> </w:t>
            </w:r>
          </w:p>
        </w:tc>
      </w:tr>
      <w:tr w:rsidR="00281302" w:rsidRPr="009E31F0" w:rsidTr="00CE1F9E">
        <w:trPr>
          <w:trHeight w:val="2186"/>
        </w:trPr>
        <w:tc>
          <w:tcPr>
            <w:tcW w:w="2799" w:type="dxa"/>
          </w:tcPr>
          <w:p w:rsidR="00281302" w:rsidRPr="00281302" w:rsidRDefault="00281302" w:rsidP="00C65A9C">
            <w:pPr>
              <w:pStyle w:val="ac"/>
              <w:spacing w:after="120"/>
              <w:rPr>
                <w:b/>
                <w:sz w:val="28"/>
                <w:szCs w:val="28"/>
              </w:rPr>
            </w:pPr>
            <w:r w:rsidRPr="00281302">
              <w:rPr>
                <w:b/>
                <w:sz w:val="28"/>
                <w:szCs w:val="28"/>
              </w:rPr>
              <w:lastRenderedPageBreak/>
              <w:t>преддоговорные затраты</w:t>
            </w:r>
          </w:p>
        </w:tc>
        <w:tc>
          <w:tcPr>
            <w:tcW w:w="6733" w:type="dxa"/>
          </w:tcPr>
          <w:p w:rsidR="00CE1F9E" w:rsidRDefault="00281302" w:rsidP="00EF5D62">
            <w:pPr>
              <w:pStyle w:val="ac"/>
              <w:ind w:right="-73"/>
              <w:rPr>
                <w:sz w:val="28"/>
                <w:szCs w:val="28"/>
              </w:rPr>
            </w:pPr>
            <w:r>
              <w:rPr>
                <w:sz w:val="28"/>
                <w:szCs w:val="28"/>
              </w:rPr>
              <w:t>З</w:t>
            </w:r>
            <w:r w:rsidRPr="00381571">
              <w:rPr>
                <w:sz w:val="28"/>
                <w:szCs w:val="28"/>
              </w:rPr>
              <w:t xml:space="preserve">атраты, прямо связанные с будущим договором строительного подряда, понесенные Обществом до его подписания. </w:t>
            </w:r>
          </w:p>
          <w:p w:rsidR="00281302" w:rsidRPr="00381571" w:rsidRDefault="00281302" w:rsidP="00EF5D62">
            <w:pPr>
              <w:pStyle w:val="ac"/>
              <w:ind w:right="-73"/>
              <w:rPr>
                <w:sz w:val="28"/>
                <w:szCs w:val="28"/>
              </w:rPr>
            </w:pPr>
            <w:r w:rsidRPr="00381571">
              <w:rPr>
                <w:sz w:val="28"/>
                <w:szCs w:val="28"/>
              </w:rPr>
              <w:t>Преддоговорные затраты включают:</w:t>
            </w:r>
          </w:p>
          <w:p w:rsidR="00281302" w:rsidRPr="00381571" w:rsidRDefault="00281302" w:rsidP="005B5C33">
            <w:pPr>
              <w:pStyle w:val="ac"/>
              <w:numPr>
                <w:ilvl w:val="0"/>
                <w:numId w:val="10"/>
              </w:numPr>
              <w:ind w:left="70" w:right="-73" w:firstLine="0"/>
              <w:rPr>
                <w:sz w:val="28"/>
                <w:szCs w:val="28"/>
              </w:rPr>
            </w:pPr>
            <w:r w:rsidRPr="00381571">
              <w:rPr>
                <w:sz w:val="28"/>
                <w:szCs w:val="28"/>
              </w:rPr>
              <w:t>предварительные затраты;</w:t>
            </w:r>
          </w:p>
          <w:p w:rsidR="00281302" w:rsidRDefault="00281302" w:rsidP="005B5C33">
            <w:pPr>
              <w:pStyle w:val="ac"/>
              <w:numPr>
                <w:ilvl w:val="0"/>
                <w:numId w:val="10"/>
              </w:numPr>
              <w:ind w:left="70" w:right="-73" w:firstLine="0"/>
              <w:rPr>
                <w:sz w:val="28"/>
                <w:szCs w:val="28"/>
              </w:rPr>
            </w:pPr>
            <w:r w:rsidRPr="00381571">
              <w:rPr>
                <w:sz w:val="28"/>
                <w:szCs w:val="28"/>
              </w:rPr>
              <w:t>подготовительные работы (затраты).</w:t>
            </w:r>
            <w:r w:rsidR="006F4FDD">
              <w:rPr>
                <w:sz w:val="28"/>
                <w:szCs w:val="28"/>
              </w:rPr>
              <w:t xml:space="preserve"> </w:t>
            </w:r>
          </w:p>
        </w:tc>
      </w:tr>
      <w:tr w:rsidR="004A7B1A" w:rsidRPr="009E31F0" w:rsidTr="004B686D">
        <w:trPr>
          <w:trHeight w:val="311"/>
        </w:trPr>
        <w:tc>
          <w:tcPr>
            <w:tcW w:w="2799" w:type="dxa"/>
          </w:tcPr>
          <w:p w:rsidR="004A7B1A" w:rsidRPr="00944ED9" w:rsidRDefault="004A7B1A" w:rsidP="004A7B1A">
            <w:pPr>
              <w:pStyle w:val="60"/>
              <w:shd w:val="clear" w:color="auto" w:fill="auto"/>
              <w:spacing w:before="0" w:after="2" w:line="240" w:lineRule="exact"/>
              <w:rPr>
                <w:b w:val="0"/>
                <w:sz w:val="28"/>
                <w:szCs w:val="28"/>
              </w:rPr>
            </w:pPr>
            <w:r>
              <w:rPr>
                <w:rStyle w:val="6Exact"/>
                <w:b/>
                <w:bCs/>
                <w:sz w:val="28"/>
                <w:szCs w:val="28"/>
              </w:rPr>
              <w:t>п</w:t>
            </w:r>
            <w:r w:rsidRPr="004A7B1A">
              <w:rPr>
                <w:rStyle w:val="6Exact"/>
                <w:b/>
                <w:bCs/>
                <w:sz w:val="28"/>
                <w:szCs w:val="28"/>
              </w:rPr>
              <w:t>ромежуточные</w:t>
            </w:r>
            <w:r>
              <w:rPr>
                <w:rStyle w:val="6Exact"/>
                <w:b/>
                <w:bCs/>
                <w:sz w:val="28"/>
                <w:szCs w:val="28"/>
              </w:rPr>
              <w:t xml:space="preserve"> </w:t>
            </w:r>
            <w:r w:rsidRPr="004A7B1A">
              <w:rPr>
                <w:rStyle w:val="6Exact"/>
                <w:b/>
                <w:bCs/>
                <w:sz w:val="28"/>
                <w:szCs w:val="28"/>
              </w:rPr>
              <w:t>счета</w:t>
            </w:r>
          </w:p>
        </w:tc>
        <w:tc>
          <w:tcPr>
            <w:tcW w:w="6733" w:type="dxa"/>
          </w:tcPr>
          <w:p w:rsidR="004A7B1A" w:rsidRDefault="004A7B1A" w:rsidP="00BC2830">
            <w:pPr>
              <w:pStyle w:val="ac"/>
              <w:spacing w:after="120"/>
              <w:ind w:right="-73"/>
              <w:rPr>
                <w:sz w:val="28"/>
                <w:szCs w:val="28"/>
              </w:rPr>
            </w:pPr>
            <w:r>
              <w:rPr>
                <w:sz w:val="28"/>
                <w:szCs w:val="28"/>
              </w:rPr>
              <w:t>П</w:t>
            </w:r>
            <w:r w:rsidRPr="00381571">
              <w:rPr>
                <w:sz w:val="28"/>
                <w:szCs w:val="28"/>
              </w:rPr>
              <w:t>одписанные за отчетный месяц двумя сторонами Акты о приемке выполненных работ по форме КС-2, Справки о стоимости выполненных работ и затрат по форме КС-3</w:t>
            </w:r>
            <w:r w:rsidR="00BC2830">
              <w:rPr>
                <w:sz w:val="28"/>
                <w:szCs w:val="28"/>
              </w:rPr>
              <w:t xml:space="preserve"> (по долгосрочным договорам строительного подряда)</w:t>
            </w:r>
            <w:r w:rsidRPr="00381571">
              <w:rPr>
                <w:sz w:val="28"/>
                <w:szCs w:val="28"/>
              </w:rPr>
              <w:t>, являющиеся основанием для проведения расчетов и не являющиеся принятием результата (этапа) работ.</w:t>
            </w:r>
          </w:p>
        </w:tc>
      </w:tr>
      <w:tr w:rsidR="00946EC8" w:rsidRPr="009E31F0" w:rsidTr="004B686D">
        <w:trPr>
          <w:trHeight w:val="311"/>
        </w:trPr>
        <w:tc>
          <w:tcPr>
            <w:tcW w:w="2799" w:type="dxa"/>
          </w:tcPr>
          <w:p w:rsidR="00946EC8" w:rsidRPr="00946EC8" w:rsidRDefault="00946EC8" w:rsidP="00946EC8">
            <w:pPr>
              <w:pStyle w:val="60"/>
              <w:shd w:val="clear" w:color="auto" w:fill="auto"/>
              <w:spacing w:before="0" w:after="0" w:line="313" w:lineRule="exact"/>
              <w:rPr>
                <w:sz w:val="28"/>
                <w:szCs w:val="28"/>
              </w:rPr>
            </w:pPr>
            <w:r>
              <w:rPr>
                <w:rStyle w:val="6Exact"/>
                <w:b/>
                <w:bCs/>
                <w:sz w:val="28"/>
                <w:szCs w:val="28"/>
              </w:rPr>
              <w:t>п</w:t>
            </w:r>
            <w:r w:rsidRPr="00946EC8">
              <w:rPr>
                <w:rStyle w:val="6Exact"/>
                <w:b/>
                <w:bCs/>
                <w:sz w:val="28"/>
                <w:szCs w:val="28"/>
              </w:rPr>
              <w:t>росроченная</w:t>
            </w:r>
          </w:p>
          <w:p w:rsidR="00946EC8" w:rsidRPr="00946EC8" w:rsidRDefault="00946EC8" w:rsidP="00946EC8">
            <w:pPr>
              <w:pStyle w:val="60"/>
              <w:shd w:val="clear" w:color="auto" w:fill="auto"/>
              <w:spacing w:before="0" w:after="0" w:line="313" w:lineRule="exact"/>
              <w:rPr>
                <w:sz w:val="28"/>
                <w:szCs w:val="28"/>
              </w:rPr>
            </w:pPr>
            <w:r w:rsidRPr="00946EC8">
              <w:rPr>
                <w:rStyle w:val="6Exact"/>
                <w:b/>
                <w:bCs/>
                <w:sz w:val="28"/>
                <w:szCs w:val="28"/>
              </w:rPr>
              <w:t>дебиторская</w:t>
            </w:r>
          </w:p>
          <w:p w:rsidR="00946EC8" w:rsidRDefault="00946EC8" w:rsidP="00CE1F9E">
            <w:pPr>
              <w:pStyle w:val="60"/>
              <w:shd w:val="clear" w:color="auto" w:fill="auto"/>
              <w:spacing w:before="0" w:after="0" w:line="313" w:lineRule="exact"/>
              <w:rPr>
                <w:rStyle w:val="6Exact"/>
                <w:b/>
                <w:bCs/>
                <w:sz w:val="28"/>
                <w:szCs w:val="28"/>
              </w:rPr>
            </w:pPr>
            <w:r w:rsidRPr="00946EC8">
              <w:rPr>
                <w:rStyle w:val="6Exact"/>
                <w:b/>
                <w:bCs/>
                <w:sz w:val="28"/>
                <w:szCs w:val="28"/>
              </w:rPr>
              <w:t>задолженность</w:t>
            </w:r>
          </w:p>
        </w:tc>
        <w:tc>
          <w:tcPr>
            <w:tcW w:w="6733" w:type="dxa"/>
          </w:tcPr>
          <w:p w:rsidR="00946EC8" w:rsidRPr="00381571" w:rsidRDefault="00946EC8" w:rsidP="00CE1F9E">
            <w:pPr>
              <w:pStyle w:val="ac"/>
              <w:rPr>
                <w:sz w:val="28"/>
                <w:szCs w:val="28"/>
              </w:rPr>
            </w:pPr>
            <w:r>
              <w:rPr>
                <w:sz w:val="28"/>
                <w:szCs w:val="28"/>
              </w:rPr>
              <w:t>Д</w:t>
            </w:r>
            <w:r w:rsidRPr="00381571">
              <w:rPr>
                <w:sz w:val="28"/>
                <w:szCs w:val="28"/>
              </w:rPr>
              <w:t>ебиторская задолженность, установленный срок погашения которой наступил, но фактически задолженность не погашена. Период просрочки задолженности отсчитывается, начиная со дня, следующего после установленного дня погашения задолженности по условиям договоров и/или других документов в соответствии с положениями применимого действующего законодательства.</w:t>
            </w:r>
          </w:p>
          <w:p w:rsidR="00946EC8" w:rsidRPr="00381571" w:rsidRDefault="00946EC8" w:rsidP="00CE1F9E">
            <w:pPr>
              <w:pStyle w:val="ac"/>
              <w:rPr>
                <w:sz w:val="28"/>
                <w:szCs w:val="28"/>
              </w:rPr>
            </w:pPr>
            <w:r w:rsidRPr="00381571">
              <w:rPr>
                <w:sz w:val="28"/>
                <w:szCs w:val="28"/>
              </w:rPr>
              <w:t>Просроченная задолженность подразделяется на:</w:t>
            </w:r>
          </w:p>
          <w:p w:rsidR="00946EC8" w:rsidRPr="00381571" w:rsidRDefault="00946EC8" w:rsidP="005B5C33">
            <w:pPr>
              <w:pStyle w:val="ac"/>
              <w:numPr>
                <w:ilvl w:val="0"/>
                <w:numId w:val="10"/>
              </w:numPr>
              <w:ind w:left="70" w:firstLine="0"/>
              <w:rPr>
                <w:sz w:val="28"/>
                <w:szCs w:val="28"/>
              </w:rPr>
            </w:pPr>
            <w:r w:rsidRPr="00381571">
              <w:rPr>
                <w:sz w:val="28"/>
                <w:szCs w:val="28"/>
              </w:rPr>
              <w:t xml:space="preserve">просроченную задолженность, обеспеченную банковскими гарантиями, залогом или иными </w:t>
            </w:r>
            <w:r w:rsidRPr="00381571">
              <w:rPr>
                <w:sz w:val="28"/>
                <w:szCs w:val="28"/>
              </w:rPr>
              <w:lastRenderedPageBreak/>
              <w:t>обеспечениями;</w:t>
            </w:r>
          </w:p>
          <w:p w:rsidR="00946EC8" w:rsidRDefault="00946EC8" w:rsidP="005B5C33">
            <w:pPr>
              <w:pStyle w:val="ac"/>
              <w:numPr>
                <w:ilvl w:val="0"/>
                <w:numId w:val="10"/>
              </w:numPr>
              <w:ind w:left="70" w:firstLine="0"/>
              <w:rPr>
                <w:sz w:val="28"/>
                <w:szCs w:val="28"/>
              </w:rPr>
            </w:pPr>
            <w:r w:rsidRPr="00381571">
              <w:rPr>
                <w:sz w:val="28"/>
                <w:szCs w:val="28"/>
              </w:rPr>
              <w:t>просроченную задолженность, не обеспеченную банковскими гарантиями, залогом или иными обеспечениями (сомнительную задолженность).</w:t>
            </w:r>
          </w:p>
          <w:p w:rsidR="00561CB1" w:rsidRDefault="00561CB1" w:rsidP="00561CB1">
            <w:pPr>
              <w:pStyle w:val="ac"/>
              <w:ind w:left="70"/>
              <w:rPr>
                <w:sz w:val="28"/>
                <w:szCs w:val="28"/>
              </w:rPr>
            </w:pPr>
          </w:p>
        </w:tc>
      </w:tr>
      <w:tr w:rsidR="00281302" w:rsidRPr="009E31F0" w:rsidTr="004B686D">
        <w:trPr>
          <w:trHeight w:val="311"/>
        </w:trPr>
        <w:tc>
          <w:tcPr>
            <w:tcW w:w="2799" w:type="dxa"/>
          </w:tcPr>
          <w:p w:rsidR="00281302" w:rsidRPr="00281302" w:rsidRDefault="00281302" w:rsidP="00281302">
            <w:pPr>
              <w:pStyle w:val="60"/>
              <w:shd w:val="clear" w:color="auto" w:fill="auto"/>
              <w:spacing w:before="0" w:after="0" w:line="274" w:lineRule="exact"/>
              <w:rPr>
                <w:sz w:val="28"/>
                <w:szCs w:val="28"/>
              </w:rPr>
            </w:pPr>
            <w:r w:rsidRPr="00281302">
              <w:rPr>
                <w:rStyle w:val="6Exact"/>
                <w:b/>
                <w:bCs/>
                <w:sz w:val="28"/>
                <w:szCs w:val="28"/>
              </w:rPr>
              <w:lastRenderedPageBreak/>
              <w:t>прочие</w:t>
            </w:r>
          </w:p>
          <w:p w:rsidR="00281302" w:rsidRPr="00281302" w:rsidRDefault="00281302" w:rsidP="00281302">
            <w:pPr>
              <w:pStyle w:val="60"/>
              <w:shd w:val="clear" w:color="auto" w:fill="auto"/>
              <w:spacing w:before="0" w:after="0" w:line="274" w:lineRule="exact"/>
              <w:rPr>
                <w:sz w:val="28"/>
                <w:szCs w:val="28"/>
              </w:rPr>
            </w:pPr>
            <w:r w:rsidRPr="00281302">
              <w:rPr>
                <w:rStyle w:val="6Exact"/>
                <w:b/>
                <w:bCs/>
                <w:sz w:val="28"/>
                <w:szCs w:val="28"/>
              </w:rPr>
              <w:t>(компенсируемые)</w:t>
            </w:r>
          </w:p>
          <w:p w:rsidR="00281302" w:rsidRDefault="00281302" w:rsidP="00281302">
            <w:pPr>
              <w:pStyle w:val="60"/>
              <w:shd w:val="clear" w:color="auto" w:fill="auto"/>
              <w:spacing w:before="0" w:after="2" w:line="240" w:lineRule="exact"/>
              <w:rPr>
                <w:rStyle w:val="6Exact"/>
                <w:b/>
                <w:bCs/>
                <w:sz w:val="28"/>
                <w:szCs w:val="28"/>
              </w:rPr>
            </w:pPr>
            <w:r w:rsidRPr="00281302">
              <w:rPr>
                <w:rStyle w:val="6Exact"/>
                <w:b/>
                <w:bCs/>
                <w:sz w:val="28"/>
                <w:szCs w:val="28"/>
              </w:rPr>
              <w:t>затраты</w:t>
            </w:r>
          </w:p>
        </w:tc>
        <w:tc>
          <w:tcPr>
            <w:tcW w:w="6733" w:type="dxa"/>
          </w:tcPr>
          <w:p w:rsidR="00281302" w:rsidRDefault="00281302" w:rsidP="00EF5D62">
            <w:pPr>
              <w:pStyle w:val="ac"/>
              <w:spacing w:after="120"/>
              <w:rPr>
                <w:sz w:val="28"/>
                <w:szCs w:val="28"/>
              </w:rPr>
            </w:pPr>
            <w:r w:rsidRPr="00381571">
              <w:rPr>
                <w:sz w:val="28"/>
                <w:szCs w:val="28"/>
              </w:rPr>
              <w:t>затраты по договору (помимо прямых и косвенных), специально предусмотренные договором сверх сметной стоимости. К таким затратам могут быть отнесены, в частности, отдельные виды затрат на общее управление организацией, расходы на страхование, оформление банковских гарантий и другие расходы.</w:t>
            </w:r>
          </w:p>
        </w:tc>
      </w:tr>
      <w:tr w:rsidR="004A7B1A" w:rsidRPr="009E31F0" w:rsidTr="004B686D">
        <w:trPr>
          <w:trHeight w:val="311"/>
        </w:trPr>
        <w:tc>
          <w:tcPr>
            <w:tcW w:w="2799" w:type="dxa"/>
          </w:tcPr>
          <w:p w:rsidR="004A7B1A" w:rsidRDefault="00281302" w:rsidP="004A7B1A">
            <w:pPr>
              <w:pStyle w:val="60"/>
              <w:shd w:val="clear" w:color="auto" w:fill="auto"/>
              <w:spacing w:before="0" w:after="0" w:line="277" w:lineRule="exact"/>
              <w:jc w:val="both"/>
              <w:rPr>
                <w:rStyle w:val="6Exact"/>
                <w:b/>
                <w:bCs/>
                <w:sz w:val="28"/>
                <w:szCs w:val="28"/>
              </w:rPr>
            </w:pPr>
            <w:r>
              <w:rPr>
                <w:rStyle w:val="6Exact"/>
                <w:b/>
                <w:bCs/>
                <w:sz w:val="28"/>
                <w:szCs w:val="28"/>
              </w:rPr>
              <w:t>п</w:t>
            </w:r>
            <w:r w:rsidR="004A7B1A" w:rsidRPr="004A7B1A">
              <w:rPr>
                <w:rStyle w:val="6Exact"/>
                <w:b/>
                <w:bCs/>
                <w:sz w:val="28"/>
                <w:szCs w:val="28"/>
              </w:rPr>
              <w:t>рямые затраты по договору</w:t>
            </w:r>
          </w:p>
        </w:tc>
        <w:tc>
          <w:tcPr>
            <w:tcW w:w="6733" w:type="dxa"/>
          </w:tcPr>
          <w:p w:rsidR="004A7B1A" w:rsidRPr="00BA4C2B" w:rsidRDefault="004A7B1A" w:rsidP="00EF5D62">
            <w:pPr>
              <w:pStyle w:val="70"/>
              <w:shd w:val="clear" w:color="auto" w:fill="auto"/>
              <w:spacing w:line="240" w:lineRule="auto"/>
              <w:ind w:firstLine="0"/>
              <w:rPr>
                <w:color w:val="auto"/>
                <w:sz w:val="28"/>
                <w:szCs w:val="28"/>
              </w:rPr>
            </w:pPr>
            <w:r w:rsidRPr="00BA4C2B">
              <w:rPr>
                <w:color w:val="auto"/>
                <w:sz w:val="28"/>
                <w:szCs w:val="28"/>
              </w:rPr>
              <w:t>Затраты, связанные непосредственно с исполнением договора. Прямые затраты по договору в бухгалтерском учете учитываются посредством ссылки в аналитическом учете на договор (объект учета</w:t>
            </w:r>
            <w:r w:rsidR="00610D9F" w:rsidRPr="00BA4C2B">
              <w:rPr>
                <w:color w:val="auto"/>
                <w:sz w:val="28"/>
                <w:szCs w:val="28"/>
              </w:rPr>
              <w:t xml:space="preserve"> – номенклатурную группу</w:t>
            </w:r>
            <w:r w:rsidRPr="00BA4C2B">
              <w:rPr>
                <w:color w:val="auto"/>
                <w:sz w:val="28"/>
                <w:szCs w:val="28"/>
              </w:rPr>
              <w:t>).</w:t>
            </w:r>
            <w:r w:rsidR="00281302" w:rsidRPr="00BA4C2B">
              <w:rPr>
                <w:color w:val="auto"/>
                <w:sz w:val="28"/>
                <w:szCs w:val="28"/>
              </w:rPr>
              <w:t xml:space="preserve"> </w:t>
            </w:r>
          </w:p>
        </w:tc>
      </w:tr>
      <w:tr w:rsidR="00C65A9C" w:rsidRPr="009E31F0" w:rsidTr="004B686D">
        <w:trPr>
          <w:trHeight w:val="311"/>
        </w:trPr>
        <w:tc>
          <w:tcPr>
            <w:tcW w:w="2799" w:type="dxa"/>
          </w:tcPr>
          <w:p w:rsidR="00C65A9C" w:rsidRDefault="00C65A9C" w:rsidP="00C65A9C">
            <w:pPr>
              <w:pStyle w:val="ac"/>
              <w:spacing w:after="120"/>
              <w:rPr>
                <w:b/>
                <w:sz w:val="28"/>
                <w:szCs w:val="28"/>
              </w:rPr>
            </w:pPr>
            <w:r>
              <w:rPr>
                <w:b/>
                <w:sz w:val="28"/>
                <w:szCs w:val="28"/>
              </w:rPr>
              <w:t>работник Общества</w:t>
            </w:r>
          </w:p>
        </w:tc>
        <w:tc>
          <w:tcPr>
            <w:tcW w:w="6733" w:type="dxa"/>
          </w:tcPr>
          <w:p w:rsidR="00C65A9C" w:rsidRPr="00BA4C2B" w:rsidRDefault="00C65A9C" w:rsidP="00EF5D62">
            <w:pPr>
              <w:pStyle w:val="ac"/>
              <w:spacing w:after="120"/>
              <w:rPr>
                <w:sz w:val="28"/>
                <w:szCs w:val="28"/>
              </w:rPr>
            </w:pPr>
            <w:r w:rsidRPr="00BA4C2B">
              <w:rPr>
                <w:sz w:val="28"/>
                <w:szCs w:val="28"/>
              </w:rPr>
              <w:t>Физическое лицо, состоящее в трудовых отношениях с Обществом</w:t>
            </w:r>
          </w:p>
        </w:tc>
      </w:tr>
      <w:tr w:rsidR="00C65A9C" w:rsidRPr="009E31F0" w:rsidTr="004B686D">
        <w:trPr>
          <w:trHeight w:val="311"/>
        </w:trPr>
        <w:tc>
          <w:tcPr>
            <w:tcW w:w="2799" w:type="dxa"/>
          </w:tcPr>
          <w:p w:rsidR="00C65A9C" w:rsidRDefault="00C65A9C" w:rsidP="00C65A9C">
            <w:pPr>
              <w:pStyle w:val="ac"/>
              <w:spacing w:after="120"/>
              <w:rPr>
                <w:b/>
                <w:sz w:val="28"/>
                <w:szCs w:val="28"/>
              </w:rPr>
            </w:pPr>
            <w:r>
              <w:rPr>
                <w:rStyle w:val="212pt"/>
                <w:sz w:val="28"/>
                <w:szCs w:val="28"/>
              </w:rPr>
              <w:t>р</w:t>
            </w:r>
            <w:r w:rsidRPr="00381571">
              <w:rPr>
                <w:rStyle w:val="212pt"/>
                <w:sz w:val="28"/>
                <w:szCs w:val="28"/>
              </w:rPr>
              <w:t>асходы</w:t>
            </w:r>
          </w:p>
        </w:tc>
        <w:tc>
          <w:tcPr>
            <w:tcW w:w="6733" w:type="dxa"/>
          </w:tcPr>
          <w:p w:rsidR="00C65A9C" w:rsidRDefault="00B63AF7" w:rsidP="00EF5D62">
            <w:pPr>
              <w:pStyle w:val="ac"/>
              <w:spacing w:after="120"/>
              <w:rPr>
                <w:sz w:val="28"/>
                <w:szCs w:val="28"/>
              </w:rPr>
            </w:pPr>
            <w:r>
              <w:rPr>
                <w:rStyle w:val="211pt"/>
                <w:sz w:val="28"/>
                <w:szCs w:val="28"/>
              </w:rPr>
              <w:t>У</w:t>
            </w:r>
            <w:r w:rsidR="00C65A9C" w:rsidRPr="00381571">
              <w:rPr>
                <w:rStyle w:val="211pt"/>
                <w:sz w:val="28"/>
                <w:szCs w:val="28"/>
              </w:rPr>
              <w:t>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организации, за исключением уменьшения вкладов по решению участников (собственников имущества).</w:t>
            </w:r>
          </w:p>
        </w:tc>
      </w:tr>
      <w:tr w:rsidR="00F36F72" w:rsidRPr="009E31F0" w:rsidTr="00CE1F9E">
        <w:trPr>
          <w:trHeight w:val="1215"/>
        </w:trPr>
        <w:tc>
          <w:tcPr>
            <w:tcW w:w="2799" w:type="dxa"/>
          </w:tcPr>
          <w:p w:rsidR="00F36F72" w:rsidRPr="00F36F72" w:rsidRDefault="00072AA2" w:rsidP="00CE1F9E">
            <w:pPr>
              <w:pStyle w:val="60"/>
              <w:shd w:val="clear" w:color="auto" w:fill="auto"/>
              <w:spacing w:before="0" w:after="0" w:line="240" w:lineRule="auto"/>
              <w:ind w:right="200"/>
              <w:jc w:val="both"/>
              <w:rPr>
                <w:rStyle w:val="212pt"/>
                <w:sz w:val="28"/>
                <w:szCs w:val="28"/>
              </w:rPr>
            </w:pPr>
            <w:r>
              <w:rPr>
                <w:rStyle w:val="6Exact"/>
                <w:b/>
                <w:bCs/>
                <w:sz w:val="28"/>
                <w:szCs w:val="28"/>
              </w:rPr>
              <w:t>р</w:t>
            </w:r>
            <w:r w:rsidR="00F36F72" w:rsidRPr="00F36F72">
              <w:rPr>
                <w:rStyle w:val="6Exact"/>
                <w:b/>
                <w:bCs/>
                <w:sz w:val="28"/>
                <w:szCs w:val="28"/>
              </w:rPr>
              <w:t>асходы будущих периодов</w:t>
            </w:r>
          </w:p>
        </w:tc>
        <w:tc>
          <w:tcPr>
            <w:tcW w:w="6733" w:type="dxa"/>
          </w:tcPr>
          <w:p w:rsidR="00F36F72" w:rsidRDefault="00F36F72" w:rsidP="00CE1F9E">
            <w:pPr>
              <w:pStyle w:val="210"/>
              <w:shd w:val="clear" w:color="auto" w:fill="auto"/>
              <w:tabs>
                <w:tab w:val="left" w:pos="-133"/>
              </w:tabs>
              <w:spacing w:line="240" w:lineRule="auto"/>
              <w:ind w:firstLine="0"/>
              <w:rPr>
                <w:rStyle w:val="211pt"/>
                <w:sz w:val="28"/>
                <w:szCs w:val="28"/>
              </w:rPr>
            </w:pPr>
            <w:r>
              <w:rPr>
                <w:rStyle w:val="211pt1"/>
                <w:sz w:val="28"/>
                <w:szCs w:val="28"/>
              </w:rPr>
              <w:t>Р</w:t>
            </w:r>
            <w:r w:rsidRPr="00F36F72">
              <w:rPr>
                <w:rStyle w:val="211pt1"/>
                <w:sz w:val="28"/>
                <w:szCs w:val="28"/>
              </w:rPr>
              <w:t>асходы, предусмотренные нормативными актами по бухгалтерскому учету, произведенные в отчетном периоде, но относящиеся к следующим отчетным периодам.</w:t>
            </w:r>
            <w:r>
              <w:rPr>
                <w:rStyle w:val="211pt"/>
                <w:sz w:val="28"/>
                <w:szCs w:val="28"/>
              </w:rPr>
              <w:t xml:space="preserve"> </w:t>
            </w:r>
          </w:p>
        </w:tc>
      </w:tr>
      <w:tr w:rsidR="00072AA2" w:rsidRPr="009E31F0" w:rsidTr="004B686D">
        <w:trPr>
          <w:trHeight w:val="311"/>
        </w:trPr>
        <w:tc>
          <w:tcPr>
            <w:tcW w:w="2799" w:type="dxa"/>
          </w:tcPr>
          <w:p w:rsidR="00072AA2" w:rsidRDefault="00041E1E" w:rsidP="00CE1F9E">
            <w:pPr>
              <w:pStyle w:val="60"/>
              <w:shd w:val="clear" w:color="auto" w:fill="auto"/>
              <w:spacing w:before="0" w:after="0" w:line="240" w:lineRule="auto"/>
              <w:rPr>
                <w:rStyle w:val="6Exact"/>
                <w:b/>
                <w:bCs/>
                <w:sz w:val="28"/>
                <w:szCs w:val="28"/>
              </w:rPr>
            </w:pPr>
            <w:r>
              <w:rPr>
                <w:rStyle w:val="6Exact"/>
                <w:b/>
                <w:bCs/>
                <w:sz w:val="28"/>
                <w:szCs w:val="28"/>
              </w:rPr>
              <w:t>с</w:t>
            </w:r>
            <w:r w:rsidR="00072AA2">
              <w:rPr>
                <w:rStyle w:val="6Exact"/>
                <w:b/>
                <w:bCs/>
                <w:sz w:val="28"/>
                <w:szCs w:val="28"/>
              </w:rPr>
              <w:t>ебестоимость выполненных СМР</w:t>
            </w:r>
          </w:p>
        </w:tc>
        <w:tc>
          <w:tcPr>
            <w:tcW w:w="6733" w:type="dxa"/>
          </w:tcPr>
          <w:p w:rsidR="00072AA2" w:rsidRPr="0097030E" w:rsidRDefault="0097030E" w:rsidP="0097030E">
            <w:pPr>
              <w:widowControl/>
              <w:autoSpaceDE w:val="0"/>
              <w:autoSpaceDN w:val="0"/>
              <w:adjustRightInd w:val="0"/>
              <w:jc w:val="both"/>
              <w:rPr>
                <w:rStyle w:val="211pt1"/>
                <w:rFonts w:eastAsia="Arial Unicode MS"/>
                <w:color w:val="auto"/>
                <w:sz w:val="28"/>
                <w:szCs w:val="28"/>
                <w:lang w:bidi="ar-SA"/>
              </w:rPr>
            </w:pPr>
            <w:r w:rsidRPr="00BA4C2B">
              <w:rPr>
                <w:rFonts w:ascii="Times New Roman" w:hAnsi="Times New Roman" w:cs="Times New Roman"/>
                <w:color w:val="auto"/>
                <w:sz w:val="28"/>
                <w:szCs w:val="28"/>
                <w:lang w:bidi="ar-SA"/>
              </w:rPr>
              <w:t>Расходы</w:t>
            </w:r>
            <w:r w:rsidRPr="00BA4C2B">
              <w:rPr>
                <w:rStyle w:val="211pt1"/>
                <w:rFonts w:eastAsia="Arial Unicode MS"/>
                <w:color w:val="auto"/>
                <w:sz w:val="28"/>
                <w:szCs w:val="28"/>
              </w:rPr>
              <w:t xml:space="preserve"> </w:t>
            </w:r>
            <w:r w:rsidR="00072AA2" w:rsidRPr="00BA4C2B">
              <w:rPr>
                <w:rStyle w:val="211pt1"/>
                <w:rFonts w:eastAsia="Arial Unicode MS"/>
                <w:color w:val="auto"/>
                <w:sz w:val="28"/>
                <w:szCs w:val="28"/>
              </w:rPr>
              <w:t xml:space="preserve">по </w:t>
            </w:r>
            <w:r w:rsidRPr="00BA4C2B">
              <w:rPr>
                <w:rStyle w:val="211pt1"/>
                <w:rFonts w:eastAsia="Arial Unicode MS"/>
                <w:color w:val="auto"/>
                <w:sz w:val="28"/>
                <w:szCs w:val="28"/>
              </w:rPr>
              <w:t xml:space="preserve">долгосрочному </w:t>
            </w:r>
            <w:r w:rsidR="00072AA2" w:rsidRPr="00BA4C2B">
              <w:rPr>
                <w:rStyle w:val="211pt1"/>
                <w:rFonts w:eastAsia="Arial Unicode MS"/>
                <w:color w:val="auto"/>
                <w:sz w:val="28"/>
                <w:szCs w:val="28"/>
              </w:rPr>
              <w:t>договору</w:t>
            </w:r>
            <w:r w:rsidRPr="00BA4C2B">
              <w:rPr>
                <w:rStyle w:val="211pt1"/>
                <w:rFonts w:eastAsia="Arial Unicode MS"/>
                <w:color w:val="auto"/>
                <w:sz w:val="28"/>
                <w:szCs w:val="28"/>
              </w:rPr>
              <w:t xml:space="preserve"> строительного подряда</w:t>
            </w:r>
            <w:r w:rsidR="00072AA2" w:rsidRPr="00BA4C2B">
              <w:rPr>
                <w:rStyle w:val="211pt1"/>
                <w:rFonts w:eastAsia="Arial Unicode MS"/>
                <w:color w:val="auto"/>
                <w:sz w:val="28"/>
                <w:szCs w:val="28"/>
              </w:rPr>
              <w:t>, адекватно соотнесенные с объемом фактически выполненных работ</w:t>
            </w:r>
            <w:r w:rsidRPr="00BA4C2B">
              <w:rPr>
                <w:rFonts w:ascii="Times New Roman" w:hAnsi="Times New Roman" w:cs="Times New Roman"/>
                <w:color w:val="auto"/>
                <w:sz w:val="28"/>
                <w:szCs w:val="28"/>
                <w:lang w:bidi="ar-SA"/>
              </w:rPr>
              <w:t xml:space="preserve"> по договору - определенные исходя из подтвержденной организацией степени завершенности работ по договору на отчетную дату и признаваемые в отчете о финансовых результатах в тех же отчетных периодах</w:t>
            </w:r>
            <w:r w:rsidR="00072AA2" w:rsidRPr="00BA4C2B">
              <w:rPr>
                <w:rStyle w:val="211pt1"/>
                <w:rFonts w:eastAsia="Arial Unicode MS"/>
                <w:color w:val="auto"/>
                <w:sz w:val="28"/>
                <w:szCs w:val="28"/>
              </w:rPr>
              <w:t>, за минусом затрат на НЗП.</w:t>
            </w:r>
            <w:r w:rsidR="00041E1E" w:rsidRPr="00BA4C2B">
              <w:rPr>
                <w:rStyle w:val="211pt1"/>
                <w:rFonts w:eastAsia="Arial Unicode MS"/>
                <w:color w:val="auto"/>
                <w:sz w:val="28"/>
                <w:szCs w:val="28"/>
              </w:rPr>
              <w:t xml:space="preserve"> </w:t>
            </w:r>
          </w:p>
        </w:tc>
      </w:tr>
      <w:tr w:rsidR="00946EC8" w:rsidRPr="009E31F0" w:rsidTr="006308ED">
        <w:trPr>
          <w:trHeight w:val="2731"/>
        </w:trPr>
        <w:tc>
          <w:tcPr>
            <w:tcW w:w="2799" w:type="dxa"/>
          </w:tcPr>
          <w:p w:rsidR="00946EC8" w:rsidRDefault="00946EC8" w:rsidP="00B917E0">
            <w:pPr>
              <w:pStyle w:val="60"/>
              <w:shd w:val="clear" w:color="auto" w:fill="auto"/>
              <w:spacing w:before="0" w:after="0" w:line="240" w:lineRule="auto"/>
              <w:rPr>
                <w:rStyle w:val="6Exact"/>
                <w:b/>
                <w:bCs/>
                <w:sz w:val="28"/>
                <w:szCs w:val="28"/>
              </w:rPr>
            </w:pPr>
            <w:r w:rsidRPr="00946EC8">
              <w:rPr>
                <w:rStyle w:val="6Exact"/>
                <w:b/>
                <w:bCs/>
                <w:sz w:val="28"/>
                <w:szCs w:val="28"/>
              </w:rPr>
              <w:lastRenderedPageBreak/>
              <w:t>Система внутреннего контроля ведения бухгалтерского учета и составления бухгалтерской (финансовой) отчетности (СВК)</w:t>
            </w:r>
            <w:r>
              <w:rPr>
                <w:rStyle w:val="6Exact"/>
                <w:b/>
                <w:bCs/>
                <w:sz w:val="28"/>
                <w:szCs w:val="28"/>
              </w:rPr>
              <w:t xml:space="preserve"> </w:t>
            </w:r>
          </w:p>
        </w:tc>
        <w:tc>
          <w:tcPr>
            <w:tcW w:w="6733" w:type="dxa"/>
          </w:tcPr>
          <w:p w:rsidR="00946EC8" w:rsidRPr="00072AA2" w:rsidRDefault="00946EC8" w:rsidP="00EF5D62">
            <w:pPr>
              <w:pStyle w:val="ac"/>
              <w:spacing w:after="120"/>
              <w:rPr>
                <w:rStyle w:val="211pt1"/>
                <w:sz w:val="28"/>
                <w:szCs w:val="28"/>
              </w:rPr>
            </w:pPr>
            <w:r w:rsidRPr="00946EC8">
              <w:rPr>
                <w:rStyle w:val="211pt1"/>
                <w:sz w:val="28"/>
                <w:szCs w:val="28"/>
              </w:rPr>
              <w:t>Процесс, направленный на обеспечение достаточной уверенности в достижении целей Общества с точки зрения надежности финансовой (бухгалтерской) отчетности.</w:t>
            </w:r>
          </w:p>
        </w:tc>
      </w:tr>
      <w:tr w:rsidR="00F169D2" w:rsidRPr="009E31F0" w:rsidTr="00947805">
        <w:trPr>
          <w:trHeight w:val="2022"/>
        </w:trPr>
        <w:tc>
          <w:tcPr>
            <w:tcW w:w="2799" w:type="dxa"/>
          </w:tcPr>
          <w:p w:rsidR="00F169D2" w:rsidRPr="00946EC8" w:rsidRDefault="00DB3302" w:rsidP="006308ED">
            <w:pPr>
              <w:pStyle w:val="60"/>
              <w:shd w:val="clear" w:color="auto" w:fill="auto"/>
              <w:spacing w:before="0" w:after="0" w:line="240" w:lineRule="auto"/>
              <w:rPr>
                <w:rStyle w:val="6Exact"/>
                <w:b/>
                <w:bCs/>
                <w:sz w:val="28"/>
                <w:szCs w:val="28"/>
              </w:rPr>
            </w:pPr>
            <w:r>
              <w:rPr>
                <w:rStyle w:val="6Exact"/>
                <w:b/>
                <w:bCs/>
                <w:sz w:val="28"/>
                <w:szCs w:val="28"/>
              </w:rPr>
              <w:t>с</w:t>
            </w:r>
            <w:r w:rsidR="00F169D2" w:rsidRPr="00F169D2">
              <w:rPr>
                <w:rStyle w:val="6Exact"/>
                <w:b/>
                <w:bCs/>
                <w:sz w:val="28"/>
                <w:szCs w:val="28"/>
              </w:rPr>
              <w:t>омнительная</w:t>
            </w:r>
            <w:r w:rsidR="00B917E0">
              <w:rPr>
                <w:rStyle w:val="6Exact"/>
                <w:b/>
                <w:bCs/>
                <w:sz w:val="28"/>
                <w:szCs w:val="28"/>
              </w:rPr>
              <w:t xml:space="preserve"> </w:t>
            </w:r>
            <w:r w:rsidR="00F169D2" w:rsidRPr="00F169D2">
              <w:rPr>
                <w:rStyle w:val="6Exact"/>
                <w:b/>
                <w:bCs/>
                <w:sz w:val="28"/>
                <w:szCs w:val="28"/>
              </w:rPr>
              <w:t>дебиторская</w:t>
            </w:r>
            <w:r w:rsidR="00B917E0">
              <w:rPr>
                <w:rStyle w:val="6Exact"/>
                <w:b/>
                <w:bCs/>
                <w:sz w:val="28"/>
                <w:szCs w:val="28"/>
              </w:rPr>
              <w:t xml:space="preserve"> </w:t>
            </w:r>
            <w:r w:rsidR="00F169D2" w:rsidRPr="00F169D2">
              <w:rPr>
                <w:rStyle w:val="6Exact"/>
                <w:b/>
                <w:bCs/>
                <w:sz w:val="28"/>
                <w:szCs w:val="28"/>
              </w:rPr>
              <w:t>задолженность</w:t>
            </w:r>
            <w:r w:rsidR="00B917E0" w:rsidRPr="00F169D2">
              <w:rPr>
                <w:rStyle w:val="6Exact"/>
                <w:b/>
                <w:bCs/>
                <w:sz w:val="28"/>
                <w:szCs w:val="28"/>
              </w:rPr>
              <w:t xml:space="preserve"> </w:t>
            </w:r>
            <w:r w:rsidR="00F169D2" w:rsidRPr="00F169D2">
              <w:rPr>
                <w:rStyle w:val="6Exact"/>
                <w:b/>
                <w:bCs/>
                <w:sz w:val="28"/>
                <w:szCs w:val="28"/>
              </w:rPr>
              <w:t>(сомнительный</w:t>
            </w:r>
            <w:r w:rsidR="00B917E0">
              <w:rPr>
                <w:rStyle w:val="6Exact"/>
                <w:b/>
                <w:bCs/>
                <w:sz w:val="28"/>
                <w:szCs w:val="28"/>
              </w:rPr>
              <w:t xml:space="preserve"> </w:t>
            </w:r>
            <w:r w:rsidR="00F169D2" w:rsidRPr="00F169D2">
              <w:rPr>
                <w:rStyle w:val="6Exact"/>
                <w:b/>
                <w:bCs/>
                <w:sz w:val="28"/>
                <w:szCs w:val="28"/>
              </w:rPr>
              <w:t>долг)</w:t>
            </w:r>
            <w:r w:rsidR="00B917E0" w:rsidRPr="00946EC8">
              <w:rPr>
                <w:rStyle w:val="6Exact"/>
                <w:b/>
                <w:bCs/>
                <w:sz w:val="28"/>
                <w:szCs w:val="28"/>
              </w:rPr>
              <w:t xml:space="preserve"> </w:t>
            </w:r>
          </w:p>
        </w:tc>
        <w:tc>
          <w:tcPr>
            <w:tcW w:w="6733" w:type="dxa"/>
          </w:tcPr>
          <w:p w:rsidR="00F169D2" w:rsidRPr="00946EC8" w:rsidRDefault="00B917E0" w:rsidP="006308ED">
            <w:pPr>
              <w:pStyle w:val="70"/>
              <w:shd w:val="clear" w:color="auto" w:fill="auto"/>
              <w:spacing w:line="240" w:lineRule="auto"/>
              <w:ind w:firstLine="0"/>
              <w:rPr>
                <w:rStyle w:val="211pt1"/>
                <w:sz w:val="28"/>
                <w:szCs w:val="28"/>
              </w:rPr>
            </w:pPr>
            <w:r>
              <w:rPr>
                <w:sz w:val="28"/>
                <w:szCs w:val="28"/>
              </w:rPr>
              <w:t>П</w:t>
            </w:r>
            <w:r w:rsidRPr="00381571">
              <w:rPr>
                <w:sz w:val="28"/>
                <w:szCs w:val="28"/>
              </w:rPr>
              <w:t>росроченная дебиторская задолженность Общества, не погашенная или с высокой степенью вероятности не способная быть погашенной в сроки, установленные договором, и не обеспеченная соответствующими банковскими гарантиями, залогом или иными обеспечениями.</w:t>
            </w:r>
            <w:r w:rsidRPr="00946EC8">
              <w:rPr>
                <w:rStyle w:val="211pt1"/>
                <w:sz w:val="28"/>
                <w:szCs w:val="28"/>
              </w:rPr>
              <w:t xml:space="preserve"> </w:t>
            </w:r>
          </w:p>
        </w:tc>
      </w:tr>
      <w:tr w:rsidR="00C65A9C" w:rsidTr="00947805">
        <w:trPr>
          <w:trHeight w:val="1795"/>
        </w:trPr>
        <w:tc>
          <w:tcPr>
            <w:tcW w:w="2799" w:type="dxa"/>
          </w:tcPr>
          <w:p w:rsidR="00C65A9C" w:rsidRPr="00381571" w:rsidRDefault="00C65A9C" w:rsidP="006308ED">
            <w:pPr>
              <w:pStyle w:val="210"/>
              <w:shd w:val="clear" w:color="auto" w:fill="auto"/>
              <w:spacing w:line="240" w:lineRule="auto"/>
              <w:ind w:firstLine="0"/>
              <w:jc w:val="left"/>
              <w:rPr>
                <w:sz w:val="28"/>
                <w:szCs w:val="28"/>
              </w:rPr>
            </w:pPr>
            <w:r>
              <w:rPr>
                <w:rStyle w:val="212pt"/>
                <w:sz w:val="28"/>
                <w:szCs w:val="28"/>
              </w:rPr>
              <w:t>с</w:t>
            </w:r>
            <w:r w:rsidRPr="00381571">
              <w:rPr>
                <w:rStyle w:val="212pt"/>
                <w:sz w:val="28"/>
                <w:szCs w:val="28"/>
              </w:rPr>
              <w:t>пособы ведения</w:t>
            </w:r>
          </w:p>
          <w:p w:rsidR="00C65A9C" w:rsidRPr="00381571" w:rsidRDefault="00C65A9C" w:rsidP="006308ED">
            <w:pPr>
              <w:pStyle w:val="210"/>
              <w:shd w:val="clear" w:color="auto" w:fill="auto"/>
              <w:spacing w:line="240" w:lineRule="auto"/>
              <w:ind w:firstLine="0"/>
              <w:jc w:val="left"/>
              <w:rPr>
                <w:sz w:val="28"/>
                <w:szCs w:val="28"/>
              </w:rPr>
            </w:pPr>
            <w:r w:rsidRPr="00381571">
              <w:rPr>
                <w:rStyle w:val="212pt"/>
                <w:sz w:val="28"/>
                <w:szCs w:val="28"/>
              </w:rPr>
              <w:t>бухгалтерского</w:t>
            </w:r>
          </w:p>
          <w:p w:rsidR="00C65A9C" w:rsidRDefault="00C65A9C" w:rsidP="006308ED">
            <w:pPr>
              <w:pStyle w:val="ac"/>
              <w:rPr>
                <w:b/>
                <w:sz w:val="28"/>
                <w:szCs w:val="28"/>
              </w:rPr>
            </w:pPr>
            <w:r w:rsidRPr="00381571">
              <w:rPr>
                <w:rStyle w:val="212pt"/>
                <w:sz w:val="28"/>
                <w:szCs w:val="28"/>
              </w:rPr>
              <w:t>учета</w:t>
            </w:r>
          </w:p>
        </w:tc>
        <w:tc>
          <w:tcPr>
            <w:tcW w:w="6733" w:type="dxa"/>
          </w:tcPr>
          <w:p w:rsidR="00C65A9C" w:rsidRDefault="00B63AF7" w:rsidP="006308ED">
            <w:pPr>
              <w:pStyle w:val="ac"/>
              <w:rPr>
                <w:sz w:val="28"/>
                <w:szCs w:val="28"/>
              </w:rPr>
            </w:pPr>
            <w:r>
              <w:rPr>
                <w:rStyle w:val="211pt"/>
                <w:sz w:val="28"/>
                <w:szCs w:val="28"/>
              </w:rPr>
              <w:t>С</w:t>
            </w:r>
            <w:r w:rsidR="00C65A9C" w:rsidRPr="00381571">
              <w:rPr>
                <w:rStyle w:val="211pt"/>
                <w:sz w:val="28"/>
                <w:szCs w:val="28"/>
              </w:rPr>
              <w:t>пособы группировки и оценки фактов хозяйственной жизни, погашения стоимости активов, организации документооборота, инвентаризации, применения счетов бухгалтерского учета, организации регистров бухгалтерского учета, обработки информации.</w:t>
            </w:r>
          </w:p>
        </w:tc>
      </w:tr>
      <w:tr w:rsidR="00B917E0" w:rsidTr="004B686D">
        <w:trPr>
          <w:trHeight w:val="311"/>
        </w:trPr>
        <w:tc>
          <w:tcPr>
            <w:tcW w:w="2799" w:type="dxa"/>
          </w:tcPr>
          <w:p w:rsidR="00B917E0" w:rsidRDefault="00B917E0" w:rsidP="00B917E0">
            <w:pPr>
              <w:pStyle w:val="60"/>
              <w:shd w:val="clear" w:color="auto" w:fill="auto"/>
              <w:spacing w:before="0" w:after="0" w:line="317" w:lineRule="exact"/>
              <w:jc w:val="both"/>
              <w:rPr>
                <w:rStyle w:val="212pt"/>
                <w:sz w:val="28"/>
                <w:szCs w:val="28"/>
              </w:rPr>
            </w:pPr>
            <w:r w:rsidRPr="00B917E0">
              <w:rPr>
                <w:rStyle w:val="6Exact"/>
                <w:b/>
                <w:bCs/>
                <w:sz w:val="28"/>
                <w:szCs w:val="28"/>
              </w:rPr>
              <w:t>срок исполнения обязательств</w:t>
            </w:r>
          </w:p>
        </w:tc>
        <w:tc>
          <w:tcPr>
            <w:tcW w:w="6733" w:type="dxa"/>
          </w:tcPr>
          <w:p w:rsidR="00B917E0" w:rsidRDefault="00B917E0" w:rsidP="00C65A9C">
            <w:pPr>
              <w:pStyle w:val="ac"/>
              <w:spacing w:after="120"/>
              <w:rPr>
                <w:rStyle w:val="211pt"/>
                <w:sz w:val="28"/>
                <w:szCs w:val="28"/>
              </w:rPr>
            </w:pPr>
            <w:r>
              <w:rPr>
                <w:sz w:val="28"/>
                <w:szCs w:val="28"/>
              </w:rPr>
              <w:t>С</w:t>
            </w:r>
            <w:r w:rsidRPr="00381571">
              <w:rPr>
                <w:sz w:val="28"/>
                <w:szCs w:val="28"/>
              </w:rPr>
              <w:t>рок, указанный в договоре, а в случае, если в договоре срок исполнения обязательств не указан, то - разумный, обоснованный срок, в течение которого контрагент обязан исполнить свои обязательства</w:t>
            </w:r>
          </w:p>
        </w:tc>
      </w:tr>
      <w:tr w:rsidR="004D62B0" w:rsidTr="004B686D">
        <w:trPr>
          <w:trHeight w:val="311"/>
        </w:trPr>
        <w:tc>
          <w:tcPr>
            <w:tcW w:w="2799" w:type="dxa"/>
          </w:tcPr>
          <w:p w:rsidR="004D62B0" w:rsidRDefault="00041E1E" w:rsidP="004D62B0">
            <w:pPr>
              <w:pStyle w:val="60"/>
              <w:shd w:val="clear" w:color="auto" w:fill="auto"/>
              <w:spacing w:before="0" w:after="0" w:line="277" w:lineRule="exact"/>
              <w:rPr>
                <w:rStyle w:val="212pt"/>
                <w:sz w:val="28"/>
                <w:szCs w:val="28"/>
              </w:rPr>
            </w:pPr>
            <w:r>
              <w:rPr>
                <w:rStyle w:val="6Exact"/>
                <w:b/>
                <w:bCs/>
                <w:sz w:val="28"/>
                <w:szCs w:val="28"/>
              </w:rPr>
              <w:t>с</w:t>
            </w:r>
            <w:r w:rsidR="004D62B0" w:rsidRPr="004D62B0">
              <w:rPr>
                <w:rStyle w:val="6Exact"/>
                <w:b/>
                <w:bCs/>
                <w:sz w:val="28"/>
                <w:szCs w:val="28"/>
              </w:rPr>
              <w:t>троительно</w:t>
            </w:r>
            <w:r w:rsidR="004D62B0" w:rsidRPr="004D62B0">
              <w:rPr>
                <w:rStyle w:val="6Exact"/>
                <w:b/>
                <w:bCs/>
                <w:sz w:val="28"/>
                <w:szCs w:val="28"/>
              </w:rPr>
              <w:softHyphen/>
              <w:t>монтажные работы (СМР)</w:t>
            </w:r>
            <w:r w:rsidR="004D62B0">
              <w:rPr>
                <w:rStyle w:val="212pt"/>
                <w:sz w:val="28"/>
                <w:szCs w:val="28"/>
              </w:rPr>
              <w:t xml:space="preserve"> </w:t>
            </w:r>
          </w:p>
        </w:tc>
        <w:tc>
          <w:tcPr>
            <w:tcW w:w="6733" w:type="dxa"/>
          </w:tcPr>
          <w:p w:rsidR="004D62B0" w:rsidRDefault="004D62B0" w:rsidP="00C65A9C">
            <w:pPr>
              <w:pStyle w:val="ac"/>
              <w:spacing w:after="120"/>
              <w:rPr>
                <w:rStyle w:val="211pt"/>
                <w:sz w:val="28"/>
                <w:szCs w:val="28"/>
              </w:rPr>
            </w:pPr>
            <w:r>
              <w:rPr>
                <w:sz w:val="28"/>
                <w:szCs w:val="28"/>
              </w:rPr>
              <w:t>С</w:t>
            </w:r>
            <w:r w:rsidRPr="00381571">
              <w:rPr>
                <w:sz w:val="28"/>
                <w:szCs w:val="28"/>
              </w:rPr>
              <w:t>овокупность видов и комплексов работ, выполняемых на объекте строительства</w:t>
            </w:r>
            <w:r w:rsidR="003768EC">
              <w:rPr>
                <w:sz w:val="28"/>
                <w:szCs w:val="28"/>
              </w:rPr>
              <w:t>, включая монтажные и ремонтно-</w:t>
            </w:r>
            <w:r w:rsidRPr="00381571">
              <w:rPr>
                <w:sz w:val="28"/>
                <w:szCs w:val="28"/>
              </w:rPr>
              <w:t>строительные работы, являющиеся предметом договора строительного подряда.</w:t>
            </w:r>
          </w:p>
        </w:tc>
      </w:tr>
      <w:tr w:rsidR="00B917E0" w:rsidTr="004B686D">
        <w:trPr>
          <w:trHeight w:val="311"/>
        </w:trPr>
        <w:tc>
          <w:tcPr>
            <w:tcW w:w="2799" w:type="dxa"/>
          </w:tcPr>
          <w:p w:rsidR="00B917E0" w:rsidRPr="00B917E0" w:rsidRDefault="00DB3302" w:rsidP="00B917E0">
            <w:pPr>
              <w:pStyle w:val="60"/>
              <w:shd w:val="clear" w:color="auto" w:fill="auto"/>
              <w:spacing w:before="0" w:after="0" w:line="240" w:lineRule="auto"/>
              <w:rPr>
                <w:sz w:val="28"/>
                <w:szCs w:val="28"/>
              </w:rPr>
            </w:pPr>
            <w:r>
              <w:rPr>
                <w:rStyle w:val="6Exact"/>
                <w:b/>
                <w:bCs/>
                <w:sz w:val="28"/>
                <w:szCs w:val="28"/>
              </w:rPr>
              <w:t>т</w:t>
            </w:r>
            <w:r w:rsidR="00B917E0" w:rsidRPr="00B917E0">
              <w:rPr>
                <w:rStyle w:val="6Exact"/>
                <w:b/>
                <w:bCs/>
                <w:sz w:val="28"/>
                <w:szCs w:val="28"/>
              </w:rPr>
              <w:t>екущая</w:t>
            </w:r>
          </w:p>
          <w:p w:rsidR="00B917E0" w:rsidRPr="00B917E0" w:rsidRDefault="00B917E0" w:rsidP="00B917E0">
            <w:pPr>
              <w:pStyle w:val="60"/>
              <w:shd w:val="clear" w:color="auto" w:fill="auto"/>
              <w:spacing w:before="0" w:after="0" w:line="240" w:lineRule="auto"/>
              <w:rPr>
                <w:sz w:val="28"/>
                <w:szCs w:val="28"/>
              </w:rPr>
            </w:pPr>
            <w:r w:rsidRPr="00B917E0">
              <w:rPr>
                <w:rStyle w:val="6Exact"/>
                <w:b/>
                <w:bCs/>
                <w:sz w:val="28"/>
                <w:szCs w:val="28"/>
              </w:rPr>
              <w:t>дебиторская</w:t>
            </w:r>
          </w:p>
          <w:p w:rsidR="00B917E0" w:rsidRPr="00B917E0" w:rsidRDefault="00B917E0" w:rsidP="00B917E0">
            <w:pPr>
              <w:pStyle w:val="60"/>
              <w:shd w:val="clear" w:color="auto" w:fill="auto"/>
              <w:spacing w:before="0" w:after="0" w:line="240" w:lineRule="auto"/>
              <w:rPr>
                <w:sz w:val="28"/>
                <w:szCs w:val="28"/>
              </w:rPr>
            </w:pPr>
            <w:r w:rsidRPr="00B917E0">
              <w:rPr>
                <w:rStyle w:val="6Exact"/>
                <w:b/>
                <w:bCs/>
                <w:sz w:val="28"/>
                <w:szCs w:val="28"/>
              </w:rPr>
              <w:t>задолженность</w:t>
            </w:r>
          </w:p>
          <w:p w:rsidR="00B917E0" w:rsidRDefault="00B917E0" w:rsidP="004D62B0">
            <w:pPr>
              <w:pStyle w:val="60"/>
              <w:shd w:val="clear" w:color="auto" w:fill="auto"/>
              <w:spacing w:before="0" w:after="0" w:line="277" w:lineRule="exact"/>
              <w:rPr>
                <w:rStyle w:val="6Exact"/>
                <w:b/>
                <w:bCs/>
                <w:sz w:val="28"/>
                <w:szCs w:val="28"/>
              </w:rPr>
            </w:pPr>
          </w:p>
        </w:tc>
        <w:tc>
          <w:tcPr>
            <w:tcW w:w="6733" w:type="dxa"/>
          </w:tcPr>
          <w:p w:rsidR="00B917E0" w:rsidRDefault="00B917E0" w:rsidP="00C65A9C">
            <w:pPr>
              <w:pStyle w:val="ac"/>
              <w:spacing w:after="120"/>
              <w:rPr>
                <w:sz w:val="28"/>
                <w:szCs w:val="28"/>
              </w:rPr>
            </w:pPr>
            <w:r>
              <w:rPr>
                <w:sz w:val="28"/>
                <w:szCs w:val="28"/>
              </w:rPr>
              <w:t>Д</w:t>
            </w:r>
            <w:r w:rsidRPr="00381571">
              <w:rPr>
                <w:sz w:val="28"/>
                <w:szCs w:val="28"/>
              </w:rPr>
              <w:t xml:space="preserve">ебиторская задолженность, установленный срок погашения которой не наступил, и которая с высокой степенью </w:t>
            </w:r>
            <w:r w:rsidRPr="00326CC1">
              <w:rPr>
                <w:sz w:val="28"/>
                <w:szCs w:val="28"/>
              </w:rPr>
              <w:t xml:space="preserve">вероятности (более 50%) будет </w:t>
            </w:r>
            <w:r w:rsidRPr="00381571">
              <w:rPr>
                <w:sz w:val="28"/>
                <w:szCs w:val="28"/>
              </w:rPr>
              <w:t>погашена должником (с учетом благонадежности и финансового состояния должника, отсутствия введения процедуры банкротства должника и т.д.)</w:t>
            </w:r>
          </w:p>
        </w:tc>
      </w:tr>
      <w:tr w:rsidR="00C65A9C" w:rsidTr="00727F80">
        <w:trPr>
          <w:trHeight w:val="4418"/>
        </w:trPr>
        <w:tc>
          <w:tcPr>
            <w:tcW w:w="2799" w:type="dxa"/>
          </w:tcPr>
          <w:p w:rsidR="00C65A9C" w:rsidRPr="00C65A9C" w:rsidRDefault="004A7B1A" w:rsidP="00C65A9C">
            <w:pPr>
              <w:spacing w:line="274" w:lineRule="exact"/>
              <w:rPr>
                <w:rFonts w:ascii="Times New Roman" w:eastAsia="Times New Roman" w:hAnsi="Times New Roman" w:cs="Times New Roman"/>
                <w:b/>
                <w:bCs/>
                <w:color w:val="auto"/>
                <w:sz w:val="28"/>
                <w:szCs w:val="28"/>
                <w:lang w:eastAsia="en-US" w:bidi="ar-SA"/>
              </w:rPr>
            </w:pPr>
            <w:r>
              <w:rPr>
                <w:rFonts w:ascii="Times New Roman" w:eastAsia="Times New Roman" w:hAnsi="Times New Roman" w:cs="Times New Roman"/>
                <w:b/>
                <w:bCs/>
                <w:color w:val="auto"/>
                <w:sz w:val="28"/>
                <w:szCs w:val="28"/>
                <w:lang w:eastAsia="en-US" w:bidi="ar-SA"/>
              </w:rPr>
              <w:t>т</w:t>
            </w:r>
            <w:r w:rsidR="00C65A9C" w:rsidRPr="00C65A9C">
              <w:rPr>
                <w:rFonts w:ascii="Times New Roman" w:eastAsia="Times New Roman" w:hAnsi="Times New Roman" w:cs="Times New Roman"/>
                <w:b/>
                <w:bCs/>
                <w:color w:val="auto"/>
                <w:sz w:val="28"/>
                <w:szCs w:val="28"/>
                <w:lang w:eastAsia="en-US" w:bidi="ar-SA"/>
              </w:rPr>
              <w:t>ранспортно</w:t>
            </w:r>
            <w:r w:rsidR="00C65A9C" w:rsidRPr="00C65A9C">
              <w:rPr>
                <w:rFonts w:ascii="Times New Roman" w:eastAsia="Times New Roman" w:hAnsi="Times New Roman" w:cs="Times New Roman"/>
                <w:b/>
                <w:bCs/>
                <w:color w:val="auto"/>
                <w:sz w:val="28"/>
                <w:szCs w:val="28"/>
                <w:lang w:eastAsia="en-US" w:bidi="ar-SA"/>
              </w:rPr>
              <w:softHyphen/>
              <w:t>заготовительные расходы (ТЗР)</w:t>
            </w:r>
          </w:p>
          <w:p w:rsidR="00C65A9C" w:rsidRDefault="00C65A9C" w:rsidP="00C65A9C">
            <w:pPr>
              <w:pStyle w:val="ac"/>
              <w:spacing w:after="120"/>
              <w:rPr>
                <w:b/>
                <w:sz w:val="28"/>
                <w:szCs w:val="28"/>
              </w:rPr>
            </w:pPr>
          </w:p>
        </w:tc>
        <w:tc>
          <w:tcPr>
            <w:tcW w:w="6733" w:type="dxa"/>
          </w:tcPr>
          <w:p w:rsidR="00B63AF7" w:rsidRPr="00381571" w:rsidRDefault="00B63AF7" w:rsidP="00947805">
            <w:pPr>
              <w:pStyle w:val="ac"/>
              <w:rPr>
                <w:sz w:val="28"/>
                <w:szCs w:val="28"/>
              </w:rPr>
            </w:pPr>
            <w:r>
              <w:rPr>
                <w:sz w:val="28"/>
                <w:szCs w:val="28"/>
              </w:rPr>
              <w:t>З</w:t>
            </w:r>
            <w:r w:rsidRPr="00381571">
              <w:rPr>
                <w:sz w:val="28"/>
                <w:szCs w:val="28"/>
              </w:rPr>
              <w:t>атраты, непосредственно связанные с процессом заготовления и доставки материалов, в том числе используемых в производстве строительных работ, на склады Общества.</w:t>
            </w:r>
          </w:p>
          <w:p w:rsidR="00B63AF7" w:rsidRPr="00381571" w:rsidRDefault="00B63AF7" w:rsidP="00947805">
            <w:pPr>
              <w:pStyle w:val="ac"/>
              <w:rPr>
                <w:sz w:val="28"/>
                <w:szCs w:val="28"/>
              </w:rPr>
            </w:pPr>
            <w:r w:rsidRPr="00381571">
              <w:rPr>
                <w:sz w:val="28"/>
                <w:szCs w:val="28"/>
              </w:rPr>
              <w:t>В состав транспортно-заготовительных расходов входят:</w:t>
            </w:r>
          </w:p>
          <w:p w:rsidR="00B63AF7" w:rsidRPr="00381571" w:rsidRDefault="00B63AF7" w:rsidP="005B5C33">
            <w:pPr>
              <w:pStyle w:val="ac"/>
              <w:numPr>
                <w:ilvl w:val="0"/>
                <w:numId w:val="12"/>
              </w:numPr>
              <w:ind w:left="0" w:firstLine="0"/>
              <w:rPr>
                <w:sz w:val="28"/>
                <w:szCs w:val="28"/>
              </w:rPr>
            </w:pPr>
            <w:r w:rsidRPr="00381571">
              <w:rPr>
                <w:sz w:val="28"/>
                <w:szCs w:val="28"/>
              </w:rPr>
              <w:t>расходы по транспортировке, погрузке (разгрузке) материалов в транспортные средства, подлежащие оплате</w:t>
            </w:r>
            <w:r>
              <w:rPr>
                <w:sz w:val="28"/>
                <w:szCs w:val="28"/>
              </w:rPr>
              <w:t xml:space="preserve"> </w:t>
            </w:r>
            <w:r w:rsidRPr="00381571">
              <w:rPr>
                <w:sz w:val="28"/>
                <w:szCs w:val="28"/>
              </w:rPr>
              <w:t>покупателем сверх цены этих материалов согласно договору поставки (далее - транспортные расходы);</w:t>
            </w:r>
          </w:p>
          <w:p w:rsidR="00C65A9C" w:rsidRDefault="00B63AF7" w:rsidP="009A6A24">
            <w:pPr>
              <w:pStyle w:val="ac"/>
              <w:numPr>
                <w:ilvl w:val="0"/>
                <w:numId w:val="12"/>
              </w:numPr>
              <w:ind w:left="0" w:firstLine="0"/>
              <w:rPr>
                <w:sz w:val="28"/>
                <w:szCs w:val="28"/>
              </w:rPr>
            </w:pPr>
            <w:r w:rsidRPr="00381571">
              <w:rPr>
                <w:sz w:val="28"/>
                <w:szCs w:val="28"/>
              </w:rPr>
              <w:t>другие расходы, непосредственно связанные с процессом доставк</w:t>
            </w:r>
            <w:r>
              <w:rPr>
                <w:sz w:val="28"/>
                <w:szCs w:val="28"/>
              </w:rPr>
              <w:t>и материалов на склады Общества.</w:t>
            </w:r>
            <w:r w:rsidR="00F36F72">
              <w:rPr>
                <w:sz w:val="28"/>
                <w:szCs w:val="28"/>
              </w:rPr>
              <w:t xml:space="preserve"> </w:t>
            </w:r>
          </w:p>
        </w:tc>
      </w:tr>
      <w:tr w:rsidR="00C65A9C" w:rsidTr="004B686D">
        <w:trPr>
          <w:trHeight w:val="311"/>
        </w:trPr>
        <w:tc>
          <w:tcPr>
            <w:tcW w:w="2799" w:type="dxa"/>
          </w:tcPr>
          <w:p w:rsidR="00C65A9C" w:rsidRDefault="00C65A9C" w:rsidP="00C65A9C">
            <w:pPr>
              <w:pStyle w:val="ac"/>
              <w:spacing w:after="120"/>
              <w:rPr>
                <w:b/>
                <w:sz w:val="28"/>
                <w:szCs w:val="28"/>
              </w:rPr>
            </w:pPr>
            <w:r>
              <w:rPr>
                <w:rStyle w:val="212pt"/>
                <w:sz w:val="28"/>
                <w:szCs w:val="28"/>
              </w:rPr>
              <w:t>ф</w:t>
            </w:r>
            <w:r w:rsidRPr="00381571">
              <w:rPr>
                <w:rStyle w:val="212pt"/>
                <w:sz w:val="28"/>
                <w:szCs w:val="28"/>
              </w:rPr>
              <w:t>акт хозяйственной жизни</w:t>
            </w:r>
          </w:p>
        </w:tc>
        <w:tc>
          <w:tcPr>
            <w:tcW w:w="6733" w:type="dxa"/>
          </w:tcPr>
          <w:p w:rsidR="00C65A9C" w:rsidRDefault="00C65A9C" w:rsidP="00C65A9C">
            <w:pPr>
              <w:pStyle w:val="ac"/>
              <w:spacing w:after="120"/>
              <w:rPr>
                <w:sz w:val="28"/>
                <w:szCs w:val="28"/>
              </w:rPr>
            </w:pPr>
            <w:r>
              <w:rPr>
                <w:rStyle w:val="211pt"/>
                <w:sz w:val="28"/>
                <w:szCs w:val="28"/>
              </w:rPr>
              <w:t>С</w:t>
            </w:r>
            <w:r w:rsidRPr="00381571">
              <w:rPr>
                <w:rStyle w:val="211pt"/>
                <w:sz w:val="28"/>
                <w:szCs w:val="28"/>
              </w:rPr>
              <w:t>делка, событие, операция, которые оказывают или способны оказать влияние на финансовое положение экономического субъекта, финансовый результат его деятельности и (или) движение денежных средств.</w:t>
            </w:r>
          </w:p>
        </w:tc>
      </w:tr>
      <w:tr w:rsidR="00072AA2" w:rsidTr="006308ED">
        <w:trPr>
          <w:trHeight w:val="992"/>
        </w:trPr>
        <w:tc>
          <w:tcPr>
            <w:tcW w:w="2799" w:type="dxa"/>
          </w:tcPr>
          <w:p w:rsidR="00072AA2" w:rsidRPr="00072AA2" w:rsidRDefault="00072AA2" w:rsidP="00072AA2">
            <w:pPr>
              <w:pStyle w:val="60"/>
              <w:shd w:val="clear" w:color="auto" w:fill="auto"/>
              <w:spacing w:before="0" w:after="0" w:line="277" w:lineRule="exact"/>
              <w:rPr>
                <w:sz w:val="28"/>
                <w:szCs w:val="28"/>
              </w:rPr>
            </w:pPr>
            <w:r>
              <w:rPr>
                <w:rStyle w:val="6Exact"/>
                <w:b/>
                <w:bCs/>
                <w:sz w:val="28"/>
                <w:szCs w:val="28"/>
              </w:rPr>
              <w:t>ф</w:t>
            </w:r>
            <w:r w:rsidRPr="00072AA2">
              <w:rPr>
                <w:rStyle w:val="6Exact"/>
                <w:b/>
                <w:bCs/>
                <w:sz w:val="28"/>
                <w:szCs w:val="28"/>
              </w:rPr>
              <w:t>актически</w:t>
            </w:r>
          </w:p>
          <w:p w:rsidR="00072AA2" w:rsidRPr="00072AA2" w:rsidRDefault="00072AA2" w:rsidP="00072AA2">
            <w:pPr>
              <w:pStyle w:val="60"/>
              <w:shd w:val="clear" w:color="auto" w:fill="auto"/>
              <w:spacing w:before="0" w:after="0" w:line="277" w:lineRule="exact"/>
              <w:rPr>
                <w:sz w:val="28"/>
                <w:szCs w:val="28"/>
              </w:rPr>
            </w:pPr>
            <w:r w:rsidRPr="00072AA2">
              <w:rPr>
                <w:rStyle w:val="6Exact"/>
                <w:b/>
                <w:bCs/>
                <w:sz w:val="28"/>
                <w:szCs w:val="28"/>
              </w:rPr>
              <w:t>выполненные</w:t>
            </w:r>
          </w:p>
          <w:p w:rsidR="00072AA2" w:rsidRDefault="00072AA2" w:rsidP="00072AA2">
            <w:pPr>
              <w:pStyle w:val="60"/>
              <w:shd w:val="clear" w:color="auto" w:fill="auto"/>
              <w:spacing w:before="0" w:after="0" w:line="277" w:lineRule="exact"/>
              <w:rPr>
                <w:rStyle w:val="212pt"/>
                <w:sz w:val="28"/>
                <w:szCs w:val="28"/>
              </w:rPr>
            </w:pPr>
            <w:r w:rsidRPr="00072AA2">
              <w:rPr>
                <w:rStyle w:val="6Exact"/>
                <w:b/>
                <w:bCs/>
                <w:sz w:val="28"/>
                <w:szCs w:val="28"/>
              </w:rPr>
              <w:t>работы</w:t>
            </w:r>
          </w:p>
        </w:tc>
        <w:tc>
          <w:tcPr>
            <w:tcW w:w="6733" w:type="dxa"/>
          </w:tcPr>
          <w:p w:rsidR="00072AA2" w:rsidRPr="00072AA2" w:rsidRDefault="00072AA2" w:rsidP="00947805">
            <w:pPr>
              <w:pStyle w:val="ac"/>
              <w:rPr>
                <w:rStyle w:val="211pt1"/>
                <w:sz w:val="28"/>
                <w:szCs w:val="28"/>
              </w:rPr>
            </w:pPr>
            <w:r w:rsidRPr="00072AA2">
              <w:rPr>
                <w:rStyle w:val="211pt1"/>
                <w:sz w:val="28"/>
                <w:szCs w:val="28"/>
              </w:rPr>
              <w:t>Работы, объем</w:t>
            </w:r>
            <w:r w:rsidR="00947805">
              <w:rPr>
                <w:rStyle w:val="211pt1"/>
                <w:sz w:val="28"/>
                <w:szCs w:val="28"/>
              </w:rPr>
              <w:t xml:space="preserve"> выполнения</w:t>
            </w:r>
            <w:r w:rsidR="003768EC">
              <w:rPr>
                <w:rStyle w:val="211pt1"/>
                <w:sz w:val="28"/>
                <w:szCs w:val="28"/>
              </w:rPr>
              <w:t>,</w:t>
            </w:r>
            <w:r w:rsidR="00947805">
              <w:rPr>
                <w:rStyle w:val="211pt1"/>
                <w:sz w:val="28"/>
                <w:szCs w:val="28"/>
              </w:rPr>
              <w:t xml:space="preserve"> которых подтвержден </w:t>
            </w:r>
            <w:r w:rsidRPr="00072AA2">
              <w:rPr>
                <w:rStyle w:val="211pt1"/>
                <w:sz w:val="28"/>
                <w:szCs w:val="28"/>
              </w:rPr>
              <w:t>независимым строительным контролем</w:t>
            </w:r>
          </w:p>
        </w:tc>
      </w:tr>
      <w:tr w:rsidR="00B63AF7" w:rsidTr="004B686D">
        <w:trPr>
          <w:trHeight w:val="311"/>
        </w:trPr>
        <w:tc>
          <w:tcPr>
            <w:tcW w:w="2799" w:type="dxa"/>
          </w:tcPr>
          <w:p w:rsidR="00B63AF7" w:rsidRPr="00B63AF7" w:rsidRDefault="00F36F72" w:rsidP="00B63AF7">
            <w:pPr>
              <w:pStyle w:val="60"/>
              <w:shd w:val="clear" w:color="auto" w:fill="auto"/>
              <w:spacing w:before="0" w:after="0" w:line="240" w:lineRule="exact"/>
              <w:rPr>
                <w:sz w:val="28"/>
                <w:szCs w:val="28"/>
              </w:rPr>
            </w:pPr>
            <w:r>
              <w:rPr>
                <w:rStyle w:val="6Exact"/>
                <w:b/>
                <w:bCs/>
                <w:sz w:val="28"/>
                <w:szCs w:val="28"/>
              </w:rPr>
              <w:t>ф</w:t>
            </w:r>
            <w:r w:rsidR="00B63AF7" w:rsidRPr="00B63AF7">
              <w:rPr>
                <w:rStyle w:val="6Exact"/>
                <w:b/>
                <w:bCs/>
                <w:sz w:val="28"/>
                <w:szCs w:val="28"/>
              </w:rPr>
              <w:t>инансовые</w:t>
            </w:r>
          </w:p>
          <w:p w:rsidR="00B63AF7" w:rsidRDefault="00B63AF7" w:rsidP="00B63AF7">
            <w:pPr>
              <w:pStyle w:val="ac"/>
              <w:spacing w:after="120"/>
              <w:rPr>
                <w:rStyle w:val="212pt"/>
                <w:sz w:val="28"/>
                <w:szCs w:val="28"/>
              </w:rPr>
            </w:pPr>
            <w:r w:rsidRPr="00B63AF7">
              <w:rPr>
                <w:rStyle w:val="6Exact"/>
                <w:bCs w:val="0"/>
                <w:sz w:val="28"/>
                <w:szCs w:val="28"/>
              </w:rPr>
              <w:t>вложения</w:t>
            </w:r>
          </w:p>
        </w:tc>
        <w:tc>
          <w:tcPr>
            <w:tcW w:w="6733" w:type="dxa"/>
          </w:tcPr>
          <w:p w:rsidR="00B63AF7" w:rsidRPr="00381571" w:rsidRDefault="00947805" w:rsidP="00947805">
            <w:pPr>
              <w:pStyle w:val="70"/>
              <w:shd w:val="clear" w:color="auto" w:fill="auto"/>
              <w:spacing w:line="240" w:lineRule="auto"/>
              <w:ind w:firstLine="0"/>
              <w:rPr>
                <w:sz w:val="28"/>
                <w:szCs w:val="28"/>
              </w:rPr>
            </w:pPr>
            <w:r>
              <w:rPr>
                <w:sz w:val="28"/>
                <w:szCs w:val="28"/>
              </w:rPr>
              <w:t>А</w:t>
            </w:r>
            <w:r w:rsidR="00B63AF7" w:rsidRPr="00381571">
              <w:rPr>
                <w:sz w:val="28"/>
                <w:szCs w:val="28"/>
              </w:rPr>
              <w:t>ктивы, в отношении которых выполняются единовременно следующие условия:</w:t>
            </w:r>
          </w:p>
          <w:p w:rsidR="00B63AF7" w:rsidRPr="00381571" w:rsidRDefault="00B63AF7" w:rsidP="009B70EC">
            <w:pPr>
              <w:pStyle w:val="70"/>
              <w:numPr>
                <w:ilvl w:val="0"/>
                <w:numId w:val="3"/>
              </w:numPr>
              <w:shd w:val="clear" w:color="auto" w:fill="auto"/>
              <w:spacing w:line="240" w:lineRule="auto"/>
              <w:ind w:firstLine="0"/>
              <w:rPr>
                <w:sz w:val="28"/>
                <w:szCs w:val="28"/>
              </w:rPr>
            </w:pPr>
            <w:r w:rsidRPr="00381571">
              <w:rPr>
                <w:sz w:val="28"/>
                <w:szCs w:val="28"/>
              </w:rPr>
              <w:t>наличие надлежаще оформленных документов, подтверждающих существование права у Общества на финансовые вложения и на получение денежных средств или других активов, вытекающих из этого права;</w:t>
            </w:r>
          </w:p>
          <w:p w:rsidR="00B63AF7" w:rsidRPr="00381571" w:rsidRDefault="00B63AF7" w:rsidP="009B70EC">
            <w:pPr>
              <w:pStyle w:val="70"/>
              <w:numPr>
                <w:ilvl w:val="0"/>
                <w:numId w:val="3"/>
              </w:numPr>
              <w:shd w:val="clear" w:color="auto" w:fill="auto"/>
              <w:spacing w:line="240" w:lineRule="auto"/>
              <w:ind w:firstLine="0"/>
              <w:rPr>
                <w:sz w:val="28"/>
                <w:szCs w:val="28"/>
              </w:rPr>
            </w:pPr>
            <w:r w:rsidRPr="00381571">
              <w:rPr>
                <w:sz w:val="28"/>
                <w:szCs w:val="28"/>
              </w:rPr>
              <w:t>переход к Обществу финансовых рисков, связанных с финансовыми вложениями (риск изменения цены, риск неплатежеспособности должника, риск ликвидности и др.);</w:t>
            </w:r>
          </w:p>
          <w:p w:rsidR="00B63AF7" w:rsidRDefault="00B63AF7" w:rsidP="009B70EC">
            <w:pPr>
              <w:pStyle w:val="70"/>
              <w:numPr>
                <w:ilvl w:val="0"/>
                <w:numId w:val="3"/>
              </w:numPr>
              <w:shd w:val="clear" w:color="auto" w:fill="auto"/>
              <w:spacing w:line="240" w:lineRule="auto"/>
              <w:ind w:right="68" w:firstLine="0"/>
              <w:rPr>
                <w:rStyle w:val="211pt"/>
                <w:sz w:val="28"/>
                <w:szCs w:val="28"/>
              </w:rPr>
            </w:pPr>
            <w:r w:rsidRPr="00381571">
              <w:rPr>
                <w:sz w:val="28"/>
                <w:szCs w:val="28"/>
              </w:rPr>
              <w:t>способность приносить Обществу экономические выгоды (доход) в будущем в форме процентов, дивидендов либо прироста их стоимости (в виде разницы между ценой продажи (погашения) финансового вложения и его покупной стоимостью, в результате его обмена, использования при погашении обязательств Общества, увеличения текущей рыночной стоимости и т.п.).</w:t>
            </w:r>
            <w:r w:rsidR="00CD517D">
              <w:rPr>
                <w:rStyle w:val="211pt"/>
                <w:sz w:val="28"/>
                <w:szCs w:val="28"/>
              </w:rPr>
              <w:t xml:space="preserve"> </w:t>
            </w:r>
          </w:p>
        </w:tc>
      </w:tr>
      <w:tr w:rsidR="00C65A9C" w:rsidTr="004B686D">
        <w:trPr>
          <w:trHeight w:val="311"/>
        </w:trPr>
        <w:tc>
          <w:tcPr>
            <w:tcW w:w="2799" w:type="dxa"/>
          </w:tcPr>
          <w:p w:rsidR="00C65A9C" w:rsidRDefault="00C65A9C" w:rsidP="00C65A9C">
            <w:pPr>
              <w:pStyle w:val="ac"/>
              <w:spacing w:after="120"/>
              <w:rPr>
                <w:b/>
                <w:sz w:val="28"/>
                <w:szCs w:val="28"/>
              </w:rPr>
            </w:pPr>
            <w:r w:rsidRPr="00944ED9">
              <w:rPr>
                <w:b/>
                <w:sz w:val="28"/>
                <w:szCs w:val="28"/>
              </w:rPr>
              <w:t>ПБУ</w:t>
            </w:r>
          </w:p>
        </w:tc>
        <w:tc>
          <w:tcPr>
            <w:tcW w:w="6733" w:type="dxa"/>
          </w:tcPr>
          <w:p w:rsidR="00C65A9C" w:rsidRDefault="00C65A9C" w:rsidP="00CD517D">
            <w:pPr>
              <w:pStyle w:val="ac"/>
              <w:rPr>
                <w:sz w:val="28"/>
                <w:szCs w:val="28"/>
              </w:rPr>
            </w:pPr>
            <w:r w:rsidRPr="00944ED9">
              <w:rPr>
                <w:sz w:val="28"/>
                <w:szCs w:val="28"/>
              </w:rPr>
              <w:t>Положение по бухгалтерскому учету.</w:t>
            </w:r>
          </w:p>
        </w:tc>
      </w:tr>
      <w:tr w:rsidR="001F706A" w:rsidRPr="00EF75C5" w:rsidTr="001F706A">
        <w:trPr>
          <w:trHeight w:val="365"/>
        </w:trPr>
        <w:tc>
          <w:tcPr>
            <w:tcW w:w="2799" w:type="dxa"/>
          </w:tcPr>
          <w:p w:rsidR="001F706A" w:rsidRPr="001F706A" w:rsidRDefault="001F706A" w:rsidP="00C65A9C">
            <w:pPr>
              <w:pStyle w:val="ac"/>
              <w:spacing w:after="120"/>
              <w:rPr>
                <w:b/>
                <w:sz w:val="28"/>
                <w:szCs w:val="28"/>
              </w:rPr>
            </w:pPr>
            <w:r w:rsidRPr="001F706A">
              <w:rPr>
                <w:b/>
                <w:sz w:val="28"/>
                <w:szCs w:val="28"/>
              </w:rPr>
              <w:t>СМР</w:t>
            </w:r>
          </w:p>
        </w:tc>
        <w:tc>
          <w:tcPr>
            <w:tcW w:w="6733" w:type="dxa"/>
          </w:tcPr>
          <w:p w:rsidR="001F706A" w:rsidRPr="004D733C" w:rsidRDefault="001F706A" w:rsidP="004D733C">
            <w:pPr>
              <w:jc w:val="both"/>
              <w:rPr>
                <w:rFonts w:ascii="Times New Roman" w:eastAsia="Calibri" w:hAnsi="Times New Roman" w:cs="Times New Roman"/>
                <w:sz w:val="28"/>
                <w:szCs w:val="28"/>
              </w:rPr>
            </w:pPr>
            <w:r w:rsidRPr="004D733C">
              <w:rPr>
                <w:rFonts w:ascii="Times New Roman" w:eastAsia="Calibri" w:hAnsi="Times New Roman" w:cs="Times New Roman"/>
                <w:sz w:val="28"/>
                <w:szCs w:val="28"/>
              </w:rPr>
              <w:t>Строительно-монтажные работы</w:t>
            </w:r>
          </w:p>
        </w:tc>
      </w:tr>
    </w:tbl>
    <w:p w:rsidR="005B7A33" w:rsidRPr="00381571" w:rsidRDefault="009A6D28" w:rsidP="009B70EC">
      <w:pPr>
        <w:pStyle w:val="50"/>
        <w:numPr>
          <w:ilvl w:val="0"/>
          <w:numId w:val="1"/>
        </w:numPr>
        <w:shd w:val="clear" w:color="auto" w:fill="auto"/>
        <w:tabs>
          <w:tab w:val="left" w:pos="1133"/>
        </w:tabs>
        <w:spacing w:before="600" w:after="240" w:line="240" w:lineRule="auto"/>
        <w:ind w:firstLine="743"/>
        <w:outlineLvl w:val="0"/>
        <w:rPr>
          <w:sz w:val="28"/>
          <w:szCs w:val="28"/>
        </w:rPr>
      </w:pPr>
      <w:bookmarkStart w:id="3" w:name="_Toc482639933"/>
      <w:r w:rsidRPr="00381571">
        <w:rPr>
          <w:sz w:val="28"/>
          <w:szCs w:val="28"/>
        </w:rPr>
        <w:t>ОТВЕТСТВЕННОСТЬ</w:t>
      </w:r>
      <w:bookmarkEnd w:id="3"/>
    </w:p>
    <w:p w:rsidR="005B7A33" w:rsidRPr="00381571" w:rsidRDefault="00326CC1" w:rsidP="002260DC">
      <w:pPr>
        <w:pStyle w:val="210"/>
        <w:shd w:val="clear" w:color="auto" w:fill="auto"/>
        <w:spacing w:line="240" w:lineRule="auto"/>
        <w:ind w:right="160" w:firstLine="740"/>
        <w:rPr>
          <w:sz w:val="28"/>
          <w:szCs w:val="28"/>
        </w:rPr>
      </w:pPr>
      <w:r>
        <w:rPr>
          <w:sz w:val="28"/>
          <w:szCs w:val="28"/>
        </w:rPr>
        <w:t xml:space="preserve">Генеральный директор </w:t>
      </w:r>
      <w:r w:rsidR="009A6D28" w:rsidRPr="00381571">
        <w:rPr>
          <w:sz w:val="28"/>
          <w:szCs w:val="28"/>
        </w:rPr>
        <w:t>Общества несет ответственность за организацию бухгалтерского учета в Обществе и соблюдение законодательства при выполнении хозяйственных операций.</w:t>
      </w:r>
    </w:p>
    <w:p w:rsidR="005B7A33" w:rsidRPr="00326CC1" w:rsidRDefault="009A6D28" w:rsidP="002260DC">
      <w:pPr>
        <w:pStyle w:val="210"/>
        <w:shd w:val="clear" w:color="auto" w:fill="auto"/>
        <w:spacing w:line="240" w:lineRule="auto"/>
        <w:ind w:right="160" w:firstLine="740"/>
        <w:rPr>
          <w:color w:val="auto"/>
          <w:sz w:val="28"/>
          <w:szCs w:val="28"/>
        </w:rPr>
      </w:pPr>
      <w:r w:rsidRPr="00381571">
        <w:rPr>
          <w:sz w:val="28"/>
          <w:szCs w:val="28"/>
        </w:rPr>
        <w:t xml:space="preserve">Ведение бухгалтерского учета возлагается на Главного бухгалтера </w:t>
      </w:r>
      <w:r w:rsidRPr="00326CC1">
        <w:rPr>
          <w:color w:val="auto"/>
          <w:sz w:val="28"/>
          <w:szCs w:val="28"/>
        </w:rPr>
        <w:t>Общества.</w:t>
      </w:r>
    </w:p>
    <w:p w:rsidR="001D0D03" w:rsidRPr="00326CC1" w:rsidRDefault="009A6D28" w:rsidP="002260DC">
      <w:pPr>
        <w:pStyle w:val="210"/>
        <w:shd w:val="clear" w:color="auto" w:fill="auto"/>
        <w:spacing w:line="240" w:lineRule="auto"/>
        <w:ind w:right="160" w:firstLine="740"/>
        <w:rPr>
          <w:color w:val="auto"/>
          <w:sz w:val="28"/>
          <w:szCs w:val="28"/>
        </w:rPr>
      </w:pPr>
      <w:r w:rsidRPr="00326CC1">
        <w:rPr>
          <w:color w:val="auto"/>
          <w:sz w:val="28"/>
          <w:szCs w:val="28"/>
        </w:rPr>
        <w:t>Главный бухгалтер Общества несет ответственность за</w:t>
      </w:r>
      <w:r w:rsidR="001D0D03" w:rsidRPr="00326CC1">
        <w:rPr>
          <w:color w:val="auto"/>
          <w:sz w:val="28"/>
          <w:szCs w:val="28"/>
        </w:rPr>
        <w:t>:</w:t>
      </w:r>
    </w:p>
    <w:p w:rsidR="005B7A33" w:rsidRPr="00326CC1" w:rsidRDefault="009A6D28" w:rsidP="005B5C33">
      <w:pPr>
        <w:pStyle w:val="210"/>
        <w:numPr>
          <w:ilvl w:val="0"/>
          <w:numId w:val="11"/>
        </w:numPr>
        <w:shd w:val="clear" w:color="auto" w:fill="auto"/>
        <w:tabs>
          <w:tab w:val="left" w:pos="0"/>
        </w:tabs>
        <w:spacing w:line="240" w:lineRule="auto"/>
        <w:ind w:left="0" w:firstLine="709"/>
        <w:rPr>
          <w:color w:val="auto"/>
          <w:sz w:val="28"/>
          <w:szCs w:val="28"/>
        </w:rPr>
      </w:pPr>
      <w:r w:rsidRPr="00326CC1">
        <w:rPr>
          <w:color w:val="auto"/>
          <w:sz w:val="28"/>
          <w:szCs w:val="28"/>
        </w:rPr>
        <w:t>ведение бухгалтерского учета и формир</w:t>
      </w:r>
      <w:r w:rsidR="00B136A9" w:rsidRPr="00326CC1">
        <w:rPr>
          <w:color w:val="auto"/>
          <w:sz w:val="28"/>
          <w:szCs w:val="28"/>
        </w:rPr>
        <w:t>ование бухгалтерской отчетности;</w:t>
      </w:r>
    </w:p>
    <w:p w:rsidR="005B7A33" w:rsidRPr="00326CC1" w:rsidRDefault="00B136A9" w:rsidP="005B5C33">
      <w:pPr>
        <w:pStyle w:val="210"/>
        <w:numPr>
          <w:ilvl w:val="0"/>
          <w:numId w:val="11"/>
        </w:numPr>
        <w:shd w:val="clear" w:color="auto" w:fill="auto"/>
        <w:tabs>
          <w:tab w:val="left" w:pos="0"/>
        </w:tabs>
        <w:spacing w:line="240" w:lineRule="auto"/>
        <w:ind w:left="0" w:firstLine="709"/>
        <w:rPr>
          <w:color w:val="auto"/>
          <w:sz w:val="28"/>
          <w:szCs w:val="28"/>
        </w:rPr>
      </w:pPr>
      <w:r w:rsidRPr="00326CC1">
        <w:rPr>
          <w:color w:val="auto"/>
          <w:sz w:val="28"/>
          <w:szCs w:val="28"/>
        </w:rPr>
        <w:t>о</w:t>
      </w:r>
      <w:r w:rsidR="00CD517D" w:rsidRPr="00326CC1">
        <w:rPr>
          <w:color w:val="auto"/>
          <w:sz w:val="28"/>
          <w:szCs w:val="28"/>
        </w:rPr>
        <w:t xml:space="preserve">беспечение </w:t>
      </w:r>
      <w:r w:rsidR="009A6D28" w:rsidRPr="00326CC1">
        <w:rPr>
          <w:color w:val="auto"/>
          <w:sz w:val="28"/>
          <w:szCs w:val="28"/>
        </w:rPr>
        <w:t>достоверно</w:t>
      </w:r>
      <w:r w:rsidRPr="00326CC1">
        <w:rPr>
          <w:color w:val="auto"/>
          <w:sz w:val="28"/>
          <w:szCs w:val="28"/>
        </w:rPr>
        <w:t>сти бухгалтерской отчетности</w:t>
      </w:r>
      <w:r w:rsidR="009A6D28" w:rsidRPr="00326CC1">
        <w:rPr>
          <w:color w:val="auto"/>
          <w:sz w:val="28"/>
          <w:szCs w:val="28"/>
        </w:rPr>
        <w:t>;</w:t>
      </w:r>
    </w:p>
    <w:p w:rsidR="005B7A33" w:rsidRPr="00326CC1" w:rsidRDefault="009A6D28" w:rsidP="005B5C33">
      <w:pPr>
        <w:pStyle w:val="210"/>
        <w:numPr>
          <w:ilvl w:val="0"/>
          <w:numId w:val="11"/>
        </w:numPr>
        <w:shd w:val="clear" w:color="auto" w:fill="auto"/>
        <w:tabs>
          <w:tab w:val="left" w:pos="0"/>
        </w:tabs>
        <w:spacing w:line="240" w:lineRule="auto"/>
        <w:ind w:left="0" w:firstLine="709"/>
        <w:rPr>
          <w:color w:val="auto"/>
          <w:sz w:val="28"/>
          <w:szCs w:val="28"/>
        </w:rPr>
      </w:pPr>
      <w:r w:rsidRPr="00326CC1">
        <w:rPr>
          <w:color w:val="auto"/>
          <w:sz w:val="28"/>
          <w:szCs w:val="28"/>
        </w:rPr>
        <w:t xml:space="preserve">организацию формирования учетной политики (ч.2 ст.8 Закона </w:t>
      </w:r>
      <w:r w:rsidR="002F7E58">
        <w:rPr>
          <w:color w:val="auto"/>
          <w:sz w:val="28"/>
          <w:szCs w:val="28"/>
        </w:rPr>
        <w:t>№</w:t>
      </w:r>
      <w:r w:rsidR="002F7E58" w:rsidRPr="00326CC1">
        <w:rPr>
          <w:color w:val="auto"/>
          <w:sz w:val="28"/>
          <w:szCs w:val="28"/>
        </w:rPr>
        <w:t>402-ФЗ</w:t>
      </w:r>
      <w:r w:rsidR="002F7E58">
        <w:rPr>
          <w:color w:val="auto"/>
          <w:sz w:val="28"/>
          <w:szCs w:val="28"/>
        </w:rPr>
        <w:t xml:space="preserve"> «О бухгалтерском учете» (далее – Закон 402-ФЗ) </w:t>
      </w:r>
      <w:r w:rsidR="002F7E58" w:rsidRPr="00BE3AC6">
        <w:rPr>
          <w:color w:val="0070C0"/>
          <w:sz w:val="28"/>
          <w:szCs w:val="28"/>
        </w:rPr>
        <w:t>[</w:t>
      </w:r>
      <w:r w:rsidR="00D75A2C">
        <w:rPr>
          <w:color w:val="0070C0"/>
          <w:sz w:val="28"/>
          <w:szCs w:val="28"/>
        </w:rPr>
        <w:fldChar w:fldCharType="begin"/>
      </w:r>
      <w:r w:rsidR="00BE3AC6">
        <w:rPr>
          <w:color w:val="0070C0"/>
          <w:sz w:val="28"/>
          <w:szCs w:val="28"/>
        </w:rPr>
        <w:instrText xml:space="preserve"> REF _Ref482342474 \r \h </w:instrText>
      </w:r>
      <w:r w:rsidR="00D75A2C">
        <w:rPr>
          <w:color w:val="0070C0"/>
          <w:sz w:val="28"/>
          <w:szCs w:val="28"/>
        </w:rPr>
      </w:r>
      <w:r w:rsidR="00D75A2C">
        <w:rPr>
          <w:color w:val="0070C0"/>
          <w:sz w:val="28"/>
          <w:szCs w:val="28"/>
        </w:rPr>
        <w:fldChar w:fldCharType="separate"/>
      </w:r>
      <w:r w:rsidR="00BE3AC6">
        <w:rPr>
          <w:color w:val="0070C0"/>
          <w:sz w:val="28"/>
          <w:szCs w:val="28"/>
        </w:rPr>
        <w:t>1</w:t>
      </w:r>
      <w:r w:rsidR="00D75A2C">
        <w:rPr>
          <w:color w:val="0070C0"/>
          <w:sz w:val="28"/>
          <w:szCs w:val="28"/>
        </w:rPr>
        <w:fldChar w:fldCharType="end"/>
      </w:r>
      <w:r w:rsidR="002F7E58" w:rsidRPr="00BE3AC6">
        <w:rPr>
          <w:color w:val="0070C0"/>
          <w:sz w:val="28"/>
          <w:szCs w:val="28"/>
        </w:rPr>
        <w:t>]</w:t>
      </w:r>
      <w:r w:rsidRPr="00326CC1">
        <w:rPr>
          <w:color w:val="auto"/>
          <w:sz w:val="28"/>
          <w:szCs w:val="28"/>
        </w:rPr>
        <w:t>);</w:t>
      </w:r>
    </w:p>
    <w:p w:rsidR="005B7A33" w:rsidRPr="00326CC1" w:rsidRDefault="009A6D28" w:rsidP="005B5C33">
      <w:pPr>
        <w:pStyle w:val="210"/>
        <w:numPr>
          <w:ilvl w:val="0"/>
          <w:numId w:val="11"/>
        </w:numPr>
        <w:shd w:val="clear" w:color="auto" w:fill="auto"/>
        <w:tabs>
          <w:tab w:val="left" w:pos="0"/>
        </w:tabs>
        <w:spacing w:line="240" w:lineRule="auto"/>
        <w:ind w:left="0" w:firstLine="709"/>
        <w:rPr>
          <w:color w:val="auto"/>
          <w:sz w:val="28"/>
          <w:szCs w:val="28"/>
        </w:rPr>
      </w:pPr>
      <w:r w:rsidRPr="00326CC1">
        <w:rPr>
          <w:color w:val="auto"/>
          <w:sz w:val="28"/>
          <w:szCs w:val="28"/>
        </w:rPr>
        <w:t>организацию</w:t>
      </w:r>
      <w:r w:rsidRPr="00326CC1">
        <w:rPr>
          <w:color w:val="auto"/>
          <w:sz w:val="28"/>
          <w:szCs w:val="28"/>
        </w:rPr>
        <w:tab/>
        <w:t>внутреннего контроля совершаемых фактов</w:t>
      </w:r>
      <w:r w:rsidR="000E19E3" w:rsidRPr="00326CC1">
        <w:rPr>
          <w:color w:val="auto"/>
          <w:sz w:val="28"/>
          <w:szCs w:val="28"/>
        </w:rPr>
        <w:t xml:space="preserve"> </w:t>
      </w:r>
      <w:r w:rsidR="002260DC" w:rsidRPr="00326CC1">
        <w:rPr>
          <w:color w:val="auto"/>
          <w:sz w:val="28"/>
          <w:szCs w:val="28"/>
        </w:rPr>
        <w:t>хозяйственной жизни (ч.1 ст.</w:t>
      </w:r>
      <w:r w:rsidRPr="00326CC1">
        <w:rPr>
          <w:color w:val="auto"/>
          <w:sz w:val="28"/>
          <w:szCs w:val="28"/>
        </w:rPr>
        <w:t>9 Закона 402-ФЗ);</w:t>
      </w:r>
    </w:p>
    <w:p w:rsidR="005B7A33" w:rsidRPr="00326CC1" w:rsidRDefault="009A6D28" w:rsidP="005B5C33">
      <w:pPr>
        <w:pStyle w:val="210"/>
        <w:numPr>
          <w:ilvl w:val="0"/>
          <w:numId w:val="11"/>
        </w:numPr>
        <w:shd w:val="clear" w:color="auto" w:fill="auto"/>
        <w:tabs>
          <w:tab w:val="left" w:pos="0"/>
        </w:tabs>
        <w:spacing w:line="240" w:lineRule="auto"/>
        <w:ind w:left="0" w:firstLine="709"/>
        <w:rPr>
          <w:color w:val="auto"/>
          <w:sz w:val="28"/>
          <w:szCs w:val="28"/>
        </w:rPr>
      </w:pPr>
      <w:r w:rsidRPr="00326CC1">
        <w:rPr>
          <w:color w:val="auto"/>
          <w:sz w:val="28"/>
          <w:szCs w:val="28"/>
        </w:rPr>
        <w:t xml:space="preserve">организацию внутреннего контроля ведения бухгалтерского учета и составления бухгалтерской </w:t>
      </w:r>
      <w:r w:rsidR="002260DC" w:rsidRPr="00326CC1">
        <w:rPr>
          <w:color w:val="auto"/>
          <w:sz w:val="28"/>
          <w:szCs w:val="28"/>
        </w:rPr>
        <w:t>(финансовой) отчетности (ч.2 ст.</w:t>
      </w:r>
      <w:r w:rsidRPr="00326CC1">
        <w:rPr>
          <w:color w:val="auto"/>
          <w:sz w:val="28"/>
          <w:szCs w:val="28"/>
        </w:rPr>
        <w:t>9 Закона 402-ФЗ).</w:t>
      </w:r>
    </w:p>
    <w:p w:rsidR="005B7A33" w:rsidRPr="00326CC1" w:rsidRDefault="00D05745" w:rsidP="00610D9F">
      <w:pPr>
        <w:pStyle w:val="210"/>
        <w:shd w:val="clear" w:color="auto" w:fill="auto"/>
        <w:spacing w:line="240" w:lineRule="auto"/>
        <w:ind w:right="159" w:firstLine="743"/>
        <w:rPr>
          <w:color w:val="auto"/>
          <w:sz w:val="28"/>
          <w:szCs w:val="28"/>
        </w:rPr>
      </w:pPr>
      <w:r w:rsidRPr="00326CC1">
        <w:rPr>
          <w:color w:val="auto"/>
          <w:sz w:val="28"/>
          <w:szCs w:val="28"/>
        </w:rPr>
        <w:t xml:space="preserve">Заместитель генерального директора по экономике и финансам </w:t>
      </w:r>
      <w:r w:rsidR="009A6D28" w:rsidRPr="00326CC1">
        <w:rPr>
          <w:color w:val="auto"/>
          <w:sz w:val="28"/>
          <w:szCs w:val="28"/>
        </w:rPr>
        <w:t>несет ответственность за:</w:t>
      </w:r>
    </w:p>
    <w:p w:rsidR="005B7A33" w:rsidRPr="00326CC1" w:rsidRDefault="009A6D28" w:rsidP="005B5C33">
      <w:pPr>
        <w:pStyle w:val="210"/>
        <w:numPr>
          <w:ilvl w:val="0"/>
          <w:numId w:val="11"/>
        </w:numPr>
        <w:shd w:val="clear" w:color="auto" w:fill="auto"/>
        <w:tabs>
          <w:tab w:val="left" w:pos="0"/>
        </w:tabs>
        <w:spacing w:line="367" w:lineRule="exact"/>
        <w:ind w:left="0" w:right="38" w:firstLine="709"/>
        <w:rPr>
          <w:color w:val="auto"/>
          <w:sz w:val="28"/>
          <w:szCs w:val="28"/>
        </w:rPr>
      </w:pPr>
      <w:r w:rsidRPr="00326CC1">
        <w:rPr>
          <w:color w:val="auto"/>
          <w:sz w:val="28"/>
          <w:szCs w:val="28"/>
        </w:rPr>
        <w:t>формирование учетной политики (ч.2 ст.8 Закона 402-ФЗ);</w:t>
      </w:r>
    </w:p>
    <w:p w:rsidR="005B7A33" w:rsidRPr="00326CC1" w:rsidRDefault="009A6D28" w:rsidP="005B5C33">
      <w:pPr>
        <w:pStyle w:val="210"/>
        <w:numPr>
          <w:ilvl w:val="0"/>
          <w:numId w:val="11"/>
        </w:numPr>
        <w:shd w:val="clear" w:color="auto" w:fill="auto"/>
        <w:tabs>
          <w:tab w:val="left" w:pos="0"/>
        </w:tabs>
        <w:spacing w:line="367" w:lineRule="exact"/>
        <w:ind w:left="0" w:right="38" w:firstLine="709"/>
        <w:rPr>
          <w:color w:val="auto"/>
          <w:sz w:val="28"/>
          <w:szCs w:val="28"/>
        </w:rPr>
      </w:pPr>
      <w:r w:rsidRPr="00326CC1">
        <w:rPr>
          <w:color w:val="auto"/>
          <w:sz w:val="28"/>
          <w:szCs w:val="28"/>
        </w:rPr>
        <w:t>своевременное внесение изменений в учетную политику;</w:t>
      </w:r>
    </w:p>
    <w:p w:rsidR="005B7A33" w:rsidRPr="00326CC1" w:rsidRDefault="009A6D28" w:rsidP="005B5C33">
      <w:pPr>
        <w:pStyle w:val="210"/>
        <w:numPr>
          <w:ilvl w:val="0"/>
          <w:numId w:val="11"/>
        </w:numPr>
        <w:shd w:val="clear" w:color="auto" w:fill="auto"/>
        <w:tabs>
          <w:tab w:val="left" w:pos="0"/>
        </w:tabs>
        <w:spacing w:line="367" w:lineRule="exact"/>
        <w:ind w:left="0" w:right="38" w:firstLine="709"/>
        <w:rPr>
          <w:color w:val="auto"/>
          <w:sz w:val="28"/>
          <w:szCs w:val="28"/>
        </w:rPr>
      </w:pPr>
      <w:r w:rsidRPr="00326CC1">
        <w:rPr>
          <w:color w:val="auto"/>
          <w:sz w:val="28"/>
          <w:szCs w:val="28"/>
        </w:rPr>
        <w:t>контроль соблюдения требований учетной политики;</w:t>
      </w:r>
    </w:p>
    <w:p w:rsidR="005B7A33" w:rsidRPr="00326CC1" w:rsidRDefault="009A6D28" w:rsidP="005B5C33">
      <w:pPr>
        <w:pStyle w:val="210"/>
        <w:numPr>
          <w:ilvl w:val="0"/>
          <w:numId w:val="11"/>
        </w:numPr>
        <w:shd w:val="clear" w:color="auto" w:fill="auto"/>
        <w:tabs>
          <w:tab w:val="left" w:pos="0"/>
        </w:tabs>
        <w:spacing w:line="367" w:lineRule="exact"/>
        <w:ind w:left="0" w:right="38" w:firstLine="709"/>
        <w:rPr>
          <w:color w:val="auto"/>
          <w:sz w:val="28"/>
          <w:szCs w:val="28"/>
        </w:rPr>
      </w:pPr>
      <w:r w:rsidRPr="00326CC1">
        <w:rPr>
          <w:color w:val="auto"/>
          <w:sz w:val="28"/>
          <w:szCs w:val="28"/>
        </w:rPr>
        <w:t>осуществление внутреннего контроля ведения бухгалтерского учета и составления бухгалтерской (финансовой) отчетности (ч.8 ст.7 Закона 402-ФЗ).</w:t>
      </w:r>
    </w:p>
    <w:p w:rsidR="005B7A33" w:rsidRPr="00381571" w:rsidRDefault="00326CC1" w:rsidP="002260DC">
      <w:pPr>
        <w:pStyle w:val="210"/>
        <w:shd w:val="clear" w:color="auto" w:fill="auto"/>
        <w:spacing w:line="240" w:lineRule="auto"/>
        <w:ind w:right="38" w:firstLine="743"/>
        <w:rPr>
          <w:sz w:val="28"/>
          <w:szCs w:val="28"/>
        </w:rPr>
      </w:pPr>
      <w:r>
        <w:rPr>
          <w:color w:val="auto"/>
          <w:sz w:val="28"/>
          <w:szCs w:val="28"/>
        </w:rPr>
        <w:t>Р</w:t>
      </w:r>
      <w:r w:rsidR="009A6D28" w:rsidRPr="00326CC1">
        <w:rPr>
          <w:color w:val="auto"/>
          <w:sz w:val="28"/>
          <w:szCs w:val="28"/>
        </w:rPr>
        <w:t xml:space="preserve">аботники Общества </w:t>
      </w:r>
      <w:r w:rsidR="009A6D28" w:rsidRPr="00381571">
        <w:rPr>
          <w:sz w:val="28"/>
          <w:szCs w:val="28"/>
        </w:rPr>
        <w:t xml:space="preserve">(в том числе обособленных подразделений Общества), обеспечивающие учет и документирование хозяйственных операций, формирование бухгалтерской отчетности Общества и (или) использующие Политику в своей деятельности, несут ответственность за соблюдение требований настоящей </w:t>
      </w:r>
      <w:r w:rsidR="00BC55A8">
        <w:rPr>
          <w:sz w:val="28"/>
          <w:szCs w:val="28"/>
        </w:rPr>
        <w:t>Учетной политики</w:t>
      </w:r>
      <w:r w:rsidR="008D7793">
        <w:rPr>
          <w:sz w:val="28"/>
          <w:szCs w:val="28"/>
        </w:rPr>
        <w:t xml:space="preserve"> в рамках действующего законодательства Российской Федерации</w:t>
      </w:r>
      <w:r w:rsidR="009A6D28" w:rsidRPr="00381571">
        <w:rPr>
          <w:sz w:val="28"/>
          <w:szCs w:val="28"/>
        </w:rPr>
        <w:t>.</w:t>
      </w:r>
    </w:p>
    <w:p w:rsidR="005B7A33" w:rsidRPr="00381571" w:rsidRDefault="009A6D28" w:rsidP="002260DC">
      <w:pPr>
        <w:pStyle w:val="210"/>
        <w:shd w:val="clear" w:color="auto" w:fill="auto"/>
        <w:spacing w:line="240" w:lineRule="auto"/>
        <w:ind w:right="160" w:firstLine="743"/>
        <w:rPr>
          <w:sz w:val="28"/>
          <w:szCs w:val="28"/>
        </w:rPr>
      </w:pPr>
      <w:r w:rsidRPr="00381571">
        <w:rPr>
          <w:sz w:val="28"/>
          <w:szCs w:val="28"/>
        </w:rPr>
        <w:t xml:space="preserve">Ученая политика и изменения к ней утверждаются Приказом </w:t>
      </w:r>
      <w:r w:rsidR="00326CC1">
        <w:rPr>
          <w:sz w:val="28"/>
          <w:szCs w:val="28"/>
        </w:rPr>
        <w:t xml:space="preserve">Генерального директора </w:t>
      </w:r>
      <w:r w:rsidRPr="00381571">
        <w:rPr>
          <w:sz w:val="28"/>
          <w:szCs w:val="28"/>
        </w:rPr>
        <w:t>Общества.</w:t>
      </w:r>
    </w:p>
    <w:p w:rsidR="005B7A33" w:rsidRPr="00381571" w:rsidRDefault="009A6D28" w:rsidP="009B70EC">
      <w:pPr>
        <w:pStyle w:val="50"/>
        <w:numPr>
          <w:ilvl w:val="0"/>
          <w:numId w:val="1"/>
        </w:numPr>
        <w:shd w:val="clear" w:color="auto" w:fill="auto"/>
        <w:tabs>
          <w:tab w:val="left" w:pos="1133"/>
        </w:tabs>
        <w:spacing w:before="600" w:after="240" w:line="240" w:lineRule="auto"/>
        <w:ind w:firstLine="743"/>
        <w:outlineLvl w:val="0"/>
        <w:rPr>
          <w:sz w:val="28"/>
          <w:szCs w:val="28"/>
        </w:rPr>
      </w:pPr>
      <w:bookmarkStart w:id="4" w:name="_Toc482639934"/>
      <w:r w:rsidRPr="00381571">
        <w:rPr>
          <w:sz w:val="28"/>
          <w:szCs w:val="28"/>
        </w:rPr>
        <w:t>ОРГАНИЗАЦИОННО-ТЕХНИЧЕСКИЕ АСПЕКТЫ УЧЕТНОЙ ПОЛИТИКИ</w:t>
      </w:r>
      <w:bookmarkEnd w:id="4"/>
    </w:p>
    <w:p w:rsidR="005B7A33" w:rsidRPr="00381571" w:rsidRDefault="009A6D28" w:rsidP="00D419B3">
      <w:pPr>
        <w:pStyle w:val="15"/>
        <w:keepNext/>
        <w:keepLines/>
        <w:numPr>
          <w:ilvl w:val="1"/>
          <w:numId w:val="1"/>
        </w:numPr>
        <w:shd w:val="clear" w:color="auto" w:fill="auto"/>
        <w:tabs>
          <w:tab w:val="left" w:pos="1292"/>
        </w:tabs>
        <w:spacing w:before="240" w:after="240" w:line="240" w:lineRule="auto"/>
        <w:ind w:right="38" w:firstLine="743"/>
        <w:outlineLvl w:val="1"/>
        <w:rPr>
          <w:sz w:val="28"/>
          <w:szCs w:val="28"/>
        </w:rPr>
      </w:pPr>
      <w:bookmarkStart w:id="5" w:name="_Toc475024004"/>
      <w:bookmarkStart w:id="6" w:name="_Toc482639935"/>
      <w:r w:rsidRPr="00381571">
        <w:rPr>
          <w:sz w:val="28"/>
          <w:szCs w:val="28"/>
        </w:rPr>
        <w:t>Организация ведения бухгалтерского учета</w:t>
      </w:r>
      <w:bookmarkEnd w:id="5"/>
      <w:bookmarkEnd w:id="6"/>
    </w:p>
    <w:p w:rsidR="005B7A33" w:rsidRPr="00381571" w:rsidRDefault="009A6D28" w:rsidP="009B70EC">
      <w:pPr>
        <w:pStyle w:val="210"/>
        <w:numPr>
          <w:ilvl w:val="2"/>
          <w:numId w:val="1"/>
        </w:numPr>
        <w:shd w:val="clear" w:color="auto" w:fill="auto"/>
        <w:tabs>
          <w:tab w:val="left" w:pos="1560"/>
        </w:tabs>
        <w:spacing w:after="60" w:line="320" w:lineRule="exact"/>
        <w:ind w:right="38" w:firstLine="740"/>
        <w:rPr>
          <w:sz w:val="28"/>
          <w:szCs w:val="28"/>
        </w:rPr>
      </w:pPr>
      <w:r w:rsidRPr="00381571">
        <w:rPr>
          <w:sz w:val="28"/>
          <w:szCs w:val="28"/>
        </w:rPr>
        <w:t>Бухгалтерский учет осуществляется бухгалтерской службой, возглавляемого Главным бухгалтером Общества.</w:t>
      </w:r>
    </w:p>
    <w:p w:rsidR="005B7A33" w:rsidRPr="00381571" w:rsidRDefault="009A6D28" w:rsidP="009B70EC">
      <w:pPr>
        <w:pStyle w:val="210"/>
        <w:numPr>
          <w:ilvl w:val="2"/>
          <w:numId w:val="1"/>
        </w:numPr>
        <w:shd w:val="clear" w:color="auto" w:fill="auto"/>
        <w:tabs>
          <w:tab w:val="left" w:pos="1560"/>
        </w:tabs>
        <w:spacing w:before="240" w:after="240" w:line="240" w:lineRule="auto"/>
        <w:ind w:right="38" w:firstLine="743"/>
        <w:rPr>
          <w:sz w:val="28"/>
          <w:szCs w:val="28"/>
        </w:rPr>
      </w:pPr>
      <w:r w:rsidRPr="00381571">
        <w:rPr>
          <w:sz w:val="28"/>
          <w:szCs w:val="28"/>
        </w:rPr>
        <w:t xml:space="preserve">Требования Главного бухгалтера Общества по документальному оформлению хозяйственных операций, представлению в </w:t>
      </w:r>
      <w:r w:rsidR="007F7FEC">
        <w:rPr>
          <w:sz w:val="28"/>
          <w:szCs w:val="28"/>
        </w:rPr>
        <w:t xml:space="preserve">бухгалтерию </w:t>
      </w:r>
      <w:r w:rsidRPr="00381571">
        <w:rPr>
          <w:sz w:val="28"/>
          <w:szCs w:val="28"/>
        </w:rPr>
        <w:t xml:space="preserve">необходимых документов и сведений, а также по соблюдению положений </w:t>
      </w:r>
      <w:r w:rsidR="00BC55A8">
        <w:rPr>
          <w:sz w:val="28"/>
          <w:szCs w:val="28"/>
        </w:rPr>
        <w:t>Учетной политики</w:t>
      </w:r>
      <w:r w:rsidRPr="00381571">
        <w:rPr>
          <w:sz w:val="28"/>
          <w:szCs w:val="28"/>
        </w:rPr>
        <w:t>, являются обязательными для всех работников Общества.</w:t>
      </w:r>
    </w:p>
    <w:p w:rsidR="005B7A33" w:rsidRPr="00381571" w:rsidRDefault="009A6D28" w:rsidP="00D419B3">
      <w:pPr>
        <w:pStyle w:val="15"/>
        <w:keepNext/>
        <w:keepLines/>
        <w:numPr>
          <w:ilvl w:val="1"/>
          <w:numId w:val="1"/>
        </w:numPr>
        <w:shd w:val="clear" w:color="auto" w:fill="auto"/>
        <w:tabs>
          <w:tab w:val="left" w:pos="1292"/>
        </w:tabs>
        <w:spacing w:before="240" w:after="240" w:line="240" w:lineRule="auto"/>
        <w:ind w:right="38" w:firstLine="743"/>
        <w:outlineLvl w:val="1"/>
        <w:rPr>
          <w:sz w:val="28"/>
          <w:szCs w:val="28"/>
        </w:rPr>
      </w:pPr>
      <w:bookmarkStart w:id="7" w:name="_Toc475024005"/>
      <w:bookmarkStart w:id="8" w:name="_Toc482639936"/>
      <w:r w:rsidRPr="00381571">
        <w:rPr>
          <w:sz w:val="28"/>
          <w:szCs w:val="28"/>
        </w:rPr>
        <w:t>Система внутреннего контроля</w:t>
      </w:r>
      <w:bookmarkEnd w:id="7"/>
      <w:bookmarkEnd w:id="8"/>
    </w:p>
    <w:p w:rsidR="005B7A33" w:rsidRPr="00381571" w:rsidRDefault="009A6D28" w:rsidP="009B70EC">
      <w:pPr>
        <w:pStyle w:val="210"/>
        <w:numPr>
          <w:ilvl w:val="2"/>
          <w:numId w:val="1"/>
        </w:numPr>
        <w:shd w:val="clear" w:color="auto" w:fill="auto"/>
        <w:tabs>
          <w:tab w:val="left" w:pos="1560"/>
        </w:tabs>
        <w:spacing w:before="240" w:after="240" w:line="240" w:lineRule="auto"/>
        <w:ind w:right="38" w:firstLine="743"/>
        <w:rPr>
          <w:sz w:val="28"/>
          <w:szCs w:val="28"/>
        </w:rPr>
      </w:pPr>
      <w:r w:rsidRPr="00381571">
        <w:rPr>
          <w:sz w:val="28"/>
          <w:szCs w:val="28"/>
        </w:rPr>
        <w:t>Общество организует и осуществляет внутренний контроль ведения бухгалтерского учета и составления бухгалтерской отчетности в порядке, предусмотренном локальными нормативными актами Общества.</w:t>
      </w:r>
    </w:p>
    <w:p w:rsidR="000249A6" w:rsidRPr="000249A6" w:rsidRDefault="000249A6" w:rsidP="00F74C59">
      <w:pPr>
        <w:pStyle w:val="210"/>
        <w:numPr>
          <w:ilvl w:val="2"/>
          <w:numId w:val="1"/>
        </w:numPr>
        <w:shd w:val="clear" w:color="auto" w:fill="auto"/>
        <w:tabs>
          <w:tab w:val="left" w:pos="1560"/>
        </w:tabs>
        <w:spacing w:before="240" w:line="240" w:lineRule="auto"/>
        <w:ind w:right="40" w:firstLine="743"/>
        <w:rPr>
          <w:sz w:val="28"/>
          <w:szCs w:val="28"/>
        </w:rPr>
      </w:pPr>
      <w:r w:rsidRPr="000249A6">
        <w:rPr>
          <w:sz w:val="28"/>
          <w:szCs w:val="28"/>
        </w:rPr>
        <w:t>Система внутреннего контрол</w:t>
      </w:r>
      <w:r w:rsidR="003768EC">
        <w:rPr>
          <w:sz w:val="28"/>
          <w:szCs w:val="28"/>
        </w:rPr>
        <w:t>я</w:t>
      </w:r>
      <w:r w:rsidR="002F7E58">
        <w:rPr>
          <w:sz w:val="28"/>
          <w:szCs w:val="28"/>
        </w:rPr>
        <w:t>, в том числе,</w:t>
      </w:r>
      <w:r w:rsidR="003768EC">
        <w:rPr>
          <w:sz w:val="28"/>
          <w:szCs w:val="28"/>
        </w:rPr>
        <w:t xml:space="preserve"> включает</w:t>
      </w:r>
      <w:r w:rsidRPr="000249A6">
        <w:rPr>
          <w:sz w:val="28"/>
          <w:szCs w:val="28"/>
        </w:rPr>
        <w:t>:</w:t>
      </w:r>
    </w:p>
    <w:p w:rsidR="000249A6" w:rsidRPr="00F74C59" w:rsidRDefault="00F74C59" w:rsidP="005B5C33">
      <w:pPr>
        <w:pStyle w:val="af"/>
        <w:numPr>
          <w:ilvl w:val="0"/>
          <w:numId w:val="11"/>
        </w:numPr>
        <w:ind w:left="0" w:firstLine="709"/>
        <w:jc w:val="both"/>
        <w:rPr>
          <w:rFonts w:ascii="Times New Roman" w:hAnsi="Times New Roman" w:cs="Times New Roman"/>
          <w:sz w:val="28"/>
          <w:szCs w:val="28"/>
        </w:rPr>
      </w:pPr>
      <w:r>
        <w:rPr>
          <w:rFonts w:ascii="Times New Roman" w:hAnsi="Times New Roman" w:cs="Times New Roman"/>
          <w:sz w:val="28"/>
          <w:szCs w:val="28"/>
        </w:rPr>
        <w:t>к</w:t>
      </w:r>
      <w:r w:rsidR="000249A6" w:rsidRPr="00F74C59">
        <w:rPr>
          <w:rFonts w:ascii="Times New Roman" w:hAnsi="Times New Roman" w:cs="Times New Roman"/>
          <w:sz w:val="28"/>
          <w:szCs w:val="28"/>
        </w:rPr>
        <w:t>онтроль совершаемых фактов хозяйственной жизни, включая их правовые и финансовые аспекты;</w:t>
      </w:r>
    </w:p>
    <w:p w:rsidR="000249A6" w:rsidRDefault="00F74C59" w:rsidP="005B5C33">
      <w:pPr>
        <w:pStyle w:val="af"/>
        <w:numPr>
          <w:ilvl w:val="0"/>
          <w:numId w:val="11"/>
        </w:numPr>
        <w:ind w:left="0" w:firstLine="709"/>
        <w:jc w:val="both"/>
        <w:rPr>
          <w:rFonts w:ascii="Times New Roman" w:hAnsi="Times New Roman" w:cs="Times New Roman"/>
          <w:sz w:val="28"/>
          <w:szCs w:val="28"/>
        </w:rPr>
      </w:pPr>
      <w:r>
        <w:rPr>
          <w:rFonts w:ascii="Times New Roman" w:hAnsi="Times New Roman" w:cs="Times New Roman"/>
          <w:sz w:val="28"/>
          <w:szCs w:val="28"/>
        </w:rPr>
        <w:t>к</w:t>
      </w:r>
      <w:r w:rsidR="000249A6" w:rsidRPr="00F74C59">
        <w:rPr>
          <w:rFonts w:ascii="Times New Roman" w:hAnsi="Times New Roman" w:cs="Times New Roman"/>
          <w:sz w:val="28"/>
          <w:szCs w:val="28"/>
        </w:rPr>
        <w:t>онтроль учета имущества, расчетов с поставщиками и покупателями, с прочими дебиторами и кредиторами, иных активов и обязательств;</w:t>
      </w:r>
    </w:p>
    <w:p w:rsidR="00F74C59" w:rsidRPr="00F74C59" w:rsidRDefault="00F74C59" w:rsidP="005B5C33">
      <w:pPr>
        <w:pStyle w:val="af"/>
        <w:numPr>
          <w:ilvl w:val="0"/>
          <w:numId w:val="11"/>
        </w:numPr>
        <w:ind w:left="0" w:firstLine="709"/>
        <w:jc w:val="both"/>
        <w:rPr>
          <w:rFonts w:ascii="Times New Roman" w:hAnsi="Times New Roman" w:cs="Times New Roman"/>
          <w:sz w:val="28"/>
          <w:szCs w:val="28"/>
        </w:rPr>
      </w:pPr>
      <w:r>
        <w:rPr>
          <w:rFonts w:ascii="Times New Roman" w:hAnsi="Times New Roman" w:cs="Times New Roman"/>
          <w:sz w:val="28"/>
          <w:szCs w:val="28"/>
        </w:rPr>
        <w:t>к</w:t>
      </w:r>
      <w:r w:rsidRPr="00F74C59">
        <w:rPr>
          <w:rFonts w:ascii="Times New Roman" w:hAnsi="Times New Roman" w:cs="Times New Roman"/>
          <w:sz w:val="28"/>
          <w:szCs w:val="28"/>
        </w:rPr>
        <w:t>онтроль оформления и составления первичной учетной документации;</w:t>
      </w:r>
    </w:p>
    <w:p w:rsidR="000249A6" w:rsidRPr="00F74C59" w:rsidRDefault="00F74C59" w:rsidP="005B5C33">
      <w:pPr>
        <w:pStyle w:val="af"/>
        <w:numPr>
          <w:ilvl w:val="0"/>
          <w:numId w:val="11"/>
        </w:numPr>
        <w:ind w:left="0" w:firstLine="709"/>
        <w:jc w:val="both"/>
        <w:rPr>
          <w:rFonts w:ascii="Times New Roman" w:hAnsi="Times New Roman" w:cs="Times New Roman"/>
          <w:sz w:val="28"/>
          <w:szCs w:val="28"/>
        </w:rPr>
      </w:pPr>
      <w:r>
        <w:rPr>
          <w:rFonts w:ascii="Times New Roman" w:hAnsi="Times New Roman" w:cs="Times New Roman"/>
          <w:sz w:val="28"/>
          <w:szCs w:val="28"/>
        </w:rPr>
        <w:t>к</w:t>
      </w:r>
      <w:r w:rsidR="000249A6" w:rsidRPr="00F74C59">
        <w:rPr>
          <w:rFonts w:ascii="Times New Roman" w:hAnsi="Times New Roman" w:cs="Times New Roman"/>
          <w:sz w:val="28"/>
          <w:szCs w:val="28"/>
        </w:rPr>
        <w:t>онтроль ведения бухгалтерского учета и составления бухгал</w:t>
      </w:r>
      <w:r>
        <w:rPr>
          <w:rFonts w:ascii="Times New Roman" w:hAnsi="Times New Roman" w:cs="Times New Roman"/>
          <w:sz w:val="28"/>
          <w:szCs w:val="28"/>
        </w:rPr>
        <w:t>терской (финансовой) отчетности.</w:t>
      </w:r>
    </w:p>
    <w:p w:rsidR="000249A6" w:rsidRPr="00F74C59" w:rsidRDefault="00F74C59" w:rsidP="00F74C59">
      <w:pPr>
        <w:pStyle w:val="210"/>
        <w:numPr>
          <w:ilvl w:val="2"/>
          <w:numId w:val="1"/>
        </w:numPr>
        <w:shd w:val="clear" w:color="auto" w:fill="auto"/>
        <w:tabs>
          <w:tab w:val="left" w:pos="1560"/>
        </w:tabs>
        <w:spacing w:before="240" w:line="240" w:lineRule="auto"/>
        <w:ind w:right="40" w:firstLine="743"/>
        <w:rPr>
          <w:sz w:val="28"/>
          <w:szCs w:val="28"/>
        </w:rPr>
      </w:pPr>
      <w:r>
        <w:rPr>
          <w:sz w:val="28"/>
          <w:szCs w:val="28"/>
        </w:rPr>
        <w:t>В</w:t>
      </w:r>
      <w:r w:rsidR="000249A6" w:rsidRPr="00F74C59">
        <w:rPr>
          <w:sz w:val="28"/>
          <w:szCs w:val="28"/>
        </w:rPr>
        <w:t>нутренний контроль совершившихся фактов хозяйственной жизни осуществляется лицами, ответственными за правильность оформления сделки, операции, свершившегося события. Указанные лица подписывают первичные документы при совершении факта хозяйственной жизни.</w:t>
      </w:r>
    </w:p>
    <w:p w:rsidR="000249A6" w:rsidRPr="00F74C59" w:rsidRDefault="00BE08BB" w:rsidP="00BE08BB">
      <w:pPr>
        <w:pStyle w:val="210"/>
        <w:numPr>
          <w:ilvl w:val="2"/>
          <w:numId w:val="1"/>
        </w:numPr>
        <w:shd w:val="clear" w:color="auto" w:fill="auto"/>
        <w:tabs>
          <w:tab w:val="left" w:pos="1560"/>
        </w:tabs>
        <w:spacing w:before="240" w:line="240" w:lineRule="auto"/>
        <w:ind w:right="40" w:firstLine="743"/>
        <w:rPr>
          <w:sz w:val="28"/>
          <w:szCs w:val="28"/>
        </w:rPr>
      </w:pPr>
      <w:r>
        <w:rPr>
          <w:sz w:val="28"/>
          <w:szCs w:val="28"/>
        </w:rPr>
        <w:t>В</w:t>
      </w:r>
      <w:r w:rsidR="000249A6" w:rsidRPr="00F74C59">
        <w:rPr>
          <w:sz w:val="28"/>
          <w:szCs w:val="28"/>
        </w:rPr>
        <w:t>нутренний контроль соответствия состав</w:t>
      </w:r>
      <w:r w:rsidR="00610D9F">
        <w:rPr>
          <w:sz w:val="28"/>
          <w:szCs w:val="28"/>
        </w:rPr>
        <w:t xml:space="preserve">ления и оформления </w:t>
      </w:r>
      <w:r w:rsidR="00421294">
        <w:rPr>
          <w:sz w:val="28"/>
          <w:szCs w:val="28"/>
        </w:rPr>
        <w:t xml:space="preserve">подписанной </w:t>
      </w:r>
      <w:r w:rsidR="000249A6" w:rsidRPr="00F74C59">
        <w:rPr>
          <w:sz w:val="28"/>
          <w:szCs w:val="28"/>
        </w:rPr>
        <w:t>первичной учетной документации требованиям действующего законодательства о бухга</w:t>
      </w:r>
      <w:r w:rsidR="00610D9F">
        <w:rPr>
          <w:sz w:val="28"/>
          <w:szCs w:val="28"/>
        </w:rPr>
        <w:t xml:space="preserve">лтерском учете, осуществляется </w:t>
      </w:r>
      <w:r w:rsidR="000249A6" w:rsidRPr="00F74C59">
        <w:rPr>
          <w:sz w:val="28"/>
          <w:szCs w:val="28"/>
        </w:rPr>
        <w:t>Бухгалтерией.</w:t>
      </w:r>
    </w:p>
    <w:p w:rsidR="000249A6" w:rsidRPr="00F74C59" w:rsidRDefault="00BE08BB" w:rsidP="00BE08BB">
      <w:pPr>
        <w:pStyle w:val="210"/>
        <w:numPr>
          <w:ilvl w:val="2"/>
          <w:numId w:val="1"/>
        </w:numPr>
        <w:shd w:val="clear" w:color="auto" w:fill="auto"/>
        <w:tabs>
          <w:tab w:val="left" w:pos="1560"/>
        </w:tabs>
        <w:spacing w:before="240" w:line="240" w:lineRule="auto"/>
        <w:ind w:right="40" w:firstLine="743"/>
        <w:rPr>
          <w:sz w:val="28"/>
          <w:szCs w:val="28"/>
        </w:rPr>
      </w:pPr>
      <w:r>
        <w:rPr>
          <w:sz w:val="28"/>
          <w:szCs w:val="28"/>
        </w:rPr>
        <w:t>В</w:t>
      </w:r>
      <w:r w:rsidR="000249A6" w:rsidRPr="00F74C59">
        <w:rPr>
          <w:sz w:val="28"/>
          <w:szCs w:val="28"/>
        </w:rPr>
        <w:t>нутренний контроль учета имущества, расчетов с поставщиками и покупателями, с прочими дебиторами и кредиторами, иных активов и обязательств осуществляется на основе проведения обязательных, плановых и внеплановых инвентаризаций.</w:t>
      </w:r>
    </w:p>
    <w:p w:rsidR="00216126" w:rsidRDefault="00BE08BB" w:rsidP="00BE08BB">
      <w:pPr>
        <w:pStyle w:val="210"/>
        <w:numPr>
          <w:ilvl w:val="2"/>
          <w:numId w:val="1"/>
        </w:numPr>
        <w:shd w:val="clear" w:color="auto" w:fill="auto"/>
        <w:tabs>
          <w:tab w:val="left" w:pos="1560"/>
        </w:tabs>
        <w:spacing w:before="240" w:line="240" w:lineRule="auto"/>
        <w:ind w:right="40" w:firstLine="743"/>
        <w:rPr>
          <w:sz w:val="28"/>
          <w:szCs w:val="28"/>
        </w:rPr>
      </w:pPr>
      <w:r>
        <w:rPr>
          <w:sz w:val="28"/>
          <w:szCs w:val="28"/>
        </w:rPr>
        <w:t>В</w:t>
      </w:r>
      <w:r w:rsidR="000249A6" w:rsidRPr="00F74C59">
        <w:rPr>
          <w:sz w:val="28"/>
          <w:szCs w:val="28"/>
        </w:rPr>
        <w:t xml:space="preserve">нутренний контроль ведения бухгалтерского учета и составления бухгалтерской (финансовой) отчетности, осуществление независимой оценки информации о финансовом состоянии Общества проводится Ревизионной комиссией Общества, в порядке и сроки, установленные Положением о Ревизионной комиссии Общества.                                                                                                                                                                                                                                                                                                                                                                                     </w:t>
      </w:r>
    </w:p>
    <w:p w:rsidR="000249A6" w:rsidRPr="00BE08BB" w:rsidRDefault="000249A6" w:rsidP="00BE08BB">
      <w:pPr>
        <w:pStyle w:val="210"/>
        <w:numPr>
          <w:ilvl w:val="2"/>
          <w:numId w:val="1"/>
        </w:numPr>
        <w:shd w:val="clear" w:color="auto" w:fill="auto"/>
        <w:tabs>
          <w:tab w:val="left" w:pos="1560"/>
        </w:tabs>
        <w:spacing w:before="240" w:line="240" w:lineRule="auto"/>
        <w:ind w:right="40" w:firstLine="743"/>
        <w:rPr>
          <w:sz w:val="28"/>
          <w:szCs w:val="28"/>
        </w:rPr>
      </w:pPr>
      <w:r w:rsidRPr="00BE08BB">
        <w:rPr>
          <w:sz w:val="28"/>
          <w:szCs w:val="28"/>
        </w:rPr>
        <w:t>Основными элементами внутреннего контроля являются:</w:t>
      </w:r>
    </w:p>
    <w:p w:rsidR="000249A6" w:rsidRPr="0047095E" w:rsidRDefault="000249A6" w:rsidP="005B5C33">
      <w:pPr>
        <w:pStyle w:val="af"/>
        <w:numPr>
          <w:ilvl w:val="0"/>
          <w:numId w:val="11"/>
        </w:numPr>
        <w:ind w:left="0" w:firstLine="709"/>
        <w:jc w:val="both"/>
        <w:rPr>
          <w:rFonts w:ascii="Times New Roman" w:hAnsi="Times New Roman" w:cs="Times New Roman"/>
          <w:sz w:val="28"/>
          <w:szCs w:val="28"/>
        </w:rPr>
      </w:pPr>
      <w:r w:rsidRPr="0047095E">
        <w:rPr>
          <w:rFonts w:ascii="Times New Roman" w:hAnsi="Times New Roman" w:cs="Times New Roman"/>
          <w:sz w:val="28"/>
          <w:szCs w:val="28"/>
        </w:rPr>
        <w:t>контрольная среда (под которой понимается, в том числе, культура управления и надлежащее отноше</w:t>
      </w:r>
      <w:r w:rsidR="00421294">
        <w:rPr>
          <w:rFonts w:ascii="Times New Roman" w:hAnsi="Times New Roman" w:cs="Times New Roman"/>
          <w:sz w:val="28"/>
          <w:szCs w:val="28"/>
        </w:rPr>
        <w:t>ние персонала к осуществлению внутреннего контроля</w:t>
      </w:r>
      <w:r w:rsidRPr="0047095E">
        <w:rPr>
          <w:rFonts w:ascii="Times New Roman" w:hAnsi="Times New Roman" w:cs="Times New Roman"/>
          <w:sz w:val="28"/>
          <w:szCs w:val="28"/>
        </w:rPr>
        <w:t>);</w:t>
      </w:r>
    </w:p>
    <w:p w:rsidR="000249A6" w:rsidRPr="0047095E" w:rsidRDefault="000249A6" w:rsidP="005B5C33">
      <w:pPr>
        <w:pStyle w:val="af"/>
        <w:numPr>
          <w:ilvl w:val="0"/>
          <w:numId w:val="11"/>
        </w:numPr>
        <w:ind w:left="0" w:firstLine="709"/>
        <w:jc w:val="both"/>
        <w:rPr>
          <w:rFonts w:ascii="Times New Roman" w:hAnsi="Times New Roman" w:cs="Times New Roman"/>
          <w:sz w:val="28"/>
          <w:szCs w:val="28"/>
        </w:rPr>
      </w:pPr>
      <w:r w:rsidRPr="0047095E">
        <w:rPr>
          <w:rFonts w:ascii="Times New Roman" w:hAnsi="Times New Roman" w:cs="Times New Roman"/>
          <w:sz w:val="28"/>
          <w:szCs w:val="28"/>
        </w:rPr>
        <w:t>оценка рисков (выявление и анализ вероятности не достижения поставленных целей);</w:t>
      </w:r>
    </w:p>
    <w:p w:rsidR="000249A6" w:rsidRPr="0047095E" w:rsidRDefault="000249A6" w:rsidP="005B5C33">
      <w:pPr>
        <w:pStyle w:val="af"/>
        <w:numPr>
          <w:ilvl w:val="0"/>
          <w:numId w:val="11"/>
        </w:numPr>
        <w:ind w:left="0" w:firstLine="709"/>
        <w:jc w:val="both"/>
        <w:rPr>
          <w:rFonts w:ascii="Times New Roman" w:hAnsi="Times New Roman" w:cs="Times New Roman"/>
          <w:sz w:val="28"/>
          <w:szCs w:val="28"/>
        </w:rPr>
      </w:pPr>
      <w:r w:rsidRPr="0047095E">
        <w:rPr>
          <w:rFonts w:ascii="Times New Roman" w:hAnsi="Times New Roman" w:cs="Times New Roman"/>
          <w:sz w:val="28"/>
          <w:szCs w:val="28"/>
        </w:rPr>
        <w:t>процедуры контроля (в том числе санкционирование сделок и операций, сверка данных, контроль фактического наличия и состояния объектов учета);</w:t>
      </w:r>
    </w:p>
    <w:p w:rsidR="000249A6" w:rsidRPr="0047095E" w:rsidRDefault="000249A6" w:rsidP="005B5C33">
      <w:pPr>
        <w:pStyle w:val="af"/>
        <w:numPr>
          <w:ilvl w:val="0"/>
          <w:numId w:val="11"/>
        </w:numPr>
        <w:ind w:left="0" w:firstLine="709"/>
        <w:jc w:val="both"/>
        <w:rPr>
          <w:rFonts w:ascii="Times New Roman" w:hAnsi="Times New Roman" w:cs="Times New Roman"/>
          <w:sz w:val="28"/>
          <w:szCs w:val="28"/>
        </w:rPr>
      </w:pPr>
      <w:r w:rsidRPr="0047095E">
        <w:rPr>
          <w:rFonts w:ascii="Times New Roman" w:hAnsi="Times New Roman" w:cs="Times New Roman"/>
          <w:sz w:val="28"/>
          <w:szCs w:val="28"/>
        </w:rPr>
        <w:t>информирование персонала и коммуникация (создание систем информирования, проверка качества хранимой и обрабатываемой информации, эффективное доведение информации, необходимой для принятия управленческих решений и т.д.);</w:t>
      </w:r>
    </w:p>
    <w:p w:rsidR="000249A6" w:rsidRPr="0047095E" w:rsidRDefault="000249A6" w:rsidP="005B5C33">
      <w:pPr>
        <w:pStyle w:val="af"/>
        <w:numPr>
          <w:ilvl w:val="0"/>
          <w:numId w:val="11"/>
        </w:numPr>
        <w:ind w:left="0" w:firstLine="709"/>
        <w:jc w:val="both"/>
        <w:rPr>
          <w:rFonts w:ascii="Times New Roman" w:hAnsi="Times New Roman" w:cs="Times New Roman"/>
          <w:sz w:val="28"/>
          <w:szCs w:val="28"/>
        </w:rPr>
      </w:pPr>
      <w:r w:rsidRPr="0047095E">
        <w:rPr>
          <w:rFonts w:ascii="Times New Roman" w:hAnsi="Times New Roman" w:cs="Times New Roman"/>
          <w:sz w:val="28"/>
          <w:szCs w:val="28"/>
        </w:rPr>
        <w:t>оценка результатов осуществления внутреннего контроля (включает, в том числе, оценку эффективности дизайна и операционной эффективности внутреннего контроля).</w:t>
      </w:r>
    </w:p>
    <w:p w:rsidR="000249A6" w:rsidRPr="00852A70" w:rsidRDefault="000249A6" w:rsidP="00852A70">
      <w:pPr>
        <w:pStyle w:val="210"/>
        <w:numPr>
          <w:ilvl w:val="2"/>
          <w:numId w:val="1"/>
        </w:numPr>
        <w:shd w:val="clear" w:color="auto" w:fill="auto"/>
        <w:tabs>
          <w:tab w:val="left" w:pos="1560"/>
        </w:tabs>
        <w:spacing w:before="240" w:line="240" w:lineRule="auto"/>
        <w:ind w:right="40" w:firstLine="743"/>
        <w:rPr>
          <w:sz w:val="28"/>
          <w:szCs w:val="28"/>
        </w:rPr>
      </w:pPr>
      <w:r w:rsidRPr="00852A70">
        <w:rPr>
          <w:sz w:val="28"/>
          <w:szCs w:val="28"/>
        </w:rPr>
        <w:t>Полномочия и функции лиц, ответственных за организацию и проведение контрольных мероприятий делятся на три группы мероприятий: организация контроля, осуществление контроля и анализ его результатов, устранение недостатков.</w:t>
      </w:r>
    </w:p>
    <w:p w:rsidR="000249A6" w:rsidRPr="00381571" w:rsidRDefault="000249A6" w:rsidP="000249A6">
      <w:pPr>
        <w:pStyle w:val="210"/>
        <w:numPr>
          <w:ilvl w:val="2"/>
          <w:numId w:val="1"/>
        </w:numPr>
        <w:shd w:val="clear" w:color="auto" w:fill="auto"/>
        <w:tabs>
          <w:tab w:val="left" w:pos="1560"/>
        </w:tabs>
        <w:spacing w:before="240" w:line="240" w:lineRule="auto"/>
        <w:ind w:right="38" w:firstLine="743"/>
        <w:rPr>
          <w:sz w:val="28"/>
          <w:szCs w:val="28"/>
        </w:rPr>
      </w:pPr>
      <w:r w:rsidRPr="00381571">
        <w:rPr>
          <w:sz w:val="28"/>
          <w:szCs w:val="28"/>
        </w:rPr>
        <w:t>Средства внутреннего контроля как элемент системы внутреннего контроля ведения бухгалтерского учета и составления бухгалтерской отчетности обеспечивают надзор и проверку:</w:t>
      </w:r>
    </w:p>
    <w:p w:rsidR="000249A6" w:rsidRPr="00381571" w:rsidRDefault="000249A6" w:rsidP="005B5C33">
      <w:pPr>
        <w:pStyle w:val="210"/>
        <w:numPr>
          <w:ilvl w:val="0"/>
          <w:numId w:val="11"/>
        </w:numPr>
        <w:shd w:val="clear" w:color="auto" w:fill="auto"/>
        <w:tabs>
          <w:tab w:val="left" w:pos="0"/>
        </w:tabs>
        <w:spacing w:line="367" w:lineRule="exact"/>
        <w:ind w:left="0" w:right="38" w:firstLine="709"/>
        <w:rPr>
          <w:sz w:val="28"/>
          <w:szCs w:val="28"/>
        </w:rPr>
      </w:pPr>
      <w:r w:rsidRPr="00381571">
        <w:rPr>
          <w:sz w:val="28"/>
          <w:szCs w:val="28"/>
        </w:rPr>
        <w:t>соблюдения требований законодательства в рамках ведения бухгалтерского учета и подготовки бухгалтерской отчетности;</w:t>
      </w:r>
    </w:p>
    <w:p w:rsidR="000249A6" w:rsidRPr="00381571" w:rsidRDefault="000249A6" w:rsidP="005B5C33">
      <w:pPr>
        <w:pStyle w:val="210"/>
        <w:numPr>
          <w:ilvl w:val="0"/>
          <w:numId w:val="11"/>
        </w:numPr>
        <w:shd w:val="clear" w:color="auto" w:fill="auto"/>
        <w:tabs>
          <w:tab w:val="left" w:pos="0"/>
        </w:tabs>
        <w:spacing w:line="367" w:lineRule="exact"/>
        <w:ind w:left="0" w:right="38" w:firstLine="709"/>
        <w:rPr>
          <w:sz w:val="28"/>
          <w:szCs w:val="28"/>
        </w:rPr>
      </w:pPr>
      <w:r w:rsidRPr="00381571">
        <w:rPr>
          <w:sz w:val="28"/>
          <w:szCs w:val="28"/>
        </w:rPr>
        <w:t>точности и полноты документирования хозяйственных операций;</w:t>
      </w:r>
    </w:p>
    <w:p w:rsidR="000249A6" w:rsidRPr="00381571" w:rsidRDefault="000249A6" w:rsidP="005B5C33">
      <w:pPr>
        <w:pStyle w:val="210"/>
        <w:numPr>
          <w:ilvl w:val="0"/>
          <w:numId w:val="11"/>
        </w:numPr>
        <w:shd w:val="clear" w:color="auto" w:fill="auto"/>
        <w:tabs>
          <w:tab w:val="left" w:pos="0"/>
        </w:tabs>
        <w:spacing w:line="367" w:lineRule="exact"/>
        <w:ind w:left="0" w:right="38" w:firstLine="709"/>
        <w:rPr>
          <w:sz w:val="28"/>
          <w:szCs w:val="28"/>
        </w:rPr>
      </w:pPr>
      <w:r w:rsidRPr="00381571">
        <w:rPr>
          <w:sz w:val="28"/>
          <w:szCs w:val="28"/>
        </w:rPr>
        <w:t>своевременности подготовки бухгалтерской отчетности и ее достоверности;</w:t>
      </w:r>
    </w:p>
    <w:p w:rsidR="000249A6" w:rsidRPr="00381571" w:rsidRDefault="000249A6" w:rsidP="005B5C33">
      <w:pPr>
        <w:pStyle w:val="210"/>
        <w:numPr>
          <w:ilvl w:val="0"/>
          <w:numId w:val="11"/>
        </w:numPr>
        <w:shd w:val="clear" w:color="auto" w:fill="auto"/>
        <w:tabs>
          <w:tab w:val="left" w:pos="0"/>
        </w:tabs>
        <w:spacing w:line="367" w:lineRule="exact"/>
        <w:ind w:left="0" w:right="38" w:firstLine="709"/>
        <w:rPr>
          <w:sz w:val="28"/>
          <w:szCs w:val="28"/>
        </w:rPr>
      </w:pPr>
      <w:r w:rsidRPr="00381571">
        <w:rPr>
          <w:sz w:val="28"/>
          <w:szCs w:val="28"/>
        </w:rPr>
        <w:t>соблюдения политики (стратегии) руководства Общества, исполнения Приказов и Распоряжений в рамках ведения бухгалтерского учета и составления бухгалтерской отчетности.</w:t>
      </w:r>
    </w:p>
    <w:p w:rsidR="005B7A33" w:rsidRDefault="009A6D28" w:rsidP="009B70EC">
      <w:pPr>
        <w:pStyle w:val="210"/>
        <w:numPr>
          <w:ilvl w:val="2"/>
          <w:numId w:val="1"/>
        </w:numPr>
        <w:shd w:val="clear" w:color="auto" w:fill="auto"/>
        <w:tabs>
          <w:tab w:val="left" w:pos="1560"/>
        </w:tabs>
        <w:spacing w:before="240" w:after="240" w:line="240" w:lineRule="auto"/>
        <w:ind w:right="38" w:firstLine="743"/>
        <w:rPr>
          <w:sz w:val="28"/>
          <w:szCs w:val="28"/>
        </w:rPr>
      </w:pPr>
      <w:r w:rsidRPr="00381571">
        <w:rPr>
          <w:sz w:val="28"/>
          <w:szCs w:val="28"/>
        </w:rPr>
        <w:t>В системе бухгалтерского учета и отчетности применяются следующие средства внутреннего контроля:</w:t>
      </w:r>
    </w:p>
    <w:tbl>
      <w:tblPr>
        <w:tblW w:w="9634" w:type="dxa"/>
        <w:tblLayout w:type="fixed"/>
        <w:tblCellMar>
          <w:left w:w="10" w:type="dxa"/>
          <w:right w:w="10" w:type="dxa"/>
        </w:tblCellMar>
        <w:tblLook w:val="04A0" w:firstRow="1" w:lastRow="0" w:firstColumn="1" w:lastColumn="0" w:noHBand="0" w:noVBand="1"/>
      </w:tblPr>
      <w:tblGrid>
        <w:gridCol w:w="3838"/>
        <w:gridCol w:w="5796"/>
      </w:tblGrid>
      <w:tr w:rsidR="007F7FEC" w:rsidRPr="00381571" w:rsidTr="00037056">
        <w:trPr>
          <w:trHeight w:hRule="exact" w:val="790"/>
          <w:tblHeader/>
        </w:trPr>
        <w:tc>
          <w:tcPr>
            <w:tcW w:w="3838" w:type="dxa"/>
            <w:tcBorders>
              <w:top w:val="single" w:sz="4" w:space="0" w:color="auto"/>
              <w:left w:val="single" w:sz="4" w:space="0" w:color="auto"/>
            </w:tcBorders>
            <w:shd w:val="clear" w:color="auto" w:fill="FFFFFF"/>
            <w:vAlign w:val="center"/>
          </w:tcPr>
          <w:p w:rsidR="007F7FEC" w:rsidRPr="00807013" w:rsidRDefault="007F7FEC" w:rsidP="00471C6B">
            <w:pPr>
              <w:pStyle w:val="210"/>
              <w:shd w:val="clear" w:color="auto" w:fill="auto"/>
              <w:spacing w:line="240" w:lineRule="auto"/>
              <w:ind w:firstLine="0"/>
              <w:jc w:val="left"/>
              <w:rPr>
                <w:sz w:val="24"/>
                <w:szCs w:val="24"/>
              </w:rPr>
            </w:pPr>
            <w:r w:rsidRPr="00807013">
              <w:rPr>
                <w:rStyle w:val="212pt"/>
              </w:rPr>
              <w:t>Средства внутреннего контроля</w:t>
            </w:r>
          </w:p>
        </w:tc>
        <w:tc>
          <w:tcPr>
            <w:tcW w:w="5796" w:type="dxa"/>
            <w:tcBorders>
              <w:top w:val="single" w:sz="4" w:space="0" w:color="auto"/>
              <w:left w:val="single" w:sz="4" w:space="0" w:color="auto"/>
              <w:right w:val="single" w:sz="4" w:space="0" w:color="auto"/>
            </w:tcBorders>
            <w:shd w:val="clear" w:color="auto" w:fill="FFFFFF"/>
            <w:vAlign w:val="center"/>
          </w:tcPr>
          <w:p w:rsidR="007F7FEC" w:rsidRPr="00807013" w:rsidRDefault="007F7FEC" w:rsidP="00471C6B">
            <w:pPr>
              <w:pStyle w:val="210"/>
              <w:shd w:val="clear" w:color="auto" w:fill="auto"/>
              <w:spacing w:line="240" w:lineRule="auto"/>
              <w:ind w:firstLine="0"/>
              <w:jc w:val="left"/>
              <w:rPr>
                <w:sz w:val="24"/>
                <w:szCs w:val="24"/>
              </w:rPr>
            </w:pPr>
            <w:r w:rsidRPr="00807013">
              <w:rPr>
                <w:rStyle w:val="212pt"/>
              </w:rPr>
              <w:t>Организационные мероприятия, применяемые методики и процедуры</w:t>
            </w:r>
          </w:p>
        </w:tc>
      </w:tr>
      <w:tr w:rsidR="007F7FEC" w:rsidRPr="00381571" w:rsidTr="00037056">
        <w:trPr>
          <w:trHeight w:hRule="exact" w:val="1257"/>
        </w:trPr>
        <w:tc>
          <w:tcPr>
            <w:tcW w:w="3838" w:type="dxa"/>
            <w:tcBorders>
              <w:top w:val="single" w:sz="4" w:space="0" w:color="auto"/>
              <w:left w:val="single" w:sz="4" w:space="0" w:color="auto"/>
              <w:bottom w:val="single" w:sz="4" w:space="0" w:color="auto"/>
            </w:tcBorders>
            <w:shd w:val="clear" w:color="auto" w:fill="FFFFFF"/>
          </w:tcPr>
          <w:p w:rsidR="007F7FEC" w:rsidRPr="00807013" w:rsidRDefault="007F7FEC" w:rsidP="00471C6B">
            <w:pPr>
              <w:pStyle w:val="210"/>
              <w:shd w:val="clear" w:color="auto" w:fill="auto"/>
              <w:spacing w:line="240" w:lineRule="auto"/>
              <w:ind w:firstLine="0"/>
              <w:jc w:val="left"/>
              <w:rPr>
                <w:sz w:val="24"/>
                <w:szCs w:val="24"/>
              </w:rPr>
            </w:pPr>
            <w:r w:rsidRPr="00807013">
              <w:rPr>
                <w:rStyle w:val="211pt"/>
                <w:sz w:val="24"/>
                <w:szCs w:val="24"/>
              </w:rPr>
              <w:t>Распределение полномочий и ответственности в системе бухгалтерского учета и отчетности по подразделениям Общества</w:t>
            </w:r>
          </w:p>
        </w:tc>
        <w:tc>
          <w:tcPr>
            <w:tcW w:w="5796" w:type="dxa"/>
            <w:tcBorders>
              <w:top w:val="single" w:sz="4" w:space="0" w:color="auto"/>
              <w:left w:val="single" w:sz="4" w:space="0" w:color="auto"/>
              <w:bottom w:val="single" w:sz="4" w:space="0" w:color="auto"/>
              <w:right w:val="single" w:sz="4" w:space="0" w:color="auto"/>
            </w:tcBorders>
            <w:shd w:val="clear" w:color="auto" w:fill="FFFFFF"/>
          </w:tcPr>
          <w:p w:rsidR="007F7FEC" w:rsidRPr="00807013" w:rsidRDefault="007F7FEC" w:rsidP="00471C6B">
            <w:pPr>
              <w:pStyle w:val="210"/>
              <w:shd w:val="clear" w:color="auto" w:fill="auto"/>
              <w:spacing w:line="240" w:lineRule="auto"/>
              <w:ind w:firstLine="0"/>
              <w:jc w:val="left"/>
              <w:rPr>
                <w:sz w:val="24"/>
                <w:szCs w:val="24"/>
              </w:rPr>
            </w:pPr>
            <w:r w:rsidRPr="00807013">
              <w:rPr>
                <w:rStyle w:val="211pt"/>
                <w:sz w:val="24"/>
                <w:szCs w:val="24"/>
              </w:rPr>
              <w:t xml:space="preserve">Определение перечня функций бухгалтерских служб Общества, актуализация Положения о </w:t>
            </w:r>
            <w:r w:rsidR="006442B1" w:rsidRPr="00807013">
              <w:rPr>
                <w:rStyle w:val="211pt"/>
                <w:sz w:val="24"/>
                <w:szCs w:val="24"/>
              </w:rPr>
              <w:t>бухгалтерии</w:t>
            </w:r>
          </w:p>
        </w:tc>
      </w:tr>
      <w:tr w:rsidR="00D42845" w:rsidRPr="00381571" w:rsidTr="00037056">
        <w:trPr>
          <w:trHeight w:hRule="exact" w:val="1269"/>
        </w:trPr>
        <w:tc>
          <w:tcPr>
            <w:tcW w:w="3838" w:type="dxa"/>
            <w:tcBorders>
              <w:top w:val="single" w:sz="4" w:space="0" w:color="auto"/>
              <w:left w:val="single" w:sz="4" w:space="0" w:color="auto"/>
              <w:bottom w:val="single" w:sz="4" w:space="0" w:color="auto"/>
            </w:tcBorders>
            <w:shd w:val="clear" w:color="auto" w:fill="FFFFFF"/>
          </w:tcPr>
          <w:p w:rsidR="00D42845" w:rsidRPr="00807013" w:rsidRDefault="00D42845" w:rsidP="00471C6B">
            <w:pPr>
              <w:pStyle w:val="210"/>
              <w:shd w:val="clear" w:color="auto" w:fill="auto"/>
              <w:spacing w:line="240" w:lineRule="auto"/>
              <w:ind w:firstLine="0"/>
              <w:jc w:val="left"/>
              <w:rPr>
                <w:sz w:val="24"/>
                <w:szCs w:val="24"/>
              </w:rPr>
            </w:pPr>
            <w:r w:rsidRPr="00807013">
              <w:rPr>
                <w:rStyle w:val="211pt"/>
                <w:sz w:val="24"/>
                <w:szCs w:val="24"/>
              </w:rPr>
              <w:t>Распределение полномочий и ответственности в системе бухгалтерского учета и отчетности по работникам бухгалтерских служб</w:t>
            </w:r>
          </w:p>
        </w:tc>
        <w:tc>
          <w:tcPr>
            <w:tcW w:w="5796" w:type="dxa"/>
            <w:tcBorders>
              <w:top w:val="single" w:sz="4" w:space="0" w:color="auto"/>
              <w:left w:val="single" w:sz="4" w:space="0" w:color="auto"/>
              <w:bottom w:val="single" w:sz="4" w:space="0" w:color="auto"/>
              <w:right w:val="single" w:sz="4" w:space="0" w:color="auto"/>
            </w:tcBorders>
            <w:shd w:val="clear" w:color="auto" w:fill="FFFFFF"/>
          </w:tcPr>
          <w:p w:rsidR="00D42845" w:rsidRPr="00807013" w:rsidRDefault="00D42845" w:rsidP="00471C6B">
            <w:pPr>
              <w:pStyle w:val="210"/>
              <w:shd w:val="clear" w:color="auto" w:fill="auto"/>
              <w:spacing w:line="240" w:lineRule="auto"/>
              <w:ind w:firstLine="0"/>
              <w:jc w:val="left"/>
              <w:rPr>
                <w:sz w:val="24"/>
                <w:szCs w:val="24"/>
              </w:rPr>
            </w:pPr>
            <w:r w:rsidRPr="00807013">
              <w:rPr>
                <w:rStyle w:val="211pt"/>
                <w:sz w:val="24"/>
                <w:szCs w:val="24"/>
              </w:rPr>
              <w:t>Актуализация должностных инструкций работников бухгалтерских служб</w:t>
            </w:r>
          </w:p>
        </w:tc>
      </w:tr>
      <w:tr w:rsidR="00D42845" w:rsidRPr="00381571" w:rsidTr="00037056">
        <w:trPr>
          <w:trHeight w:hRule="exact" w:val="2905"/>
        </w:trPr>
        <w:tc>
          <w:tcPr>
            <w:tcW w:w="3838" w:type="dxa"/>
            <w:tcBorders>
              <w:top w:val="single" w:sz="4" w:space="0" w:color="auto"/>
              <w:left w:val="single" w:sz="4" w:space="0" w:color="auto"/>
              <w:bottom w:val="single" w:sz="4" w:space="0" w:color="auto"/>
            </w:tcBorders>
            <w:shd w:val="clear" w:color="auto" w:fill="FFFFFF"/>
          </w:tcPr>
          <w:p w:rsidR="00D42845" w:rsidRPr="00807013" w:rsidRDefault="00D42845" w:rsidP="00471C6B">
            <w:pPr>
              <w:pStyle w:val="210"/>
              <w:shd w:val="clear" w:color="auto" w:fill="auto"/>
              <w:spacing w:line="240" w:lineRule="auto"/>
              <w:ind w:firstLine="0"/>
              <w:jc w:val="left"/>
              <w:rPr>
                <w:sz w:val="24"/>
                <w:szCs w:val="24"/>
              </w:rPr>
            </w:pPr>
            <w:r w:rsidRPr="00807013">
              <w:rPr>
                <w:rStyle w:val="211pt"/>
                <w:sz w:val="24"/>
                <w:szCs w:val="24"/>
              </w:rPr>
              <w:t>Контроль полного и своевременного оформления первичных учетных документов, их регистрации и размещения в электронном архиве, проставление системного номера документа. Контроль своевременного и полного отражения первичных учетных документов в учете.</w:t>
            </w:r>
          </w:p>
        </w:tc>
        <w:tc>
          <w:tcPr>
            <w:tcW w:w="5796" w:type="dxa"/>
            <w:tcBorders>
              <w:top w:val="single" w:sz="4" w:space="0" w:color="auto"/>
              <w:left w:val="single" w:sz="4" w:space="0" w:color="auto"/>
              <w:bottom w:val="single" w:sz="4" w:space="0" w:color="auto"/>
              <w:right w:val="single" w:sz="4" w:space="0" w:color="auto"/>
            </w:tcBorders>
            <w:shd w:val="clear" w:color="auto" w:fill="FFFFFF"/>
          </w:tcPr>
          <w:p w:rsidR="00D42845" w:rsidRPr="00807013" w:rsidRDefault="005F3A1C" w:rsidP="00471C6B">
            <w:pPr>
              <w:pStyle w:val="210"/>
              <w:shd w:val="clear" w:color="auto" w:fill="auto"/>
              <w:spacing w:line="240" w:lineRule="auto"/>
              <w:ind w:firstLine="0"/>
              <w:jc w:val="left"/>
              <w:rPr>
                <w:sz w:val="24"/>
                <w:szCs w:val="24"/>
              </w:rPr>
            </w:pPr>
            <w:r>
              <w:rPr>
                <w:rStyle w:val="211pt"/>
                <w:sz w:val="24"/>
                <w:szCs w:val="24"/>
              </w:rPr>
              <w:t>С</w:t>
            </w:r>
            <w:r w:rsidR="00D42845" w:rsidRPr="00807013">
              <w:rPr>
                <w:rStyle w:val="211pt"/>
                <w:sz w:val="24"/>
                <w:szCs w:val="24"/>
              </w:rPr>
              <w:t>бор, сканирование, обработка и размещение первичных учетных документов</w:t>
            </w:r>
            <w:r w:rsidR="003D1DEB" w:rsidRPr="00807013">
              <w:rPr>
                <w:rStyle w:val="211pt"/>
                <w:color w:val="FF0000"/>
                <w:sz w:val="24"/>
                <w:szCs w:val="24"/>
              </w:rPr>
              <w:t xml:space="preserve"> </w:t>
            </w:r>
            <w:r w:rsidR="003D1DEB" w:rsidRPr="00C776EC">
              <w:rPr>
                <w:rStyle w:val="211pt"/>
                <w:color w:val="auto"/>
                <w:sz w:val="24"/>
                <w:szCs w:val="24"/>
              </w:rPr>
              <w:t>в виде скан</w:t>
            </w:r>
            <w:r w:rsidR="00C776EC" w:rsidRPr="00C776EC">
              <w:rPr>
                <w:rStyle w:val="211pt"/>
                <w:color w:val="auto"/>
                <w:sz w:val="24"/>
                <w:szCs w:val="24"/>
              </w:rPr>
              <w:t>ированных копий</w:t>
            </w:r>
            <w:r>
              <w:rPr>
                <w:rStyle w:val="211pt"/>
                <w:color w:val="auto"/>
                <w:sz w:val="24"/>
                <w:szCs w:val="24"/>
              </w:rPr>
              <w:t xml:space="preserve"> (о</w:t>
            </w:r>
            <w:r w:rsidRPr="00C776EC">
              <w:rPr>
                <w:rStyle w:val="211pt"/>
                <w:color w:val="auto"/>
                <w:sz w:val="24"/>
                <w:szCs w:val="24"/>
              </w:rPr>
              <w:t>тветственными структурными подразделениями</w:t>
            </w:r>
            <w:r>
              <w:rPr>
                <w:rStyle w:val="211pt"/>
                <w:color w:val="auto"/>
                <w:sz w:val="24"/>
                <w:szCs w:val="24"/>
              </w:rPr>
              <w:t>)</w:t>
            </w:r>
            <w:r w:rsidR="00D42845" w:rsidRPr="00C776EC">
              <w:rPr>
                <w:rStyle w:val="211pt"/>
                <w:color w:val="auto"/>
                <w:sz w:val="24"/>
                <w:szCs w:val="24"/>
              </w:rPr>
              <w:t xml:space="preserve">. Контроль нарушения </w:t>
            </w:r>
            <w:r w:rsidR="00D42845" w:rsidRPr="00807013">
              <w:rPr>
                <w:rStyle w:val="211pt"/>
                <w:sz w:val="24"/>
                <w:szCs w:val="24"/>
              </w:rPr>
              <w:t>сроков предоставления первичных учетных документов, установленных локальными нормативными документами Общества.</w:t>
            </w:r>
          </w:p>
          <w:p w:rsidR="00D42845" w:rsidRPr="00807013" w:rsidRDefault="002F7E58" w:rsidP="00471C6B">
            <w:pPr>
              <w:pStyle w:val="210"/>
              <w:shd w:val="clear" w:color="auto" w:fill="auto"/>
              <w:spacing w:line="240" w:lineRule="auto"/>
              <w:ind w:firstLine="0"/>
              <w:jc w:val="left"/>
              <w:rPr>
                <w:sz w:val="24"/>
                <w:szCs w:val="24"/>
              </w:rPr>
            </w:pPr>
            <w:r w:rsidRPr="00807013">
              <w:rPr>
                <w:rStyle w:val="211pt"/>
                <w:sz w:val="24"/>
                <w:szCs w:val="24"/>
              </w:rPr>
              <w:t>Сверка внутригрупповых оборотов, сверка данных бухгалтерского и оперативного учета.</w:t>
            </w:r>
          </w:p>
        </w:tc>
      </w:tr>
      <w:tr w:rsidR="00D42845" w:rsidRPr="00381571" w:rsidTr="00037056">
        <w:trPr>
          <w:trHeight w:hRule="exact" w:val="920"/>
        </w:trPr>
        <w:tc>
          <w:tcPr>
            <w:tcW w:w="3838" w:type="dxa"/>
            <w:vMerge w:val="restart"/>
            <w:tcBorders>
              <w:top w:val="single" w:sz="4" w:space="0" w:color="auto"/>
              <w:left w:val="single" w:sz="4" w:space="0" w:color="auto"/>
            </w:tcBorders>
            <w:shd w:val="clear" w:color="auto" w:fill="FFFFFF"/>
          </w:tcPr>
          <w:p w:rsidR="00D42845" w:rsidRPr="00807013" w:rsidRDefault="00D42845" w:rsidP="00471C6B">
            <w:pPr>
              <w:pStyle w:val="210"/>
              <w:shd w:val="clear" w:color="auto" w:fill="auto"/>
              <w:spacing w:line="240" w:lineRule="auto"/>
              <w:ind w:firstLine="0"/>
              <w:jc w:val="left"/>
              <w:rPr>
                <w:sz w:val="24"/>
                <w:szCs w:val="24"/>
              </w:rPr>
            </w:pPr>
            <w:r w:rsidRPr="00807013">
              <w:rPr>
                <w:rStyle w:val="211pt"/>
                <w:sz w:val="24"/>
                <w:szCs w:val="24"/>
              </w:rPr>
              <w:t>Контроль правильности оформления первичных документов</w:t>
            </w:r>
          </w:p>
        </w:tc>
        <w:tc>
          <w:tcPr>
            <w:tcW w:w="5796" w:type="dxa"/>
            <w:tcBorders>
              <w:top w:val="single" w:sz="4" w:space="0" w:color="auto"/>
              <w:left w:val="single" w:sz="4" w:space="0" w:color="auto"/>
              <w:right w:val="single" w:sz="4" w:space="0" w:color="auto"/>
            </w:tcBorders>
            <w:shd w:val="clear" w:color="auto" w:fill="FFFFFF"/>
          </w:tcPr>
          <w:p w:rsidR="00D42845" w:rsidRPr="00807013" w:rsidRDefault="00D42845" w:rsidP="00471C6B">
            <w:pPr>
              <w:pStyle w:val="210"/>
              <w:shd w:val="clear" w:color="auto" w:fill="auto"/>
              <w:spacing w:line="240" w:lineRule="auto"/>
              <w:ind w:firstLine="0"/>
              <w:jc w:val="left"/>
              <w:rPr>
                <w:sz w:val="24"/>
                <w:szCs w:val="24"/>
              </w:rPr>
            </w:pPr>
            <w:r w:rsidRPr="00807013">
              <w:rPr>
                <w:rStyle w:val="211pt"/>
                <w:sz w:val="24"/>
                <w:szCs w:val="24"/>
              </w:rPr>
              <w:t xml:space="preserve">Проверка первичных документов на соответствие ст. 9 Закона </w:t>
            </w:r>
            <w:r w:rsidR="00C33B33">
              <w:rPr>
                <w:rStyle w:val="211pt"/>
                <w:sz w:val="24"/>
                <w:szCs w:val="24"/>
              </w:rPr>
              <w:t>«</w:t>
            </w:r>
            <w:r w:rsidRPr="00807013">
              <w:rPr>
                <w:rStyle w:val="211pt"/>
                <w:sz w:val="24"/>
                <w:szCs w:val="24"/>
              </w:rPr>
              <w:t>О бухгалтерском учете</w:t>
            </w:r>
            <w:r w:rsidR="00C33B33">
              <w:rPr>
                <w:rStyle w:val="211pt"/>
                <w:sz w:val="24"/>
                <w:szCs w:val="24"/>
              </w:rPr>
              <w:t>»</w:t>
            </w:r>
            <w:r w:rsidRPr="00807013">
              <w:rPr>
                <w:rStyle w:val="211pt"/>
                <w:sz w:val="24"/>
                <w:szCs w:val="24"/>
              </w:rPr>
              <w:t xml:space="preserve"> и локальным нормативным документам Общества</w:t>
            </w:r>
          </w:p>
        </w:tc>
      </w:tr>
      <w:tr w:rsidR="00D42845" w:rsidRPr="00381571" w:rsidTr="00037056">
        <w:trPr>
          <w:trHeight w:hRule="exact" w:val="914"/>
        </w:trPr>
        <w:tc>
          <w:tcPr>
            <w:tcW w:w="3838" w:type="dxa"/>
            <w:vMerge/>
            <w:tcBorders>
              <w:left w:val="single" w:sz="4" w:space="0" w:color="auto"/>
            </w:tcBorders>
            <w:shd w:val="clear" w:color="auto" w:fill="FFFFFF"/>
          </w:tcPr>
          <w:p w:rsidR="00D42845" w:rsidRPr="00807013" w:rsidRDefault="00D42845" w:rsidP="00471C6B">
            <w:pPr>
              <w:rPr>
                <w:rFonts w:ascii="Times New Roman" w:hAnsi="Times New Roman" w:cs="Times New Roman"/>
              </w:rPr>
            </w:pPr>
          </w:p>
        </w:tc>
        <w:tc>
          <w:tcPr>
            <w:tcW w:w="5796" w:type="dxa"/>
            <w:tcBorders>
              <w:top w:val="single" w:sz="4" w:space="0" w:color="auto"/>
              <w:left w:val="single" w:sz="4" w:space="0" w:color="auto"/>
              <w:right w:val="single" w:sz="4" w:space="0" w:color="auto"/>
            </w:tcBorders>
            <w:shd w:val="clear" w:color="auto" w:fill="FFFFFF"/>
          </w:tcPr>
          <w:p w:rsidR="00D42845" w:rsidRPr="00807013" w:rsidRDefault="00D42845" w:rsidP="00471C6B">
            <w:pPr>
              <w:pStyle w:val="210"/>
              <w:shd w:val="clear" w:color="auto" w:fill="auto"/>
              <w:spacing w:line="240" w:lineRule="auto"/>
              <w:ind w:firstLine="0"/>
              <w:jc w:val="left"/>
              <w:rPr>
                <w:sz w:val="24"/>
                <w:szCs w:val="24"/>
              </w:rPr>
            </w:pPr>
            <w:r w:rsidRPr="00807013">
              <w:rPr>
                <w:rStyle w:val="211pt"/>
                <w:sz w:val="24"/>
                <w:szCs w:val="24"/>
              </w:rPr>
              <w:t>Проверка авторизации (наличия разрешительных подписей уполномоченных лиц Общества) первичных документов</w:t>
            </w:r>
          </w:p>
        </w:tc>
      </w:tr>
      <w:tr w:rsidR="00D42845" w:rsidRPr="00381571" w:rsidTr="00037056">
        <w:trPr>
          <w:trHeight w:hRule="exact" w:val="397"/>
        </w:trPr>
        <w:tc>
          <w:tcPr>
            <w:tcW w:w="3838" w:type="dxa"/>
            <w:vMerge/>
            <w:tcBorders>
              <w:left w:val="single" w:sz="4" w:space="0" w:color="auto"/>
            </w:tcBorders>
            <w:shd w:val="clear" w:color="auto" w:fill="FFFFFF"/>
          </w:tcPr>
          <w:p w:rsidR="00D42845" w:rsidRPr="00807013" w:rsidRDefault="00D42845" w:rsidP="00471C6B">
            <w:pPr>
              <w:rPr>
                <w:rFonts w:ascii="Times New Roman" w:hAnsi="Times New Roman" w:cs="Times New Roman"/>
              </w:rPr>
            </w:pPr>
          </w:p>
        </w:tc>
        <w:tc>
          <w:tcPr>
            <w:tcW w:w="5796" w:type="dxa"/>
            <w:tcBorders>
              <w:top w:val="single" w:sz="4" w:space="0" w:color="auto"/>
              <w:left w:val="single" w:sz="4" w:space="0" w:color="auto"/>
              <w:right w:val="single" w:sz="4" w:space="0" w:color="auto"/>
            </w:tcBorders>
            <w:shd w:val="clear" w:color="auto" w:fill="FFFFFF"/>
          </w:tcPr>
          <w:p w:rsidR="00D42845" w:rsidRPr="00807013" w:rsidRDefault="00D42845" w:rsidP="00471C6B">
            <w:pPr>
              <w:pStyle w:val="210"/>
              <w:shd w:val="clear" w:color="auto" w:fill="auto"/>
              <w:spacing w:line="240" w:lineRule="auto"/>
              <w:ind w:firstLine="0"/>
              <w:jc w:val="left"/>
              <w:rPr>
                <w:sz w:val="24"/>
                <w:szCs w:val="24"/>
              </w:rPr>
            </w:pPr>
            <w:r w:rsidRPr="00807013">
              <w:rPr>
                <w:rStyle w:val="211pt"/>
                <w:sz w:val="24"/>
                <w:szCs w:val="24"/>
              </w:rPr>
              <w:t>Арифметическая проверка правильности расчетов и итогов; проверка соответствия первичного документа условиям договора</w:t>
            </w:r>
          </w:p>
        </w:tc>
      </w:tr>
      <w:tr w:rsidR="00E94B21" w:rsidRPr="00381571" w:rsidTr="00037056">
        <w:trPr>
          <w:trHeight w:hRule="exact" w:val="667"/>
        </w:trPr>
        <w:tc>
          <w:tcPr>
            <w:tcW w:w="3838" w:type="dxa"/>
            <w:tcBorders>
              <w:top w:val="single" w:sz="4" w:space="0" w:color="auto"/>
              <w:left w:val="single" w:sz="4" w:space="0" w:color="auto"/>
              <w:bottom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Контроль правильности формирования регистров бухгалтерского учета</w:t>
            </w:r>
          </w:p>
        </w:tc>
        <w:tc>
          <w:tcPr>
            <w:tcW w:w="5796" w:type="dxa"/>
            <w:tcBorders>
              <w:top w:val="single" w:sz="4" w:space="0" w:color="auto"/>
              <w:left w:val="single" w:sz="4" w:space="0" w:color="auto"/>
              <w:bottom w:val="single" w:sz="4" w:space="0" w:color="auto"/>
              <w:right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Сверка данных аналитических и синтетических регистров бухгалтерского учета</w:t>
            </w:r>
          </w:p>
        </w:tc>
      </w:tr>
      <w:tr w:rsidR="00E94B21" w:rsidRPr="00381571" w:rsidTr="00037056">
        <w:trPr>
          <w:trHeight w:hRule="exact" w:val="649"/>
        </w:trPr>
        <w:tc>
          <w:tcPr>
            <w:tcW w:w="3838" w:type="dxa"/>
            <w:tcBorders>
              <w:top w:val="single" w:sz="4" w:space="0" w:color="auto"/>
              <w:left w:val="single" w:sz="4" w:space="0" w:color="auto"/>
              <w:bottom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Контроль правильности формирования бухгалтерской отчетности</w:t>
            </w:r>
          </w:p>
        </w:tc>
        <w:tc>
          <w:tcPr>
            <w:tcW w:w="5796" w:type="dxa"/>
            <w:tcBorders>
              <w:top w:val="single" w:sz="4" w:space="0" w:color="auto"/>
              <w:left w:val="single" w:sz="4" w:space="0" w:color="auto"/>
              <w:bottom w:val="single" w:sz="4" w:space="0" w:color="auto"/>
              <w:right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Проведение контрольных процедур</w:t>
            </w:r>
          </w:p>
        </w:tc>
      </w:tr>
      <w:tr w:rsidR="00E94B21" w:rsidRPr="00381571" w:rsidTr="00037056">
        <w:trPr>
          <w:trHeight w:hRule="exact" w:val="1196"/>
        </w:trPr>
        <w:tc>
          <w:tcPr>
            <w:tcW w:w="3838" w:type="dxa"/>
            <w:tcBorders>
              <w:top w:val="single" w:sz="4" w:space="0" w:color="auto"/>
              <w:left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Контроль достоверности бухгалтерской отчетности</w:t>
            </w:r>
          </w:p>
        </w:tc>
        <w:tc>
          <w:tcPr>
            <w:tcW w:w="5796" w:type="dxa"/>
            <w:tcBorders>
              <w:top w:val="single" w:sz="4" w:space="0" w:color="auto"/>
              <w:left w:val="single" w:sz="4" w:space="0" w:color="auto"/>
              <w:right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Сверка расчетов с контрагентами на регулярной основе; инвентаризация имущества и обязательств;</w:t>
            </w:r>
          </w:p>
          <w:p w:rsidR="00E94B21" w:rsidRPr="00807013" w:rsidRDefault="000249A6" w:rsidP="00471C6B">
            <w:pPr>
              <w:pStyle w:val="210"/>
              <w:shd w:val="clear" w:color="auto" w:fill="auto"/>
              <w:spacing w:line="240" w:lineRule="auto"/>
              <w:ind w:firstLine="0"/>
              <w:jc w:val="left"/>
              <w:rPr>
                <w:sz w:val="24"/>
                <w:szCs w:val="24"/>
              </w:rPr>
            </w:pPr>
            <w:r>
              <w:rPr>
                <w:rStyle w:val="211pt"/>
                <w:sz w:val="24"/>
                <w:szCs w:val="24"/>
              </w:rPr>
              <w:t>проведение внутренних ревизионных процедур</w:t>
            </w:r>
            <w:r w:rsidR="00E94B21" w:rsidRPr="00807013">
              <w:rPr>
                <w:rStyle w:val="211pt"/>
                <w:sz w:val="24"/>
                <w:szCs w:val="24"/>
              </w:rPr>
              <w:t xml:space="preserve"> и независимой аудиторской проверки</w:t>
            </w:r>
          </w:p>
        </w:tc>
      </w:tr>
      <w:tr w:rsidR="00E94B21" w:rsidRPr="00381571" w:rsidTr="00037056">
        <w:trPr>
          <w:trHeight w:hRule="exact" w:val="966"/>
        </w:trPr>
        <w:tc>
          <w:tcPr>
            <w:tcW w:w="3838" w:type="dxa"/>
            <w:tcBorders>
              <w:top w:val="single" w:sz="4" w:space="0" w:color="auto"/>
              <w:left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Обеспечение хранения и архивирования бухгалтерских документов</w:t>
            </w:r>
          </w:p>
        </w:tc>
        <w:tc>
          <w:tcPr>
            <w:tcW w:w="5796" w:type="dxa"/>
            <w:tcBorders>
              <w:top w:val="single" w:sz="4" w:space="0" w:color="auto"/>
              <w:left w:val="single" w:sz="4" w:space="0" w:color="auto"/>
              <w:right w:val="single" w:sz="4" w:space="0" w:color="auto"/>
            </w:tcBorders>
            <w:shd w:val="clear" w:color="auto" w:fill="FFFFFF"/>
          </w:tcPr>
          <w:p w:rsidR="00E94B21" w:rsidRPr="00807013" w:rsidRDefault="00E94B21" w:rsidP="0029781D">
            <w:pPr>
              <w:pStyle w:val="210"/>
              <w:shd w:val="clear" w:color="auto" w:fill="auto"/>
              <w:spacing w:line="240" w:lineRule="auto"/>
              <w:ind w:firstLine="0"/>
              <w:jc w:val="left"/>
              <w:rPr>
                <w:sz w:val="24"/>
                <w:szCs w:val="24"/>
              </w:rPr>
            </w:pPr>
            <w:r w:rsidRPr="00807013">
              <w:rPr>
                <w:rStyle w:val="211pt"/>
                <w:sz w:val="24"/>
                <w:szCs w:val="24"/>
              </w:rPr>
              <w:t xml:space="preserve">Формирование накопительных регистров; подшивка документов в </w:t>
            </w:r>
            <w:r w:rsidRPr="0029781D">
              <w:rPr>
                <w:rStyle w:val="211pt"/>
                <w:color w:val="auto"/>
                <w:sz w:val="24"/>
                <w:szCs w:val="24"/>
              </w:rPr>
              <w:t>спе</w:t>
            </w:r>
            <w:r w:rsidR="006442B1" w:rsidRPr="0029781D">
              <w:rPr>
                <w:rStyle w:val="211pt"/>
                <w:color w:val="auto"/>
                <w:sz w:val="24"/>
                <w:szCs w:val="24"/>
              </w:rPr>
              <w:t xml:space="preserve">циальные папки (осуществляется </w:t>
            </w:r>
            <w:r w:rsidR="0029781D">
              <w:rPr>
                <w:rStyle w:val="211pt"/>
                <w:color w:val="auto"/>
                <w:sz w:val="24"/>
                <w:szCs w:val="24"/>
              </w:rPr>
              <w:t>структурным подразделением по управлению</w:t>
            </w:r>
            <w:r w:rsidR="006442B1" w:rsidRPr="0029781D">
              <w:rPr>
                <w:rStyle w:val="211pt"/>
                <w:color w:val="auto"/>
                <w:sz w:val="24"/>
                <w:szCs w:val="24"/>
              </w:rPr>
              <w:t xml:space="preserve"> делами</w:t>
            </w:r>
            <w:r w:rsidRPr="0029781D">
              <w:rPr>
                <w:rStyle w:val="211pt"/>
                <w:color w:val="auto"/>
                <w:sz w:val="24"/>
                <w:szCs w:val="24"/>
              </w:rPr>
              <w:t>)</w:t>
            </w:r>
          </w:p>
        </w:tc>
      </w:tr>
      <w:tr w:rsidR="00E94B21" w:rsidRPr="00381571" w:rsidTr="00037056">
        <w:trPr>
          <w:trHeight w:hRule="exact" w:val="1653"/>
        </w:trPr>
        <w:tc>
          <w:tcPr>
            <w:tcW w:w="3838" w:type="dxa"/>
            <w:tcBorders>
              <w:top w:val="single" w:sz="4" w:space="0" w:color="auto"/>
              <w:left w:val="single" w:sz="4" w:space="0" w:color="auto"/>
              <w:bottom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Контроль безопасности системы бухгалтерского учета и отчетности</w:t>
            </w:r>
          </w:p>
        </w:tc>
        <w:tc>
          <w:tcPr>
            <w:tcW w:w="5796" w:type="dxa"/>
            <w:tcBorders>
              <w:top w:val="single" w:sz="4" w:space="0" w:color="auto"/>
              <w:left w:val="single" w:sz="4" w:space="0" w:color="auto"/>
              <w:bottom w:val="single" w:sz="4" w:space="0" w:color="auto"/>
              <w:right w:val="single" w:sz="4" w:space="0" w:color="auto"/>
            </w:tcBorders>
            <w:shd w:val="clear" w:color="auto" w:fill="FFFFFF"/>
          </w:tcPr>
          <w:p w:rsidR="00E94B21" w:rsidRPr="00807013" w:rsidRDefault="00E94B21" w:rsidP="00471C6B">
            <w:pPr>
              <w:pStyle w:val="210"/>
              <w:shd w:val="clear" w:color="auto" w:fill="auto"/>
              <w:spacing w:line="240" w:lineRule="auto"/>
              <w:ind w:firstLine="0"/>
              <w:jc w:val="left"/>
              <w:rPr>
                <w:sz w:val="24"/>
                <w:szCs w:val="24"/>
              </w:rPr>
            </w:pPr>
            <w:r w:rsidRPr="00807013">
              <w:rPr>
                <w:rStyle w:val="211pt"/>
                <w:sz w:val="24"/>
                <w:szCs w:val="24"/>
              </w:rPr>
              <w:t>Обеспечение необходимого уровня защиты от несанкционированного доступа: в помещения бухгалтерских служб, к документам и регистрам бухгалтерского учета; обязательное согласование доступа к данным информационной системы</w:t>
            </w:r>
          </w:p>
        </w:tc>
      </w:tr>
    </w:tbl>
    <w:p w:rsidR="005B7A33" w:rsidRPr="00381571" w:rsidRDefault="009A6D28" w:rsidP="009B70EC">
      <w:pPr>
        <w:pStyle w:val="15"/>
        <w:keepNext/>
        <w:keepLines/>
        <w:numPr>
          <w:ilvl w:val="1"/>
          <w:numId w:val="1"/>
        </w:numPr>
        <w:shd w:val="clear" w:color="auto" w:fill="auto"/>
        <w:tabs>
          <w:tab w:val="left" w:pos="1298"/>
        </w:tabs>
        <w:spacing w:before="240" w:after="0" w:line="240" w:lineRule="auto"/>
        <w:ind w:right="38" w:firstLine="743"/>
        <w:outlineLvl w:val="1"/>
        <w:rPr>
          <w:sz w:val="28"/>
          <w:szCs w:val="28"/>
        </w:rPr>
      </w:pPr>
      <w:bookmarkStart w:id="9" w:name="_Toc475024006"/>
      <w:bookmarkStart w:id="10" w:name="_Toc482639937"/>
      <w:r w:rsidRPr="00381571">
        <w:rPr>
          <w:sz w:val="28"/>
          <w:szCs w:val="28"/>
        </w:rPr>
        <w:t>Рабочий план счетов</w:t>
      </w:r>
      <w:bookmarkEnd w:id="9"/>
      <w:bookmarkEnd w:id="10"/>
    </w:p>
    <w:p w:rsidR="005B7A33" w:rsidRPr="009A3877" w:rsidRDefault="009A6D28" w:rsidP="002260DC">
      <w:pPr>
        <w:pStyle w:val="210"/>
        <w:shd w:val="clear" w:color="auto" w:fill="auto"/>
        <w:spacing w:line="320" w:lineRule="exact"/>
        <w:ind w:right="38" w:firstLine="709"/>
        <w:rPr>
          <w:color w:val="auto"/>
          <w:sz w:val="28"/>
          <w:szCs w:val="28"/>
        </w:rPr>
      </w:pPr>
      <w:r w:rsidRPr="00381571">
        <w:rPr>
          <w:sz w:val="28"/>
          <w:szCs w:val="28"/>
        </w:rPr>
        <w:t xml:space="preserve">Для отражения в регистрах бухгалтерского учета информации об объектах бухгалтерского учета в Обществе применяется Рабочий план счетов </w:t>
      </w:r>
      <w:r w:rsidRPr="009A3877">
        <w:rPr>
          <w:color w:val="auto"/>
          <w:sz w:val="28"/>
          <w:szCs w:val="28"/>
        </w:rPr>
        <w:t>(Приложение 1)</w:t>
      </w:r>
      <w:r w:rsidR="009A3877">
        <w:rPr>
          <w:color w:val="auto"/>
          <w:sz w:val="28"/>
          <w:szCs w:val="28"/>
        </w:rPr>
        <w:t>.</w:t>
      </w:r>
    </w:p>
    <w:p w:rsidR="005B7A33" w:rsidRPr="00381571" w:rsidRDefault="009A6D28" w:rsidP="002260DC">
      <w:pPr>
        <w:pStyle w:val="210"/>
        <w:shd w:val="clear" w:color="auto" w:fill="auto"/>
        <w:spacing w:line="320" w:lineRule="exact"/>
        <w:ind w:right="38" w:firstLine="709"/>
        <w:rPr>
          <w:sz w:val="28"/>
          <w:szCs w:val="28"/>
        </w:rPr>
      </w:pPr>
      <w:r w:rsidRPr="00381571">
        <w:rPr>
          <w:sz w:val="28"/>
          <w:szCs w:val="28"/>
        </w:rPr>
        <w:t>Введение новых счетов и субсчетов бухгалтерского учета осуществляется в случае разработки новых способов ведения бухгалтерского учета, существенного изменения условий деятельности Общества. Изменение аналитики действующих счетов и субсчетов бухгалтерского учета в отчетном периоде производится без оформления дополнений к настоящей Политике.</w:t>
      </w:r>
    </w:p>
    <w:p w:rsidR="005B7A33" w:rsidRPr="00381571" w:rsidRDefault="009A6D28" w:rsidP="009B70EC">
      <w:pPr>
        <w:pStyle w:val="15"/>
        <w:keepNext/>
        <w:keepLines/>
        <w:numPr>
          <w:ilvl w:val="1"/>
          <w:numId w:val="1"/>
        </w:numPr>
        <w:shd w:val="clear" w:color="auto" w:fill="auto"/>
        <w:tabs>
          <w:tab w:val="left" w:pos="1298"/>
        </w:tabs>
        <w:spacing w:before="240" w:after="0" w:line="240" w:lineRule="auto"/>
        <w:ind w:right="38" w:firstLine="743"/>
        <w:outlineLvl w:val="1"/>
        <w:rPr>
          <w:sz w:val="28"/>
          <w:szCs w:val="28"/>
        </w:rPr>
      </w:pPr>
      <w:bookmarkStart w:id="11" w:name="_Toc475024007"/>
      <w:bookmarkStart w:id="12" w:name="_Toc482639938"/>
      <w:r w:rsidRPr="00381571">
        <w:rPr>
          <w:sz w:val="28"/>
          <w:szCs w:val="28"/>
        </w:rPr>
        <w:t>Формы первичных учетных документов</w:t>
      </w:r>
      <w:bookmarkEnd w:id="11"/>
      <w:bookmarkEnd w:id="12"/>
    </w:p>
    <w:p w:rsidR="005B7A33" w:rsidRPr="00381571" w:rsidRDefault="009A6D28" w:rsidP="002260DC">
      <w:pPr>
        <w:pStyle w:val="210"/>
        <w:shd w:val="clear" w:color="auto" w:fill="auto"/>
        <w:spacing w:line="320" w:lineRule="exact"/>
        <w:ind w:right="38" w:firstLine="709"/>
        <w:rPr>
          <w:sz w:val="28"/>
          <w:szCs w:val="28"/>
        </w:rPr>
      </w:pPr>
      <w:r w:rsidRPr="00381571">
        <w:rPr>
          <w:sz w:val="28"/>
          <w:szCs w:val="28"/>
        </w:rPr>
        <w:t>Каждый факт хозяйственной жизни оформляется первичным учетным документом, форма которого должна отвечать требованиям статьи 9 Закона РФ 402-ФЗ.</w:t>
      </w:r>
    </w:p>
    <w:p w:rsidR="005B7A33" w:rsidRPr="00381571" w:rsidRDefault="009A6D28" w:rsidP="002260DC">
      <w:pPr>
        <w:pStyle w:val="210"/>
        <w:shd w:val="clear" w:color="auto" w:fill="auto"/>
        <w:spacing w:after="228" w:line="320" w:lineRule="exact"/>
        <w:ind w:right="38" w:firstLine="740"/>
        <w:rPr>
          <w:sz w:val="28"/>
          <w:szCs w:val="28"/>
        </w:rPr>
      </w:pPr>
      <w:r w:rsidRPr="00381571">
        <w:rPr>
          <w:sz w:val="28"/>
          <w:szCs w:val="28"/>
        </w:rPr>
        <w:t>Формы первичных учетных документов, применяемых Обществом, содержатся в локальных нормативных документах Общества.</w:t>
      </w:r>
    </w:p>
    <w:p w:rsidR="005B7A33" w:rsidRPr="00381571" w:rsidRDefault="009A6D28" w:rsidP="009B70EC">
      <w:pPr>
        <w:pStyle w:val="15"/>
        <w:keepNext/>
        <w:keepLines/>
        <w:numPr>
          <w:ilvl w:val="1"/>
          <w:numId w:val="1"/>
        </w:numPr>
        <w:shd w:val="clear" w:color="auto" w:fill="auto"/>
        <w:tabs>
          <w:tab w:val="left" w:pos="1305"/>
        </w:tabs>
        <w:spacing w:before="240" w:after="0" w:line="240" w:lineRule="auto"/>
        <w:ind w:right="38" w:firstLine="743"/>
        <w:outlineLvl w:val="1"/>
        <w:rPr>
          <w:sz w:val="28"/>
          <w:szCs w:val="28"/>
        </w:rPr>
      </w:pPr>
      <w:bookmarkStart w:id="13" w:name="_Toc475024008"/>
      <w:bookmarkStart w:id="14" w:name="_Toc482639939"/>
      <w:r w:rsidRPr="00381571">
        <w:rPr>
          <w:sz w:val="28"/>
          <w:szCs w:val="28"/>
        </w:rPr>
        <w:t>Правила документооборота</w:t>
      </w:r>
      <w:bookmarkEnd w:id="13"/>
      <w:bookmarkEnd w:id="14"/>
    </w:p>
    <w:p w:rsidR="005B7A33" w:rsidRPr="00381571" w:rsidRDefault="009A6D28" w:rsidP="002260DC">
      <w:pPr>
        <w:pStyle w:val="210"/>
        <w:shd w:val="clear" w:color="auto" w:fill="auto"/>
        <w:spacing w:line="320" w:lineRule="exact"/>
        <w:ind w:right="38" w:firstLine="709"/>
        <w:rPr>
          <w:sz w:val="28"/>
          <w:szCs w:val="28"/>
        </w:rPr>
      </w:pPr>
      <w:r w:rsidRPr="00381571">
        <w:rPr>
          <w:sz w:val="28"/>
          <w:szCs w:val="28"/>
        </w:rPr>
        <w:t>Документооборот в Обществе производится в соответствии с Графиком документооборота, утвержденным приказом Генерального директора.</w:t>
      </w:r>
    </w:p>
    <w:p w:rsidR="005B7A33" w:rsidRPr="00381571" w:rsidRDefault="009A6D28" w:rsidP="009B70EC">
      <w:pPr>
        <w:pStyle w:val="15"/>
        <w:keepNext/>
        <w:keepLines/>
        <w:numPr>
          <w:ilvl w:val="1"/>
          <w:numId w:val="1"/>
        </w:numPr>
        <w:shd w:val="clear" w:color="auto" w:fill="auto"/>
        <w:tabs>
          <w:tab w:val="left" w:pos="1305"/>
        </w:tabs>
        <w:spacing w:before="240" w:after="0" w:line="240" w:lineRule="auto"/>
        <w:ind w:right="38" w:firstLine="743"/>
        <w:outlineLvl w:val="1"/>
        <w:rPr>
          <w:sz w:val="28"/>
          <w:szCs w:val="28"/>
        </w:rPr>
      </w:pPr>
      <w:bookmarkStart w:id="15" w:name="_Toc475024009"/>
      <w:bookmarkStart w:id="16" w:name="_Toc482639940"/>
      <w:r w:rsidRPr="00381571">
        <w:rPr>
          <w:sz w:val="28"/>
          <w:szCs w:val="28"/>
        </w:rPr>
        <w:t>Денежное измерение объектов бухгалтерского учета</w:t>
      </w:r>
      <w:bookmarkEnd w:id="15"/>
      <w:bookmarkEnd w:id="16"/>
    </w:p>
    <w:p w:rsidR="005B7A33" w:rsidRPr="00381571" w:rsidRDefault="009A6D28" w:rsidP="002260DC">
      <w:pPr>
        <w:pStyle w:val="210"/>
        <w:shd w:val="clear" w:color="auto" w:fill="auto"/>
        <w:spacing w:line="320" w:lineRule="exact"/>
        <w:ind w:right="38" w:firstLine="709"/>
        <w:rPr>
          <w:sz w:val="28"/>
          <w:szCs w:val="28"/>
        </w:rPr>
      </w:pPr>
      <w:r w:rsidRPr="00381571">
        <w:rPr>
          <w:sz w:val="28"/>
          <w:szCs w:val="28"/>
        </w:rPr>
        <w:t>Объекты бухгалтерского учета подлежат денежному измерению. Денежное измерение объектов бухгалтерского учета производится в валюте Российской Федерации. Если иное не установлено законодательством Российской Федерации, стоимость объектов бухгалтерского учета, выраженная в иностранной валюте, подлежит пересчету в валюту Российской Федерации.</w:t>
      </w:r>
    </w:p>
    <w:p w:rsidR="005B7A33" w:rsidRPr="00381571" w:rsidRDefault="009A6D28" w:rsidP="009B70EC">
      <w:pPr>
        <w:pStyle w:val="15"/>
        <w:keepNext/>
        <w:keepLines/>
        <w:numPr>
          <w:ilvl w:val="1"/>
          <w:numId w:val="1"/>
        </w:numPr>
        <w:shd w:val="clear" w:color="auto" w:fill="auto"/>
        <w:tabs>
          <w:tab w:val="left" w:pos="1305"/>
        </w:tabs>
        <w:spacing w:before="240" w:after="0" w:line="240" w:lineRule="auto"/>
        <w:ind w:right="38" w:firstLine="743"/>
        <w:outlineLvl w:val="1"/>
        <w:rPr>
          <w:sz w:val="28"/>
          <w:szCs w:val="28"/>
        </w:rPr>
      </w:pPr>
      <w:bookmarkStart w:id="17" w:name="_Toc475024010"/>
      <w:bookmarkStart w:id="18" w:name="_Toc482639941"/>
      <w:r w:rsidRPr="00381571">
        <w:rPr>
          <w:sz w:val="28"/>
          <w:szCs w:val="28"/>
        </w:rPr>
        <w:t>Регистры и формы бухгалтерского учета</w:t>
      </w:r>
      <w:bookmarkEnd w:id="17"/>
      <w:bookmarkEnd w:id="18"/>
    </w:p>
    <w:p w:rsidR="005B7A33" w:rsidRPr="00C21346" w:rsidRDefault="005D43E9" w:rsidP="002260DC">
      <w:pPr>
        <w:pStyle w:val="210"/>
        <w:shd w:val="clear" w:color="auto" w:fill="auto"/>
        <w:spacing w:line="320" w:lineRule="exact"/>
        <w:ind w:right="38" w:firstLine="740"/>
        <w:rPr>
          <w:color w:val="auto"/>
          <w:sz w:val="28"/>
          <w:szCs w:val="28"/>
        </w:rPr>
      </w:pPr>
      <w:r w:rsidRPr="005D43E9">
        <w:rPr>
          <w:sz w:val="28"/>
          <w:szCs w:val="28"/>
        </w:rPr>
        <w:t>Технология обработки учетной информации осуществляется автоматизированным способом с применением автоматизированной системы</w:t>
      </w:r>
      <w:r w:rsidR="009A6D28" w:rsidRPr="005D43E9">
        <w:rPr>
          <w:sz w:val="28"/>
          <w:szCs w:val="28"/>
        </w:rPr>
        <w:t xml:space="preserve"> учета и отчетности </w:t>
      </w:r>
      <w:r w:rsidR="00807013" w:rsidRPr="001139A4">
        <w:rPr>
          <w:color w:val="auto"/>
          <w:sz w:val="28"/>
          <w:szCs w:val="28"/>
        </w:rPr>
        <w:t xml:space="preserve">БИТ </w:t>
      </w:r>
      <w:r w:rsidR="00C33B33">
        <w:rPr>
          <w:color w:val="auto"/>
          <w:sz w:val="28"/>
          <w:szCs w:val="28"/>
        </w:rPr>
        <w:t>«</w:t>
      </w:r>
      <w:r w:rsidR="00807013" w:rsidRPr="00C21346">
        <w:rPr>
          <w:color w:val="auto"/>
          <w:sz w:val="28"/>
          <w:szCs w:val="28"/>
        </w:rPr>
        <w:t>Строительство</w:t>
      </w:r>
      <w:r w:rsidR="009A6D28" w:rsidRPr="00C21346">
        <w:rPr>
          <w:color w:val="auto"/>
          <w:sz w:val="28"/>
          <w:szCs w:val="28"/>
        </w:rPr>
        <w:t>.</w:t>
      </w:r>
      <w:r w:rsidR="002F7E58" w:rsidRPr="002F7E58">
        <w:rPr>
          <w:color w:val="auto"/>
          <w:sz w:val="28"/>
          <w:szCs w:val="28"/>
        </w:rPr>
        <w:t xml:space="preserve"> </w:t>
      </w:r>
      <w:r w:rsidR="008A3DCF">
        <w:rPr>
          <w:color w:val="auto"/>
          <w:sz w:val="28"/>
          <w:szCs w:val="28"/>
        </w:rPr>
        <w:t>Холдинг (на платформе 1С)».</w:t>
      </w:r>
    </w:p>
    <w:p w:rsidR="005B7A33" w:rsidRPr="00C21346" w:rsidRDefault="009A6D28" w:rsidP="002260DC">
      <w:pPr>
        <w:pStyle w:val="210"/>
        <w:shd w:val="clear" w:color="auto" w:fill="auto"/>
        <w:spacing w:line="320" w:lineRule="exact"/>
        <w:ind w:right="38" w:firstLine="740"/>
        <w:rPr>
          <w:color w:val="auto"/>
          <w:sz w:val="28"/>
          <w:szCs w:val="28"/>
        </w:rPr>
      </w:pPr>
      <w:r w:rsidRPr="00C21346">
        <w:rPr>
          <w:color w:val="auto"/>
          <w:sz w:val="28"/>
          <w:szCs w:val="28"/>
        </w:rPr>
        <w:t>Аналитические и синтетические регистры бухгалтерского учета формируются автоматизировано. Обществом обеспечивается их резервное копирование и хранение.</w:t>
      </w:r>
    </w:p>
    <w:p w:rsidR="005B7A33" w:rsidRPr="00381571" w:rsidRDefault="009A6D28" w:rsidP="002260DC">
      <w:pPr>
        <w:pStyle w:val="210"/>
        <w:shd w:val="clear" w:color="auto" w:fill="auto"/>
        <w:spacing w:line="320" w:lineRule="exact"/>
        <w:ind w:right="38" w:firstLine="740"/>
        <w:rPr>
          <w:sz w:val="28"/>
          <w:szCs w:val="28"/>
        </w:rPr>
      </w:pPr>
      <w:r w:rsidRPr="00C21346">
        <w:rPr>
          <w:color w:val="auto"/>
          <w:sz w:val="28"/>
          <w:szCs w:val="28"/>
        </w:rPr>
        <w:t xml:space="preserve">Регистры бухгалтерского учета содержат </w:t>
      </w:r>
      <w:r w:rsidRPr="00381571">
        <w:rPr>
          <w:sz w:val="28"/>
          <w:szCs w:val="28"/>
        </w:rPr>
        <w:t>обязательные реквизиты, предусмо</w:t>
      </w:r>
      <w:r w:rsidR="002F7E58">
        <w:rPr>
          <w:sz w:val="28"/>
          <w:szCs w:val="28"/>
        </w:rPr>
        <w:t xml:space="preserve">тренные статьей 10 Закона </w:t>
      </w:r>
      <w:r w:rsidRPr="00381571">
        <w:rPr>
          <w:sz w:val="28"/>
          <w:szCs w:val="28"/>
        </w:rPr>
        <w:t>402-ФЗ.</w:t>
      </w:r>
    </w:p>
    <w:p w:rsidR="005B7A33" w:rsidRPr="00381571" w:rsidRDefault="009A6D28" w:rsidP="009B70EC">
      <w:pPr>
        <w:pStyle w:val="15"/>
        <w:keepNext/>
        <w:keepLines/>
        <w:numPr>
          <w:ilvl w:val="1"/>
          <w:numId w:val="1"/>
        </w:numPr>
        <w:shd w:val="clear" w:color="auto" w:fill="auto"/>
        <w:tabs>
          <w:tab w:val="left" w:pos="1418"/>
        </w:tabs>
        <w:spacing w:before="240" w:after="0" w:line="240" w:lineRule="auto"/>
        <w:ind w:firstLine="743"/>
        <w:outlineLvl w:val="1"/>
        <w:rPr>
          <w:sz w:val="28"/>
          <w:szCs w:val="28"/>
        </w:rPr>
      </w:pPr>
      <w:bookmarkStart w:id="19" w:name="_Toc475024011"/>
      <w:bookmarkStart w:id="20" w:name="_Toc482639942"/>
      <w:r w:rsidRPr="00381571">
        <w:rPr>
          <w:sz w:val="28"/>
          <w:szCs w:val="28"/>
        </w:rPr>
        <w:t>Порядок проведения инвентаризации активов и обязательств</w:t>
      </w:r>
      <w:bookmarkEnd w:id="19"/>
      <w:bookmarkEnd w:id="20"/>
    </w:p>
    <w:p w:rsidR="005B7A33" w:rsidRPr="00381571" w:rsidRDefault="009A6D28" w:rsidP="009B70EC">
      <w:pPr>
        <w:pStyle w:val="210"/>
        <w:numPr>
          <w:ilvl w:val="2"/>
          <w:numId w:val="1"/>
        </w:numPr>
        <w:shd w:val="clear" w:color="auto" w:fill="auto"/>
        <w:tabs>
          <w:tab w:val="left" w:pos="1560"/>
        </w:tabs>
        <w:spacing w:before="240" w:after="240" w:line="240" w:lineRule="auto"/>
        <w:ind w:firstLine="743"/>
        <w:rPr>
          <w:sz w:val="28"/>
          <w:szCs w:val="28"/>
        </w:rPr>
      </w:pPr>
      <w:r w:rsidRPr="00381571">
        <w:rPr>
          <w:sz w:val="28"/>
          <w:szCs w:val="28"/>
        </w:rPr>
        <w:t xml:space="preserve">В целях обеспечения достоверности данных бухгалтерского учета и отчетности в Обществе проводится инвентаризация </w:t>
      </w:r>
      <w:r w:rsidR="002D5D1D">
        <w:rPr>
          <w:sz w:val="28"/>
          <w:szCs w:val="28"/>
        </w:rPr>
        <w:t xml:space="preserve">активов </w:t>
      </w:r>
      <w:r w:rsidRPr="00381571">
        <w:rPr>
          <w:sz w:val="28"/>
          <w:szCs w:val="28"/>
        </w:rPr>
        <w:t>и обязательств в соответствии со ст.11 Федера</w:t>
      </w:r>
      <w:r w:rsidR="002F7E58">
        <w:rPr>
          <w:sz w:val="28"/>
          <w:szCs w:val="28"/>
        </w:rPr>
        <w:t xml:space="preserve">льного Закона от 06.12.2011г. </w:t>
      </w:r>
      <w:r w:rsidRPr="00381571">
        <w:rPr>
          <w:sz w:val="28"/>
          <w:szCs w:val="28"/>
        </w:rPr>
        <w:t>402-ФЗ, Методическими рекомендациями по инвентаризации имущества и обязательств, утвержденными Приказом Минфина РФ от 13.06.1995г. №49</w:t>
      </w:r>
      <w:r w:rsidR="00886A53" w:rsidRPr="00886A53">
        <w:rPr>
          <w:sz w:val="28"/>
          <w:szCs w:val="28"/>
        </w:rPr>
        <w:t xml:space="preserve"> </w:t>
      </w:r>
      <w:r w:rsidR="00886A53" w:rsidRPr="00886A53">
        <w:rPr>
          <w:color w:val="0070C0"/>
          <w:sz w:val="28"/>
          <w:szCs w:val="28"/>
        </w:rPr>
        <w:t>[</w:t>
      </w:r>
      <w:r w:rsidR="00D75A2C" w:rsidRPr="00886A53">
        <w:rPr>
          <w:color w:val="0070C0"/>
          <w:sz w:val="28"/>
          <w:szCs w:val="28"/>
          <w:lang w:val="en-US"/>
        </w:rPr>
        <w:fldChar w:fldCharType="begin"/>
      </w:r>
      <w:r w:rsidR="00886A53" w:rsidRPr="00886A53">
        <w:rPr>
          <w:color w:val="0070C0"/>
          <w:sz w:val="28"/>
          <w:szCs w:val="28"/>
        </w:rPr>
        <w:instrText xml:space="preserve"> </w:instrText>
      </w:r>
      <w:r w:rsidR="00886A53" w:rsidRPr="00886A53">
        <w:rPr>
          <w:color w:val="0070C0"/>
          <w:sz w:val="28"/>
          <w:szCs w:val="28"/>
          <w:lang w:val="en-US"/>
        </w:rPr>
        <w:instrText>REF</w:instrText>
      </w:r>
      <w:r w:rsidR="00886A53" w:rsidRPr="00886A53">
        <w:rPr>
          <w:color w:val="0070C0"/>
          <w:sz w:val="28"/>
          <w:szCs w:val="28"/>
        </w:rPr>
        <w:instrText xml:space="preserve"> _</w:instrText>
      </w:r>
      <w:r w:rsidR="00886A53" w:rsidRPr="00886A53">
        <w:rPr>
          <w:color w:val="0070C0"/>
          <w:sz w:val="28"/>
          <w:szCs w:val="28"/>
          <w:lang w:val="en-US"/>
        </w:rPr>
        <w:instrText>Ref</w:instrText>
      </w:r>
      <w:r w:rsidR="00886A53" w:rsidRPr="00886A53">
        <w:rPr>
          <w:color w:val="0070C0"/>
          <w:sz w:val="28"/>
          <w:szCs w:val="28"/>
        </w:rPr>
        <w:instrText>482342609 \</w:instrText>
      </w:r>
      <w:r w:rsidR="00886A53" w:rsidRPr="00886A53">
        <w:rPr>
          <w:color w:val="0070C0"/>
          <w:sz w:val="28"/>
          <w:szCs w:val="28"/>
          <w:lang w:val="en-US"/>
        </w:rPr>
        <w:instrText>r</w:instrText>
      </w:r>
      <w:r w:rsidR="00886A53" w:rsidRPr="00886A53">
        <w:rPr>
          <w:color w:val="0070C0"/>
          <w:sz w:val="28"/>
          <w:szCs w:val="28"/>
        </w:rPr>
        <w:instrText xml:space="preserve"> \</w:instrText>
      </w:r>
      <w:r w:rsidR="00886A53" w:rsidRPr="00886A53">
        <w:rPr>
          <w:color w:val="0070C0"/>
          <w:sz w:val="28"/>
          <w:szCs w:val="28"/>
          <w:lang w:val="en-US"/>
        </w:rPr>
        <w:instrText>h</w:instrText>
      </w:r>
      <w:r w:rsidR="00886A53" w:rsidRPr="00886A53">
        <w:rPr>
          <w:color w:val="0070C0"/>
          <w:sz w:val="28"/>
          <w:szCs w:val="28"/>
        </w:rPr>
        <w:instrText xml:space="preserve"> </w:instrText>
      </w:r>
      <w:r w:rsidR="00D75A2C" w:rsidRPr="00886A53">
        <w:rPr>
          <w:color w:val="0070C0"/>
          <w:sz w:val="28"/>
          <w:szCs w:val="28"/>
          <w:lang w:val="en-US"/>
        </w:rPr>
      </w:r>
      <w:r w:rsidR="00D75A2C" w:rsidRPr="00886A53">
        <w:rPr>
          <w:color w:val="0070C0"/>
          <w:sz w:val="28"/>
          <w:szCs w:val="28"/>
          <w:lang w:val="en-US"/>
        </w:rPr>
        <w:fldChar w:fldCharType="separate"/>
      </w:r>
      <w:r w:rsidR="00886A53" w:rsidRPr="00886A53">
        <w:rPr>
          <w:color w:val="0070C0"/>
          <w:sz w:val="28"/>
          <w:szCs w:val="28"/>
        </w:rPr>
        <w:t>3</w:t>
      </w:r>
      <w:r w:rsidR="00D75A2C" w:rsidRPr="00886A53">
        <w:rPr>
          <w:color w:val="0070C0"/>
          <w:sz w:val="28"/>
          <w:szCs w:val="28"/>
          <w:lang w:val="en-US"/>
        </w:rPr>
        <w:fldChar w:fldCharType="end"/>
      </w:r>
      <w:r w:rsidR="00886A53" w:rsidRPr="00886A53">
        <w:rPr>
          <w:color w:val="0070C0"/>
          <w:sz w:val="28"/>
          <w:szCs w:val="28"/>
        </w:rPr>
        <w:t>]</w:t>
      </w:r>
      <w:r w:rsidRPr="00381571">
        <w:rPr>
          <w:sz w:val="28"/>
          <w:szCs w:val="28"/>
        </w:rPr>
        <w:t>, локальными нормативными документами Общества.</w:t>
      </w:r>
    </w:p>
    <w:p w:rsidR="002D5D1D" w:rsidRPr="00B40E4F" w:rsidRDefault="002D5D1D" w:rsidP="00B40E4F">
      <w:pPr>
        <w:pStyle w:val="210"/>
        <w:numPr>
          <w:ilvl w:val="2"/>
          <w:numId w:val="1"/>
        </w:numPr>
        <w:shd w:val="clear" w:color="auto" w:fill="auto"/>
        <w:tabs>
          <w:tab w:val="left" w:pos="1560"/>
        </w:tabs>
        <w:spacing w:before="240" w:after="240" w:line="240" w:lineRule="auto"/>
        <w:ind w:firstLine="743"/>
        <w:rPr>
          <w:sz w:val="28"/>
          <w:szCs w:val="28"/>
        </w:rPr>
      </w:pPr>
      <w:r w:rsidRPr="00B40E4F">
        <w:rPr>
          <w:sz w:val="28"/>
          <w:szCs w:val="28"/>
        </w:rPr>
        <w:t>Инвентаризация проводится Обществом в целях обеспечения достоверности данных бухгалтерского учета и бухгалтерской (финансовой) отчетности.</w:t>
      </w:r>
    </w:p>
    <w:p w:rsidR="002D5D1D" w:rsidRPr="00B40E4F" w:rsidRDefault="002D5D1D" w:rsidP="00B40E4F">
      <w:pPr>
        <w:pStyle w:val="210"/>
        <w:numPr>
          <w:ilvl w:val="2"/>
          <w:numId w:val="1"/>
        </w:numPr>
        <w:shd w:val="clear" w:color="auto" w:fill="auto"/>
        <w:tabs>
          <w:tab w:val="left" w:pos="1560"/>
        </w:tabs>
        <w:spacing w:before="240" w:after="240" w:line="240" w:lineRule="auto"/>
        <w:ind w:firstLine="743"/>
        <w:rPr>
          <w:sz w:val="28"/>
          <w:szCs w:val="28"/>
        </w:rPr>
      </w:pPr>
      <w:r w:rsidRPr="00B40E4F">
        <w:rPr>
          <w:sz w:val="28"/>
          <w:szCs w:val="28"/>
        </w:rPr>
        <w:t>Инвентаризации подлежат все виды активов и обязательств Общества, включая активы и обязательства, учитываемые на забалансовых счетах бухгалтерского учета.</w:t>
      </w:r>
    </w:p>
    <w:p w:rsidR="005B7A33" w:rsidRPr="00381571" w:rsidRDefault="009A6D28" w:rsidP="009B70EC">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Периодичность проведения инвентаризации:</w:t>
      </w:r>
    </w:p>
    <w:p w:rsidR="005B7A33" w:rsidRPr="0044709E" w:rsidRDefault="00CA752E" w:rsidP="005B5C33">
      <w:pPr>
        <w:pStyle w:val="210"/>
        <w:numPr>
          <w:ilvl w:val="0"/>
          <w:numId w:val="13"/>
        </w:numPr>
        <w:shd w:val="clear" w:color="auto" w:fill="auto"/>
        <w:spacing w:line="320" w:lineRule="exact"/>
        <w:ind w:left="0" w:firstLine="709"/>
        <w:rPr>
          <w:color w:val="auto"/>
          <w:sz w:val="28"/>
          <w:szCs w:val="28"/>
        </w:rPr>
      </w:pPr>
      <w:r>
        <w:rPr>
          <w:sz w:val="28"/>
          <w:szCs w:val="28"/>
        </w:rPr>
        <w:t>и</w:t>
      </w:r>
      <w:r w:rsidR="009A6D28" w:rsidRPr="00381571">
        <w:rPr>
          <w:sz w:val="28"/>
          <w:szCs w:val="28"/>
        </w:rPr>
        <w:t xml:space="preserve">нвентаризация основных </w:t>
      </w:r>
      <w:r w:rsidR="009A6D28" w:rsidRPr="0044709E">
        <w:rPr>
          <w:color w:val="auto"/>
          <w:sz w:val="28"/>
          <w:szCs w:val="28"/>
        </w:rPr>
        <w:t xml:space="preserve">средств - не реже одного раза в </w:t>
      </w:r>
      <w:r w:rsidR="009A3877">
        <w:rPr>
          <w:color w:val="auto"/>
          <w:sz w:val="28"/>
          <w:szCs w:val="28"/>
        </w:rPr>
        <w:t>два</w:t>
      </w:r>
      <w:r w:rsidR="009A6D28" w:rsidRPr="0044709E">
        <w:rPr>
          <w:color w:val="auto"/>
          <w:sz w:val="28"/>
          <w:szCs w:val="28"/>
        </w:rPr>
        <w:t xml:space="preserve"> года.</w:t>
      </w:r>
    </w:p>
    <w:p w:rsidR="005B7A33" w:rsidRPr="0044709E" w:rsidRDefault="00CA752E" w:rsidP="005B5C33">
      <w:pPr>
        <w:pStyle w:val="210"/>
        <w:numPr>
          <w:ilvl w:val="0"/>
          <w:numId w:val="13"/>
        </w:numPr>
        <w:shd w:val="clear" w:color="auto" w:fill="auto"/>
        <w:spacing w:line="320" w:lineRule="exact"/>
        <w:ind w:left="0" w:firstLine="709"/>
        <w:rPr>
          <w:color w:val="auto"/>
          <w:sz w:val="28"/>
          <w:szCs w:val="28"/>
        </w:rPr>
      </w:pPr>
      <w:r w:rsidRPr="0044709E">
        <w:rPr>
          <w:color w:val="auto"/>
          <w:sz w:val="28"/>
          <w:szCs w:val="28"/>
        </w:rPr>
        <w:t>и</w:t>
      </w:r>
      <w:r w:rsidR="009A6D28" w:rsidRPr="0044709E">
        <w:rPr>
          <w:color w:val="auto"/>
          <w:sz w:val="28"/>
          <w:szCs w:val="28"/>
        </w:rPr>
        <w:t>нвентаризация наличных денежных средств в кассе, бланков ценных бумаг и бланков строгой отчетности - ежеквартально.</w:t>
      </w:r>
    </w:p>
    <w:p w:rsidR="005B7A33" w:rsidRPr="00126E45" w:rsidRDefault="00CA752E" w:rsidP="005B5C33">
      <w:pPr>
        <w:pStyle w:val="210"/>
        <w:numPr>
          <w:ilvl w:val="0"/>
          <w:numId w:val="13"/>
        </w:numPr>
        <w:shd w:val="clear" w:color="auto" w:fill="auto"/>
        <w:spacing w:line="320" w:lineRule="exact"/>
        <w:ind w:left="0" w:firstLine="709"/>
        <w:rPr>
          <w:sz w:val="28"/>
          <w:szCs w:val="28"/>
        </w:rPr>
      </w:pPr>
      <w:r>
        <w:rPr>
          <w:sz w:val="28"/>
          <w:szCs w:val="28"/>
        </w:rPr>
        <w:t>и</w:t>
      </w:r>
      <w:r w:rsidR="009A6D28" w:rsidRPr="00126E45">
        <w:rPr>
          <w:sz w:val="28"/>
          <w:szCs w:val="28"/>
        </w:rPr>
        <w:t>нвентаризация остальных активов и обязательств - не реже одного раза</w:t>
      </w:r>
      <w:r w:rsidR="00126E45" w:rsidRPr="00126E45">
        <w:rPr>
          <w:sz w:val="28"/>
          <w:szCs w:val="28"/>
        </w:rPr>
        <w:t xml:space="preserve"> </w:t>
      </w:r>
      <w:r w:rsidR="009A6D28" w:rsidRPr="00126E45">
        <w:rPr>
          <w:sz w:val="28"/>
          <w:szCs w:val="28"/>
        </w:rPr>
        <w:t>в год.</w:t>
      </w:r>
    </w:p>
    <w:p w:rsidR="005B7A33" w:rsidRDefault="009A6D28" w:rsidP="009B70EC">
      <w:pPr>
        <w:pStyle w:val="210"/>
        <w:numPr>
          <w:ilvl w:val="2"/>
          <w:numId w:val="1"/>
        </w:numPr>
        <w:shd w:val="clear" w:color="auto" w:fill="auto"/>
        <w:tabs>
          <w:tab w:val="left" w:pos="1560"/>
        </w:tabs>
        <w:spacing w:before="240" w:after="240" w:line="240" w:lineRule="auto"/>
        <w:ind w:firstLine="743"/>
        <w:rPr>
          <w:sz w:val="28"/>
          <w:szCs w:val="28"/>
        </w:rPr>
      </w:pPr>
      <w:r w:rsidRPr="00381571">
        <w:rPr>
          <w:sz w:val="28"/>
          <w:szCs w:val="28"/>
        </w:rPr>
        <w:t xml:space="preserve">Порядок и сроки проведения инвентаризации </w:t>
      </w:r>
      <w:r w:rsidR="00263F2A">
        <w:rPr>
          <w:sz w:val="28"/>
          <w:szCs w:val="28"/>
        </w:rPr>
        <w:t xml:space="preserve">активов </w:t>
      </w:r>
      <w:r w:rsidRPr="00381571">
        <w:rPr>
          <w:sz w:val="28"/>
          <w:szCs w:val="28"/>
        </w:rPr>
        <w:t>и обязательств утверждаются Приказами Генерального директора Общества.</w:t>
      </w:r>
    </w:p>
    <w:p w:rsidR="007B27D2" w:rsidRPr="004E44AF" w:rsidRDefault="007B27D2" w:rsidP="00215F15">
      <w:pPr>
        <w:pStyle w:val="15"/>
        <w:keepNext/>
        <w:keepLines/>
        <w:numPr>
          <w:ilvl w:val="1"/>
          <w:numId w:val="1"/>
        </w:numPr>
        <w:shd w:val="clear" w:color="auto" w:fill="auto"/>
        <w:tabs>
          <w:tab w:val="left" w:pos="1418"/>
        </w:tabs>
        <w:spacing w:before="240" w:after="240" w:line="240" w:lineRule="auto"/>
        <w:ind w:firstLine="743"/>
        <w:outlineLvl w:val="1"/>
        <w:rPr>
          <w:sz w:val="28"/>
          <w:szCs w:val="28"/>
        </w:rPr>
      </w:pPr>
      <w:bookmarkStart w:id="21" w:name="_Toc482639943"/>
      <w:r w:rsidRPr="004E44AF">
        <w:rPr>
          <w:sz w:val="28"/>
          <w:szCs w:val="28"/>
        </w:rPr>
        <w:t>Порядок ведения кассовых операций</w:t>
      </w:r>
      <w:bookmarkEnd w:id="21"/>
    </w:p>
    <w:p w:rsidR="004D733C" w:rsidRPr="004D733C" w:rsidRDefault="004D733C" w:rsidP="008C2F50">
      <w:pPr>
        <w:pStyle w:val="210"/>
        <w:numPr>
          <w:ilvl w:val="2"/>
          <w:numId w:val="1"/>
        </w:numPr>
        <w:tabs>
          <w:tab w:val="left" w:pos="1560"/>
        </w:tabs>
        <w:spacing w:line="240" w:lineRule="auto"/>
        <w:ind w:firstLine="709"/>
        <w:rPr>
          <w:bCs/>
          <w:sz w:val="28"/>
          <w:szCs w:val="28"/>
        </w:rPr>
      </w:pPr>
      <w:r w:rsidRPr="004D733C">
        <w:rPr>
          <w:bCs/>
          <w:sz w:val="28"/>
          <w:szCs w:val="28"/>
        </w:rPr>
        <w:t xml:space="preserve">При ведении кассовых операций с наличными денежными средствами </w:t>
      </w:r>
      <w:r>
        <w:rPr>
          <w:bCs/>
          <w:sz w:val="28"/>
          <w:szCs w:val="28"/>
        </w:rPr>
        <w:t xml:space="preserve">Общество руководствуется Указанием </w:t>
      </w:r>
      <w:r w:rsidRPr="004D733C">
        <w:rPr>
          <w:bCs/>
          <w:sz w:val="28"/>
          <w:szCs w:val="28"/>
        </w:rPr>
        <w:t xml:space="preserve">ЦБ РФ от 11.03.2014 №3210-У </w:t>
      </w:r>
      <w:r w:rsidR="00C33B33">
        <w:rPr>
          <w:bCs/>
          <w:sz w:val="28"/>
          <w:szCs w:val="28"/>
        </w:rPr>
        <w:t>«</w:t>
      </w:r>
      <w:r w:rsidRPr="004D733C">
        <w:rPr>
          <w:bCs/>
          <w:sz w:val="28"/>
          <w:szCs w:val="28"/>
        </w:rPr>
        <w:t>О</w:t>
      </w:r>
      <w:r>
        <w:rPr>
          <w:bCs/>
          <w:sz w:val="28"/>
          <w:szCs w:val="28"/>
        </w:rPr>
        <w:t xml:space="preserve"> </w:t>
      </w:r>
      <w:r w:rsidRPr="004D733C">
        <w:rPr>
          <w:bCs/>
          <w:sz w:val="28"/>
          <w:szCs w:val="28"/>
        </w:rPr>
        <w:t>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00C33B33">
        <w:rPr>
          <w:bCs/>
          <w:sz w:val="28"/>
          <w:szCs w:val="28"/>
        </w:rPr>
        <w:t>»</w:t>
      </w:r>
      <w:r w:rsidR="002D5D1D" w:rsidRPr="002D5D1D">
        <w:rPr>
          <w:color w:val="0070C0"/>
          <w:sz w:val="28"/>
          <w:szCs w:val="28"/>
        </w:rPr>
        <w:t xml:space="preserve"> </w:t>
      </w:r>
      <w:r w:rsidR="00886A53" w:rsidRPr="00886A53">
        <w:rPr>
          <w:color w:val="0070C0"/>
          <w:sz w:val="28"/>
          <w:szCs w:val="28"/>
        </w:rPr>
        <w:t>[</w:t>
      </w:r>
      <w:r w:rsidR="00D75A2C">
        <w:rPr>
          <w:color w:val="0070C0"/>
          <w:sz w:val="28"/>
          <w:szCs w:val="28"/>
        </w:rPr>
        <w:fldChar w:fldCharType="begin"/>
      </w:r>
      <w:r w:rsidR="00886A53">
        <w:rPr>
          <w:color w:val="0070C0"/>
          <w:sz w:val="28"/>
          <w:szCs w:val="28"/>
        </w:rPr>
        <w:instrText xml:space="preserve"> REF _Ref480905084 \r \h </w:instrText>
      </w:r>
      <w:r w:rsidR="00D75A2C">
        <w:rPr>
          <w:color w:val="0070C0"/>
          <w:sz w:val="28"/>
          <w:szCs w:val="28"/>
        </w:rPr>
      </w:r>
      <w:r w:rsidR="00D75A2C">
        <w:rPr>
          <w:color w:val="0070C0"/>
          <w:sz w:val="28"/>
          <w:szCs w:val="28"/>
        </w:rPr>
        <w:fldChar w:fldCharType="separate"/>
      </w:r>
      <w:r w:rsidR="00886A53">
        <w:rPr>
          <w:color w:val="0070C0"/>
          <w:sz w:val="28"/>
          <w:szCs w:val="28"/>
        </w:rPr>
        <w:t>27</w:t>
      </w:r>
      <w:r w:rsidR="00D75A2C">
        <w:rPr>
          <w:color w:val="0070C0"/>
          <w:sz w:val="28"/>
          <w:szCs w:val="28"/>
        </w:rPr>
        <w:fldChar w:fldCharType="end"/>
      </w:r>
      <w:r w:rsidR="00886A53" w:rsidRPr="00886A53">
        <w:rPr>
          <w:color w:val="0070C0"/>
          <w:sz w:val="28"/>
          <w:szCs w:val="28"/>
        </w:rPr>
        <w:t xml:space="preserve">] </w:t>
      </w:r>
      <w:r w:rsidR="007E233E" w:rsidRPr="00326CC1">
        <w:rPr>
          <w:color w:val="auto"/>
          <w:sz w:val="28"/>
          <w:szCs w:val="28"/>
        </w:rPr>
        <w:t>(далее – Указание)</w:t>
      </w:r>
      <w:r w:rsidRPr="004D733C">
        <w:rPr>
          <w:bCs/>
          <w:sz w:val="28"/>
          <w:szCs w:val="28"/>
        </w:rPr>
        <w:t xml:space="preserve">.  </w:t>
      </w:r>
    </w:p>
    <w:p w:rsidR="004D733C" w:rsidRPr="0044709E" w:rsidRDefault="004D733C" w:rsidP="004D733C">
      <w:pPr>
        <w:pStyle w:val="210"/>
        <w:tabs>
          <w:tab w:val="left" w:pos="1560"/>
        </w:tabs>
        <w:spacing w:line="240" w:lineRule="auto"/>
        <w:ind w:firstLine="709"/>
        <w:rPr>
          <w:bCs/>
          <w:color w:val="auto"/>
          <w:sz w:val="28"/>
          <w:szCs w:val="28"/>
        </w:rPr>
      </w:pPr>
      <w:r w:rsidRPr="004D733C">
        <w:rPr>
          <w:bCs/>
          <w:sz w:val="28"/>
          <w:szCs w:val="28"/>
        </w:rPr>
        <w:t>Место для проведения кассовых операций представляет собой кассу О</w:t>
      </w:r>
      <w:r>
        <w:rPr>
          <w:bCs/>
          <w:sz w:val="28"/>
          <w:szCs w:val="28"/>
        </w:rPr>
        <w:t>бщества</w:t>
      </w:r>
      <w:r w:rsidRPr="004D733C">
        <w:rPr>
          <w:bCs/>
          <w:sz w:val="28"/>
          <w:szCs w:val="28"/>
        </w:rPr>
        <w:t>. Место расположения кассы, требования по ее оснащению, мероприятия по обеспечению сохранности наличных денежных средств</w:t>
      </w:r>
      <w:r w:rsidR="00264FE2">
        <w:rPr>
          <w:bCs/>
          <w:sz w:val="28"/>
          <w:szCs w:val="28"/>
        </w:rPr>
        <w:t>,</w:t>
      </w:r>
      <w:r w:rsidRPr="004D733C">
        <w:rPr>
          <w:bCs/>
          <w:sz w:val="28"/>
          <w:szCs w:val="28"/>
        </w:rPr>
        <w:t xml:space="preserve"> при ведении кассовых операций, хранении, транспортировке денежной </w:t>
      </w:r>
      <w:r w:rsidRPr="0044709E">
        <w:rPr>
          <w:bCs/>
          <w:color w:val="auto"/>
          <w:sz w:val="28"/>
          <w:szCs w:val="28"/>
        </w:rPr>
        <w:t xml:space="preserve">наличности, а также порядок и сроки проведения ревизии кассы утверждает </w:t>
      </w:r>
      <w:r w:rsidR="00610D9F" w:rsidRPr="0044709E">
        <w:rPr>
          <w:bCs/>
          <w:color w:val="auto"/>
          <w:sz w:val="28"/>
          <w:szCs w:val="28"/>
        </w:rPr>
        <w:t xml:space="preserve">Генеральный директор </w:t>
      </w:r>
      <w:r w:rsidR="00360670" w:rsidRPr="0044709E">
        <w:rPr>
          <w:bCs/>
          <w:color w:val="auto"/>
          <w:sz w:val="28"/>
          <w:szCs w:val="28"/>
        </w:rPr>
        <w:t xml:space="preserve">Общества </w:t>
      </w:r>
      <w:r w:rsidRPr="0044709E">
        <w:rPr>
          <w:bCs/>
          <w:color w:val="auto"/>
          <w:sz w:val="28"/>
          <w:szCs w:val="28"/>
        </w:rPr>
        <w:t>в локальном нормативном документе</w:t>
      </w:r>
      <w:r w:rsidR="00610D9F" w:rsidRPr="0044709E">
        <w:rPr>
          <w:bCs/>
          <w:color w:val="auto"/>
          <w:sz w:val="28"/>
          <w:szCs w:val="28"/>
        </w:rPr>
        <w:t xml:space="preserve"> или приказе</w:t>
      </w:r>
      <w:r w:rsidRPr="0044709E">
        <w:rPr>
          <w:bCs/>
          <w:color w:val="auto"/>
          <w:sz w:val="28"/>
          <w:szCs w:val="28"/>
        </w:rPr>
        <w:t>.</w:t>
      </w:r>
    </w:p>
    <w:p w:rsidR="004D733C" w:rsidRPr="0044709E" w:rsidRDefault="004D733C" w:rsidP="007E233E">
      <w:pPr>
        <w:pStyle w:val="210"/>
        <w:shd w:val="clear" w:color="auto" w:fill="auto"/>
        <w:tabs>
          <w:tab w:val="left" w:pos="1560"/>
        </w:tabs>
        <w:spacing w:line="240" w:lineRule="auto"/>
        <w:ind w:firstLine="709"/>
        <w:rPr>
          <w:bCs/>
          <w:color w:val="auto"/>
          <w:sz w:val="28"/>
          <w:szCs w:val="28"/>
        </w:rPr>
      </w:pPr>
      <w:r w:rsidRPr="0044709E">
        <w:rPr>
          <w:bCs/>
          <w:color w:val="auto"/>
          <w:sz w:val="28"/>
          <w:szCs w:val="28"/>
        </w:rPr>
        <w:t>Для ведения кассовых операций Общество устанавливает лимит остатка наличных денежных средств, который может храниться в кассе.</w:t>
      </w:r>
    </w:p>
    <w:p w:rsidR="006528AE" w:rsidRPr="006528AE" w:rsidRDefault="006528AE" w:rsidP="006528AE">
      <w:pPr>
        <w:pStyle w:val="af"/>
        <w:ind w:firstLine="709"/>
        <w:rPr>
          <w:rFonts w:ascii="Times New Roman" w:hAnsi="Times New Roman" w:cs="Times New Roman"/>
          <w:sz w:val="28"/>
          <w:szCs w:val="28"/>
        </w:rPr>
      </w:pPr>
      <w:r w:rsidRPr="006528AE">
        <w:rPr>
          <w:rFonts w:ascii="Times New Roman" w:hAnsi="Times New Roman" w:cs="Times New Roman"/>
          <w:sz w:val="28"/>
          <w:szCs w:val="28"/>
        </w:rPr>
        <w:t>Порядок расчета лимита кассы на текущий год устанавливается в Обществе дополнительным приказом, распоряжением.</w:t>
      </w:r>
    </w:p>
    <w:p w:rsidR="007E233E" w:rsidRPr="00326CC1" w:rsidRDefault="007E233E" w:rsidP="007E233E">
      <w:pPr>
        <w:pStyle w:val="af4"/>
        <w:spacing w:before="0" w:after="0"/>
        <w:rPr>
          <w:rFonts w:cs="Times New Roman"/>
          <w:sz w:val="28"/>
          <w:szCs w:val="28"/>
        </w:rPr>
      </w:pPr>
      <w:r w:rsidRPr="00326CC1">
        <w:rPr>
          <w:rFonts w:cs="Times New Roman"/>
          <w:sz w:val="28"/>
          <w:szCs w:val="28"/>
        </w:rPr>
        <w:t>Соответствие наличной суммы, находящейся в кассе, установленному лимиту определяется по остатку денежных средств, выведенных в кассовой книге на конец рабочего дня. Суммы сверх лимита подлежат передаче в банк для их хранения на банковских счетах.</w:t>
      </w:r>
    </w:p>
    <w:p w:rsidR="005B7A33" w:rsidRPr="00381571" w:rsidRDefault="009A6D28" w:rsidP="00215F15">
      <w:pPr>
        <w:pStyle w:val="15"/>
        <w:keepNext/>
        <w:keepLines/>
        <w:numPr>
          <w:ilvl w:val="1"/>
          <w:numId w:val="1"/>
        </w:numPr>
        <w:shd w:val="clear" w:color="auto" w:fill="auto"/>
        <w:tabs>
          <w:tab w:val="left" w:pos="1418"/>
        </w:tabs>
        <w:spacing w:before="240" w:after="240" w:line="240" w:lineRule="auto"/>
        <w:ind w:firstLine="743"/>
        <w:outlineLvl w:val="1"/>
        <w:rPr>
          <w:sz w:val="28"/>
          <w:szCs w:val="28"/>
        </w:rPr>
      </w:pPr>
      <w:bookmarkStart w:id="22" w:name="_Toc475024012"/>
      <w:bookmarkStart w:id="23" w:name="_Toc482639944"/>
      <w:r w:rsidRPr="00381571">
        <w:rPr>
          <w:sz w:val="28"/>
          <w:szCs w:val="28"/>
        </w:rPr>
        <w:t>Бухгалтерская отчетность</w:t>
      </w:r>
      <w:bookmarkEnd w:id="22"/>
      <w:bookmarkEnd w:id="23"/>
    </w:p>
    <w:p w:rsidR="005B7A33" w:rsidRPr="00381571" w:rsidRDefault="009A6D28" w:rsidP="009B70EC">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Бухгалтерская отчетность Общества включает показатели всех обособленных подразделений.</w:t>
      </w:r>
    </w:p>
    <w:p w:rsidR="005B7A33" w:rsidRPr="00381571" w:rsidRDefault="009A6D28" w:rsidP="00010CA6">
      <w:pPr>
        <w:pStyle w:val="210"/>
        <w:shd w:val="clear" w:color="auto" w:fill="auto"/>
        <w:spacing w:line="320" w:lineRule="exact"/>
        <w:ind w:right="160" w:firstLine="740"/>
        <w:rPr>
          <w:sz w:val="28"/>
          <w:szCs w:val="28"/>
        </w:rPr>
      </w:pPr>
      <w:r w:rsidRPr="00381571">
        <w:rPr>
          <w:sz w:val="28"/>
          <w:szCs w:val="28"/>
        </w:rPr>
        <w:t>Перечень и формы бухгалтерской от</w:t>
      </w:r>
      <w:r w:rsidR="00E94B21">
        <w:rPr>
          <w:sz w:val="28"/>
          <w:szCs w:val="28"/>
        </w:rPr>
        <w:t xml:space="preserve">четности приведены в </w:t>
      </w:r>
      <w:r w:rsidR="00E94B21" w:rsidRPr="00381571">
        <w:rPr>
          <w:sz w:val="28"/>
          <w:szCs w:val="28"/>
        </w:rPr>
        <w:t>Регламен</w:t>
      </w:r>
      <w:r w:rsidR="00E94B21">
        <w:rPr>
          <w:sz w:val="28"/>
          <w:szCs w:val="28"/>
        </w:rPr>
        <w:t>те</w:t>
      </w:r>
      <w:r w:rsidR="00E94B21" w:rsidRPr="00381571">
        <w:rPr>
          <w:sz w:val="28"/>
          <w:szCs w:val="28"/>
        </w:rPr>
        <w:t xml:space="preserve"> </w:t>
      </w:r>
      <w:r w:rsidR="00E94B21">
        <w:rPr>
          <w:sz w:val="28"/>
          <w:szCs w:val="28"/>
        </w:rPr>
        <w:t xml:space="preserve">РЕГ-БСМ-001 </w:t>
      </w:r>
      <w:r w:rsidR="00C33B33">
        <w:rPr>
          <w:sz w:val="28"/>
          <w:szCs w:val="28"/>
        </w:rPr>
        <w:t>«</w:t>
      </w:r>
      <w:r w:rsidR="00E94B21">
        <w:rPr>
          <w:sz w:val="28"/>
          <w:szCs w:val="28"/>
        </w:rPr>
        <w:t>Закрытие</w:t>
      </w:r>
      <w:r w:rsidRPr="00381571">
        <w:rPr>
          <w:sz w:val="28"/>
          <w:szCs w:val="28"/>
        </w:rPr>
        <w:t xml:space="preserve"> отчетного периода</w:t>
      </w:r>
      <w:r w:rsidR="00C33B33">
        <w:rPr>
          <w:sz w:val="28"/>
          <w:szCs w:val="28"/>
        </w:rPr>
        <w:t>»</w:t>
      </w:r>
      <w:r w:rsidR="00886A53" w:rsidRPr="00886A53">
        <w:rPr>
          <w:sz w:val="28"/>
          <w:szCs w:val="28"/>
        </w:rPr>
        <w:t xml:space="preserve"> </w:t>
      </w:r>
      <w:r w:rsidR="00886A53" w:rsidRPr="00886A53">
        <w:rPr>
          <w:color w:val="0070C0"/>
          <w:sz w:val="28"/>
          <w:szCs w:val="28"/>
        </w:rPr>
        <w:t>[</w:t>
      </w:r>
      <w:r w:rsidR="00D75A2C" w:rsidRPr="00886A53">
        <w:rPr>
          <w:color w:val="0070C0"/>
          <w:sz w:val="28"/>
          <w:szCs w:val="28"/>
        </w:rPr>
        <w:fldChar w:fldCharType="begin"/>
      </w:r>
      <w:r w:rsidR="00886A53" w:rsidRPr="00886A53">
        <w:rPr>
          <w:color w:val="0070C0"/>
          <w:sz w:val="28"/>
          <w:szCs w:val="28"/>
        </w:rPr>
        <w:instrText xml:space="preserve"> REF _Ref482342777 \r \h </w:instrText>
      </w:r>
      <w:r w:rsidR="00D75A2C" w:rsidRPr="00886A53">
        <w:rPr>
          <w:color w:val="0070C0"/>
          <w:sz w:val="28"/>
          <w:szCs w:val="28"/>
        </w:rPr>
      </w:r>
      <w:r w:rsidR="00D75A2C" w:rsidRPr="00886A53">
        <w:rPr>
          <w:color w:val="0070C0"/>
          <w:sz w:val="28"/>
          <w:szCs w:val="28"/>
        </w:rPr>
        <w:fldChar w:fldCharType="separate"/>
      </w:r>
      <w:r w:rsidR="00886A53" w:rsidRPr="00886A53">
        <w:rPr>
          <w:color w:val="0070C0"/>
          <w:sz w:val="28"/>
          <w:szCs w:val="28"/>
        </w:rPr>
        <w:t>29</w:t>
      </w:r>
      <w:r w:rsidR="00D75A2C" w:rsidRPr="00886A53">
        <w:rPr>
          <w:color w:val="0070C0"/>
          <w:sz w:val="28"/>
          <w:szCs w:val="28"/>
        </w:rPr>
        <w:fldChar w:fldCharType="end"/>
      </w:r>
      <w:r w:rsidR="00886A53" w:rsidRPr="00886A53">
        <w:rPr>
          <w:color w:val="0070C0"/>
          <w:sz w:val="28"/>
          <w:szCs w:val="28"/>
        </w:rPr>
        <w:t>]</w:t>
      </w:r>
      <w:r w:rsidR="00264FE2">
        <w:rPr>
          <w:sz w:val="28"/>
          <w:szCs w:val="28"/>
        </w:rPr>
        <w:t>.</w:t>
      </w:r>
    </w:p>
    <w:p w:rsidR="00D912B3" w:rsidRPr="00D912B3" w:rsidRDefault="00D912B3" w:rsidP="00B30ECD">
      <w:pPr>
        <w:pStyle w:val="210"/>
        <w:numPr>
          <w:ilvl w:val="2"/>
          <w:numId w:val="1"/>
        </w:numPr>
        <w:shd w:val="clear" w:color="auto" w:fill="auto"/>
        <w:tabs>
          <w:tab w:val="left" w:pos="1560"/>
        </w:tabs>
        <w:spacing w:before="240" w:line="240" w:lineRule="auto"/>
        <w:ind w:firstLine="709"/>
        <w:rPr>
          <w:sz w:val="28"/>
          <w:szCs w:val="28"/>
        </w:rPr>
      </w:pPr>
      <w:r w:rsidRPr="00D912B3">
        <w:rPr>
          <w:sz w:val="28"/>
          <w:szCs w:val="28"/>
        </w:rPr>
        <w:t xml:space="preserve">При составлении бухгалтерской отчетности Общество руководствуется нормами </w:t>
      </w:r>
      <w:hyperlink r:id="rId12" w:history="1">
        <w:r w:rsidRPr="00D912B3">
          <w:rPr>
            <w:sz w:val="28"/>
            <w:szCs w:val="28"/>
          </w:rPr>
          <w:t>Положения</w:t>
        </w:r>
      </w:hyperlink>
      <w:r w:rsidRPr="00D912B3">
        <w:rPr>
          <w:sz w:val="28"/>
          <w:szCs w:val="28"/>
        </w:rPr>
        <w:t xml:space="preserve"> по бухгалтерскому учету </w:t>
      </w:r>
      <w:r w:rsidR="00C33B33">
        <w:rPr>
          <w:sz w:val="28"/>
          <w:szCs w:val="28"/>
        </w:rPr>
        <w:t>«</w:t>
      </w:r>
      <w:r w:rsidRPr="00D912B3">
        <w:rPr>
          <w:sz w:val="28"/>
          <w:szCs w:val="28"/>
        </w:rPr>
        <w:t>Бухгалтерская отчетность организации</w:t>
      </w:r>
      <w:r w:rsidR="00C33B33">
        <w:rPr>
          <w:sz w:val="28"/>
          <w:szCs w:val="28"/>
        </w:rPr>
        <w:t>»</w:t>
      </w:r>
      <w:r w:rsidRPr="00D912B3">
        <w:rPr>
          <w:sz w:val="28"/>
          <w:szCs w:val="28"/>
        </w:rPr>
        <w:t xml:space="preserve"> (ПБУ 4/99)</w:t>
      </w:r>
      <w:r w:rsidR="00886A53" w:rsidRPr="00886A53">
        <w:rPr>
          <w:sz w:val="28"/>
          <w:szCs w:val="28"/>
        </w:rPr>
        <w:t xml:space="preserve"> </w:t>
      </w:r>
      <w:r w:rsidR="00886A53" w:rsidRPr="00886A53">
        <w:rPr>
          <w:color w:val="0070C0"/>
          <w:sz w:val="28"/>
          <w:szCs w:val="28"/>
        </w:rPr>
        <w:t>[</w:t>
      </w:r>
      <w:r w:rsidR="00D75A2C">
        <w:rPr>
          <w:color w:val="0070C0"/>
          <w:sz w:val="28"/>
          <w:szCs w:val="28"/>
        </w:rPr>
        <w:fldChar w:fldCharType="begin"/>
      </w:r>
      <w:r w:rsidR="00886A53">
        <w:rPr>
          <w:color w:val="0070C0"/>
          <w:sz w:val="28"/>
          <w:szCs w:val="28"/>
        </w:rPr>
        <w:instrText xml:space="preserve"> REF _Ref482342914 \r \h </w:instrText>
      </w:r>
      <w:r w:rsidR="00D75A2C">
        <w:rPr>
          <w:color w:val="0070C0"/>
          <w:sz w:val="28"/>
          <w:szCs w:val="28"/>
        </w:rPr>
      </w:r>
      <w:r w:rsidR="00D75A2C">
        <w:rPr>
          <w:color w:val="0070C0"/>
          <w:sz w:val="28"/>
          <w:szCs w:val="28"/>
        </w:rPr>
        <w:fldChar w:fldCharType="separate"/>
      </w:r>
      <w:r w:rsidR="00886A53">
        <w:rPr>
          <w:color w:val="0070C0"/>
          <w:sz w:val="28"/>
          <w:szCs w:val="28"/>
        </w:rPr>
        <w:t>8</w:t>
      </w:r>
      <w:r w:rsidR="00D75A2C">
        <w:rPr>
          <w:color w:val="0070C0"/>
          <w:sz w:val="28"/>
          <w:szCs w:val="28"/>
        </w:rPr>
        <w:fldChar w:fldCharType="end"/>
      </w:r>
      <w:r w:rsidR="00886A53" w:rsidRPr="00886A53">
        <w:rPr>
          <w:color w:val="0070C0"/>
          <w:sz w:val="28"/>
          <w:szCs w:val="28"/>
        </w:rPr>
        <w:t>]</w:t>
      </w:r>
      <w:r w:rsidRPr="00D912B3">
        <w:rPr>
          <w:sz w:val="28"/>
          <w:szCs w:val="28"/>
        </w:rPr>
        <w:t>,</w:t>
      </w:r>
      <w:r w:rsidR="00886A53" w:rsidRPr="00886A53">
        <w:rPr>
          <w:sz w:val="28"/>
          <w:szCs w:val="28"/>
        </w:rPr>
        <w:t xml:space="preserve"> </w:t>
      </w:r>
      <w:hyperlink r:id="rId13" w:history="1">
        <w:r w:rsidRPr="00D912B3">
          <w:rPr>
            <w:sz w:val="28"/>
            <w:szCs w:val="28"/>
          </w:rPr>
          <w:t>Положения</w:t>
        </w:r>
      </w:hyperlink>
      <w:r w:rsidRPr="00D912B3">
        <w:rPr>
          <w:sz w:val="28"/>
          <w:szCs w:val="28"/>
        </w:rPr>
        <w:t xml:space="preserve"> по бухгалтерскому учету </w:t>
      </w:r>
      <w:r w:rsidR="00C33B33">
        <w:rPr>
          <w:sz w:val="28"/>
          <w:szCs w:val="28"/>
        </w:rPr>
        <w:t>«</w:t>
      </w:r>
      <w:r w:rsidRPr="00D912B3">
        <w:rPr>
          <w:sz w:val="28"/>
          <w:szCs w:val="28"/>
        </w:rPr>
        <w:t>Отчет о движении денежных средств</w:t>
      </w:r>
      <w:r w:rsidR="00C33B33">
        <w:rPr>
          <w:sz w:val="28"/>
          <w:szCs w:val="28"/>
        </w:rPr>
        <w:t>»</w:t>
      </w:r>
      <w:r w:rsidR="00886A53">
        <w:rPr>
          <w:sz w:val="28"/>
          <w:szCs w:val="28"/>
        </w:rPr>
        <w:t xml:space="preserve"> (ПБУ 23/2011) </w:t>
      </w:r>
      <w:r w:rsidR="00886A53" w:rsidRPr="00886A53">
        <w:rPr>
          <w:color w:val="0070C0"/>
          <w:sz w:val="28"/>
          <w:szCs w:val="28"/>
        </w:rPr>
        <w:t>[</w:t>
      </w:r>
      <w:r w:rsidR="00D75A2C">
        <w:rPr>
          <w:color w:val="0070C0"/>
          <w:sz w:val="28"/>
          <w:szCs w:val="28"/>
        </w:rPr>
        <w:fldChar w:fldCharType="begin"/>
      </w:r>
      <w:r w:rsidR="00886A53">
        <w:rPr>
          <w:color w:val="0070C0"/>
          <w:sz w:val="28"/>
          <w:szCs w:val="28"/>
        </w:rPr>
        <w:instrText xml:space="preserve"> REF _Ref482342949 \r \h </w:instrText>
      </w:r>
      <w:r w:rsidR="00D75A2C">
        <w:rPr>
          <w:color w:val="0070C0"/>
          <w:sz w:val="28"/>
          <w:szCs w:val="28"/>
        </w:rPr>
      </w:r>
      <w:r w:rsidR="00D75A2C">
        <w:rPr>
          <w:color w:val="0070C0"/>
          <w:sz w:val="28"/>
          <w:szCs w:val="28"/>
        </w:rPr>
        <w:fldChar w:fldCharType="separate"/>
      </w:r>
      <w:r w:rsidR="00886A53">
        <w:rPr>
          <w:color w:val="0070C0"/>
          <w:sz w:val="28"/>
          <w:szCs w:val="28"/>
        </w:rPr>
        <w:t>24</w:t>
      </w:r>
      <w:r w:rsidR="00D75A2C">
        <w:rPr>
          <w:color w:val="0070C0"/>
          <w:sz w:val="28"/>
          <w:szCs w:val="28"/>
        </w:rPr>
        <w:fldChar w:fldCharType="end"/>
      </w:r>
      <w:r w:rsidR="00886A53" w:rsidRPr="00886A53">
        <w:rPr>
          <w:color w:val="0070C0"/>
          <w:sz w:val="28"/>
          <w:szCs w:val="28"/>
        </w:rPr>
        <w:t>]</w:t>
      </w:r>
      <w:r w:rsidRPr="00D912B3">
        <w:rPr>
          <w:sz w:val="28"/>
          <w:szCs w:val="28"/>
        </w:rPr>
        <w:t>, нормами о раскрытии информации в бухгалтерской отчетности, содержащимися в других положениях по бухгалтерскому учету. Бухгалтерская отчетность представляется по формам, утвержденным Приказом Минфина России от 02.07.2010 N 66н</w:t>
      </w:r>
      <w:r w:rsidR="00886A53" w:rsidRPr="00886A53">
        <w:rPr>
          <w:sz w:val="28"/>
          <w:szCs w:val="28"/>
        </w:rPr>
        <w:t xml:space="preserve"> </w:t>
      </w:r>
      <w:r w:rsidR="00886A53" w:rsidRPr="00886A53">
        <w:rPr>
          <w:color w:val="0070C0"/>
          <w:sz w:val="28"/>
          <w:szCs w:val="28"/>
        </w:rPr>
        <w:t>[</w:t>
      </w:r>
      <w:r w:rsidR="00D75A2C">
        <w:rPr>
          <w:color w:val="0070C0"/>
          <w:sz w:val="28"/>
          <w:szCs w:val="28"/>
        </w:rPr>
        <w:fldChar w:fldCharType="begin"/>
      </w:r>
      <w:r w:rsidR="00886A53">
        <w:rPr>
          <w:color w:val="0070C0"/>
          <w:sz w:val="28"/>
          <w:szCs w:val="28"/>
        </w:rPr>
        <w:instrText xml:space="preserve"> REF _Ref482342963 \r \h </w:instrText>
      </w:r>
      <w:r w:rsidR="00D75A2C">
        <w:rPr>
          <w:color w:val="0070C0"/>
          <w:sz w:val="28"/>
          <w:szCs w:val="28"/>
        </w:rPr>
      </w:r>
      <w:r w:rsidR="00D75A2C">
        <w:rPr>
          <w:color w:val="0070C0"/>
          <w:sz w:val="28"/>
          <w:szCs w:val="28"/>
        </w:rPr>
        <w:fldChar w:fldCharType="separate"/>
      </w:r>
      <w:r w:rsidR="00886A53">
        <w:rPr>
          <w:color w:val="0070C0"/>
          <w:sz w:val="28"/>
          <w:szCs w:val="28"/>
        </w:rPr>
        <w:t>25</w:t>
      </w:r>
      <w:r w:rsidR="00D75A2C">
        <w:rPr>
          <w:color w:val="0070C0"/>
          <w:sz w:val="28"/>
          <w:szCs w:val="28"/>
        </w:rPr>
        <w:fldChar w:fldCharType="end"/>
      </w:r>
      <w:r w:rsidR="00886A53" w:rsidRPr="00886A53">
        <w:rPr>
          <w:color w:val="0070C0"/>
          <w:sz w:val="28"/>
          <w:szCs w:val="28"/>
        </w:rPr>
        <w:t>]</w:t>
      </w:r>
      <w:r w:rsidRPr="00D912B3">
        <w:rPr>
          <w:sz w:val="28"/>
          <w:szCs w:val="28"/>
        </w:rPr>
        <w:t>.</w:t>
      </w:r>
    </w:p>
    <w:p w:rsidR="00CD1D79" w:rsidRPr="00610D9F" w:rsidRDefault="009A6D28" w:rsidP="00C6457B">
      <w:pPr>
        <w:pStyle w:val="210"/>
        <w:numPr>
          <w:ilvl w:val="2"/>
          <w:numId w:val="1"/>
        </w:numPr>
        <w:shd w:val="clear" w:color="auto" w:fill="auto"/>
        <w:tabs>
          <w:tab w:val="left" w:pos="1560"/>
        </w:tabs>
        <w:spacing w:before="240" w:after="240" w:line="240" w:lineRule="auto"/>
        <w:ind w:firstLine="709"/>
        <w:rPr>
          <w:sz w:val="28"/>
          <w:szCs w:val="28"/>
        </w:rPr>
      </w:pPr>
      <w:r w:rsidRPr="00381571">
        <w:rPr>
          <w:sz w:val="28"/>
          <w:szCs w:val="28"/>
        </w:rPr>
        <w:t>Порядок заполнения форм бухга</w:t>
      </w:r>
      <w:r w:rsidR="00C64B36">
        <w:rPr>
          <w:sz w:val="28"/>
          <w:szCs w:val="28"/>
        </w:rPr>
        <w:t xml:space="preserve">лтерской отчетности установлен </w:t>
      </w:r>
      <w:r w:rsidR="00C64B36" w:rsidRPr="00610D9F">
        <w:rPr>
          <w:sz w:val="28"/>
          <w:szCs w:val="28"/>
        </w:rPr>
        <w:t>следующий</w:t>
      </w:r>
      <w:r w:rsidR="005B0EF9" w:rsidRPr="00610D9F">
        <w:rPr>
          <w:sz w:val="28"/>
          <w:szCs w:val="28"/>
        </w:rPr>
        <w:t>:</w:t>
      </w:r>
    </w:p>
    <w:p w:rsidR="00CD1D79" w:rsidRPr="00610D9F" w:rsidRDefault="00CD1D79" w:rsidP="005B5C33">
      <w:pPr>
        <w:pStyle w:val="210"/>
        <w:numPr>
          <w:ilvl w:val="3"/>
          <w:numId w:val="62"/>
        </w:numPr>
        <w:shd w:val="clear" w:color="auto" w:fill="auto"/>
        <w:tabs>
          <w:tab w:val="left" w:pos="1560"/>
        </w:tabs>
        <w:spacing w:before="240" w:after="240" w:line="240" w:lineRule="auto"/>
        <w:ind w:left="0" w:firstLine="709"/>
        <w:rPr>
          <w:sz w:val="28"/>
          <w:szCs w:val="28"/>
        </w:rPr>
      </w:pPr>
      <w:r w:rsidRPr="00610D9F">
        <w:rPr>
          <w:sz w:val="28"/>
          <w:szCs w:val="28"/>
        </w:rPr>
        <w:t>Бухгалтерская (финансовая) отчетность Общества (за исключением отчета о движении денежных средств) составляется исходя из правил учета по методу начисления (допущения временной определенности фактов хозяйственной деятельности).</w:t>
      </w:r>
    </w:p>
    <w:p w:rsidR="00CD1D79" w:rsidRPr="00C6457B" w:rsidRDefault="00CD1D79" w:rsidP="005B5C33">
      <w:pPr>
        <w:pStyle w:val="210"/>
        <w:numPr>
          <w:ilvl w:val="3"/>
          <w:numId w:val="62"/>
        </w:numPr>
        <w:shd w:val="clear" w:color="auto" w:fill="auto"/>
        <w:tabs>
          <w:tab w:val="left" w:pos="1560"/>
        </w:tabs>
        <w:spacing w:before="240" w:after="240" w:line="240" w:lineRule="auto"/>
        <w:ind w:left="0" w:firstLine="709"/>
        <w:rPr>
          <w:sz w:val="28"/>
          <w:szCs w:val="28"/>
        </w:rPr>
      </w:pPr>
      <w:r w:rsidRPr="00C6457B">
        <w:rPr>
          <w:sz w:val="28"/>
          <w:szCs w:val="28"/>
        </w:rPr>
        <w:t>Показатель считается существенным и приводится обособленно в бухгалтерском балансе, отчете о финансовых результатах, отчете об изменениях капитала или отчете о движении денежных средств, если его не</w:t>
      </w:r>
      <w:r w:rsidR="004D733C">
        <w:rPr>
          <w:sz w:val="28"/>
          <w:szCs w:val="28"/>
        </w:rPr>
        <w:t xml:space="preserve"> </w:t>
      </w:r>
      <w:r w:rsidRPr="00C6457B">
        <w:rPr>
          <w:sz w:val="28"/>
          <w:szCs w:val="28"/>
        </w:rPr>
        <w:t>раскрытие может повлиять на экономические решения заинтересованных пользователей, принимаемые на основе отчетной информации. При детализации статей вышеперечисленных форм существенной признается сумма, составляющая 5% и более от показателя статьи. Показатели, составляющие менее 5% от показателя статьи, приводятся обособленно в случае, если это обусловлено их характером либо конкретными обстоятельствами возникновения.</w:t>
      </w:r>
    </w:p>
    <w:p w:rsidR="00CD1D79" w:rsidRPr="005D43E9" w:rsidRDefault="00CD1D79" w:rsidP="005B5C33">
      <w:pPr>
        <w:pStyle w:val="210"/>
        <w:numPr>
          <w:ilvl w:val="3"/>
          <w:numId w:val="62"/>
        </w:numPr>
        <w:shd w:val="clear" w:color="auto" w:fill="auto"/>
        <w:tabs>
          <w:tab w:val="left" w:pos="1560"/>
        </w:tabs>
        <w:spacing w:before="240" w:after="240" w:line="240" w:lineRule="auto"/>
        <w:ind w:left="0" w:firstLine="709"/>
        <w:rPr>
          <w:color w:val="auto"/>
          <w:sz w:val="28"/>
          <w:szCs w:val="28"/>
        </w:rPr>
      </w:pPr>
      <w:bookmarkStart w:id="24" w:name="Par505"/>
      <w:bookmarkEnd w:id="24"/>
      <w:r w:rsidRPr="00C6457B">
        <w:rPr>
          <w:sz w:val="28"/>
          <w:szCs w:val="28"/>
        </w:rPr>
        <w:t xml:space="preserve">Ошибка, допущенная в бухгалтерском учете, признается существенной, если она приводит к искажению статьи бухгалтерского </w:t>
      </w:r>
      <w:hyperlink r:id="rId14" w:history="1">
        <w:r w:rsidRPr="00C6457B">
          <w:rPr>
            <w:sz w:val="28"/>
            <w:szCs w:val="28"/>
          </w:rPr>
          <w:t>баланса</w:t>
        </w:r>
      </w:hyperlink>
      <w:r w:rsidRPr="00C6457B">
        <w:rPr>
          <w:sz w:val="28"/>
          <w:szCs w:val="28"/>
        </w:rPr>
        <w:t xml:space="preserve">, </w:t>
      </w:r>
      <w:hyperlink r:id="rId15" w:history="1">
        <w:r w:rsidRPr="00C6457B">
          <w:rPr>
            <w:sz w:val="28"/>
            <w:szCs w:val="28"/>
          </w:rPr>
          <w:t>отчета</w:t>
        </w:r>
      </w:hyperlink>
      <w:r w:rsidRPr="00C6457B">
        <w:rPr>
          <w:sz w:val="28"/>
          <w:szCs w:val="28"/>
        </w:rPr>
        <w:t xml:space="preserve"> о финансовых результатах, </w:t>
      </w:r>
      <w:hyperlink r:id="rId16" w:history="1">
        <w:r w:rsidRPr="00C6457B">
          <w:rPr>
            <w:sz w:val="28"/>
            <w:szCs w:val="28"/>
          </w:rPr>
          <w:t>отчета</w:t>
        </w:r>
      </w:hyperlink>
      <w:r w:rsidRPr="00C6457B">
        <w:rPr>
          <w:sz w:val="28"/>
          <w:szCs w:val="28"/>
        </w:rPr>
        <w:t xml:space="preserve"> об изменениях капитала или </w:t>
      </w:r>
      <w:hyperlink r:id="rId17" w:history="1">
        <w:r w:rsidRPr="00C6457B">
          <w:rPr>
            <w:sz w:val="28"/>
            <w:szCs w:val="28"/>
          </w:rPr>
          <w:t>отчета</w:t>
        </w:r>
      </w:hyperlink>
      <w:r w:rsidRPr="00C6457B">
        <w:rPr>
          <w:sz w:val="28"/>
          <w:szCs w:val="28"/>
        </w:rPr>
        <w:t xml:space="preserve"> о движении денежных средств (предусмотренной в формах бухгалтерской отчетности, утвержденных </w:t>
      </w:r>
      <w:hyperlink r:id="rId18" w:history="1">
        <w:r w:rsidRPr="00C6457B">
          <w:rPr>
            <w:sz w:val="28"/>
            <w:szCs w:val="28"/>
          </w:rPr>
          <w:t>Приказом</w:t>
        </w:r>
      </w:hyperlink>
      <w:r w:rsidRPr="00C6457B">
        <w:rPr>
          <w:sz w:val="28"/>
          <w:szCs w:val="28"/>
        </w:rPr>
        <w:t xml:space="preserve"> Минф</w:t>
      </w:r>
      <w:r w:rsidR="005D43E9">
        <w:rPr>
          <w:sz w:val="28"/>
          <w:szCs w:val="28"/>
        </w:rPr>
        <w:t>ина России N 66н) на 5% и более (</w:t>
      </w:r>
      <w:hyperlink r:id="rId19" w:history="1">
        <w:r w:rsidRPr="005D43E9">
          <w:rPr>
            <w:color w:val="auto"/>
            <w:sz w:val="28"/>
            <w:szCs w:val="28"/>
          </w:rPr>
          <w:t>п. 3</w:t>
        </w:r>
      </w:hyperlink>
      <w:r w:rsidRPr="005D43E9">
        <w:rPr>
          <w:color w:val="auto"/>
          <w:sz w:val="28"/>
          <w:szCs w:val="28"/>
        </w:rPr>
        <w:t xml:space="preserve"> ПБУ 22/2010</w:t>
      </w:r>
      <w:r w:rsidR="00886A53" w:rsidRPr="00886A53">
        <w:rPr>
          <w:color w:val="auto"/>
          <w:sz w:val="28"/>
          <w:szCs w:val="28"/>
        </w:rPr>
        <w:t xml:space="preserve"> </w:t>
      </w:r>
      <w:r w:rsidR="00886A53" w:rsidRPr="00886A53">
        <w:rPr>
          <w:color w:val="0070C0"/>
          <w:sz w:val="28"/>
          <w:szCs w:val="28"/>
        </w:rPr>
        <w:t>[</w:t>
      </w:r>
      <w:r w:rsidR="00D75A2C">
        <w:rPr>
          <w:color w:val="0070C0"/>
          <w:sz w:val="28"/>
          <w:szCs w:val="28"/>
        </w:rPr>
        <w:fldChar w:fldCharType="begin"/>
      </w:r>
      <w:r w:rsidR="00886A53">
        <w:rPr>
          <w:color w:val="0070C0"/>
          <w:sz w:val="28"/>
          <w:szCs w:val="28"/>
        </w:rPr>
        <w:instrText xml:space="preserve"> REF _Ref482343032 \r \h </w:instrText>
      </w:r>
      <w:r w:rsidR="00D75A2C">
        <w:rPr>
          <w:color w:val="0070C0"/>
          <w:sz w:val="28"/>
          <w:szCs w:val="28"/>
        </w:rPr>
      </w:r>
      <w:r w:rsidR="00D75A2C">
        <w:rPr>
          <w:color w:val="0070C0"/>
          <w:sz w:val="28"/>
          <w:szCs w:val="28"/>
        </w:rPr>
        <w:fldChar w:fldCharType="separate"/>
      </w:r>
      <w:r w:rsidR="00886A53">
        <w:rPr>
          <w:color w:val="0070C0"/>
          <w:sz w:val="28"/>
          <w:szCs w:val="28"/>
        </w:rPr>
        <w:t>23</w:t>
      </w:r>
      <w:r w:rsidR="00D75A2C">
        <w:rPr>
          <w:color w:val="0070C0"/>
          <w:sz w:val="28"/>
          <w:szCs w:val="28"/>
        </w:rPr>
        <w:fldChar w:fldCharType="end"/>
      </w:r>
      <w:r w:rsidR="00886A53" w:rsidRPr="00886A53">
        <w:rPr>
          <w:color w:val="0070C0"/>
          <w:sz w:val="28"/>
          <w:szCs w:val="28"/>
        </w:rPr>
        <w:t>]</w:t>
      </w:r>
      <w:r w:rsidRPr="005D43E9">
        <w:rPr>
          <w:color w:val="auto"/>
          <w:sz w:val="28"/>
          <w:szCs w:val="28"/>
        </w:rPr>
        <w:t>)</w:t>
      </w:r>
      <w:r w:rsidR="005D43E9">
        <w:rPr>
          <w:color w:val="auto"/>
          <w:sz w:val="28"/>
          <w:szCs w:val="28"/>
        </w:rPr>
        <w:t>.</w:t>
      </w:r>
    </w:p>
    <w:p w:rsidR="00CD1D79" w:rsidRPr="008860A8" w:rsidRDefault="00CD1D79" w:rsidP="005B5C33">
      <w:pPr>
        <w:pStyle w:val="210"/>
        <w:numPr>
          <w:ilvl w:val="3"/>
          <w:numId w:val="62"/>
        </w:numPr>
        <w:shd w:val="clear" w:color="auto" w:fill="auto"/>
        <w:tabs>
          <w:tab w:val="left" w:pos="1560"/>
        </w:tabs>
        <w:spacing w:before="240" w:after="240" w:line="240" w:lineRule="auto"/>
        <w:ind w:left="0" w:firstLine="709"/>
        <w:rPr>
          <w:color w:val="auto"/>
          <w:sz w:val="28"/>
          <w:szCs w:val="28"/>
        </w:rPr>
      </w:pPr>
      <w:r w:rsidRPr="00C6457B">
        <w:rPr>
          <w:sz w:val="28"/>
          <w:szCs w:val="28"/>
        </w:rPr>
        <w:t>В</w:t>
      </w:r>
      <w:r w:rsidR="005D43E9">
        <w:rPr>
          <w:sz w:val="28"/>
          <w:szCs w:val="28"/>
        </w:rPr>
        <w:t xml:space="preserve"> бухгалтерском балансе </w:t>
      </w:r>
      <w:r w:rsidRPr="00C6457B">
        <w:rPr>
          <w:sz w:val="28"/>
          <w:szCs w:val="28"/>
        </w:rPr>
        <w:t xml:space="preserve">признанный в бухгалтерском учете согласно </w:t>
      </w:r>
      <w:hyperlink r:id="rId20" w:history="1">
        <w:r w:rsidRPr="00C6457B">
          <w:rPr>
            <w:sz w:val="28"/>
            <w:szCs w:val="28"/>
          </w:rPr>
          <w:t>ПБУ 2/2008</w:t>
        </w:r>
      </w:hyperlink>
      <w:r w:rsidRPr="00C6457B">
        <w:rPr>
          <w:sz w:val="28"/>
          <w:szCs w:val="28"/>
        </w:rPr>
        <w:t xml:space="preserve"> актив </w:t>
      </w:r>
      <w:r w:rsidR="00C33B33">
        <w:rPr>
          <w:sz w:val="28"/>
          <w:szCs w:val="28"/>
        </w:rPr>
        <w:t>«</w:t>
      </w:r>
      <w:r w:rsidRPr="00C6457B">
        <w:rPr>
          <w:sz w:val="28"/>
          <w:szCs w:val="28"/>
        </w:rPr>
        <w:t>Не предъявленная к оплате начисленная выручка</w:t>
      </w:r>
      <w:r w:rsidR="00C33B33">
        <w:rPr>
          <w:sz w:val="28"/>
          <w:szCs w:val="28"/>
        </w:rPr>
        <w:t>»</w:t>
      </w:r>
      <w:r w:rsidRPr="00C6457B">
        <w:rPr>
          <w:sz w:val="28"/>
          <w:szCs w:val="28"/>
        </w:rPr>
        <w:t xml:space="preserve"> в бухгалтерском балансе отражается в составе оборотных активов как отдельный показатель, детализирующий группу ста</w:t>
      </w:r>
      <w:r w:rsidR="00C86A24">
        <w:rPr>
          <w:sz w:val="28"/>
          <w:szCs w:val="28"/>
        </w:rPr>
        <w:t xml:space="preserve">тей </w:t>
      </w:r>
      <w:r w:rsidR="00C33B33">
        <w:rPr>
          <w:sz w:val="28"/>
          <w:szCs w:val="28"/>
        </w:rPr>
        <w:t>«</w:t>
      </w:r>
      <w:r w:rsidR="00C86A24">
        <w:rPr>
          <w:sz w:val="28"/>
          <w:szCs w:val="28"/>
        </w:rPr>
        <w:t>Дебиторская задолженность</w:t>
      </w:r>
      <w:r w:rsidR="00C33B33">
        <w:rPr>
          <w:color w:val="auto"/>
          <w:sz w:val="28"/>
          <w:szCs w:val="28"/>
        </w:rPr>
        <w:t>»</w:t>
      </w:r>
      <w:r w:rsidRPr="008860A8">
        <w:rPr>
          <w:color w:val="auto"/>
          <w:sz w:val="28"/>
          <w:szCs w:val="28"/>
        </w:rPr>
        <w:t xml:space="preserve"> (</w:t>
      </w:r>
      <w:hyperlink r:id="rId21" w:history="1">
        <w:r w:rsidRPr="008860A8">
          <w:rPr>
            <w:color w:val="auto"/>
            <w:sz w:val="28"/>
            <w:szCs w:val="28"/>
          </w:rPr>
          <w:t>абз. 2 п. 11</w:t>
        </w:r>
      </w:hyperlink>
      <w:r w:rsidRPr="008860A8">
        <w:rPr>
          <w:color w:val="auto"/>
          <w:sz w:val="28"/>
          <w:szCs w:val="28"/>
        </w:rPr>
        <w:t xml:space="preserve"> ПБУ 4/99, </w:t>
      </w:r>
      <w:hyperlink r:id="rId22" w:history="1">
        <w:r w:rsidRPr="008860A8">
          <w:rPr>
            <w:color w:val="auto"/>
            <w:sz w:val="28"/>
            <w:szCs w:val="28"/>
          </w:rPr>
          <w:t>п. 29</w:t>
        </w:r>
      </w:hyperlink>
      <w:r w:rsidRPr="008860A8">
        <w:rPr>
          <w:color w:val="auto"/>
          <w:sz w:val="28"/>
          <w:szCs w:val="28"/>
        </w:rPr>
        <w:t xml:space="preserve"> ПБУ 2/2008)</w:t>
      </w:r>
      <w:r w:rsidR="00C86A24" w:rsidRPr="008860A8">
        <w:rPr>
          <w:color w:val="auto"/>
          <w:sz w:val="28"/>
          <w:szCs w:val="28"/>
        </w:rPr>
        <w:t>.</w:t>
      </w:r>
    </w:p>
    <w:p w:rsidR="00CD1D79" w:rsidRPr="008860A8" w:rsidRDefault="00CD1D79" w:rsidP="005B5C33">
      <w:pPr>
        <w:pStyle w:val="210"/>
        <w:numPr>
          <w:ilvl w:val="3"/>
          <w:numId w:val="62"/>
        </w:numPr>
        <w:shd w:val="clear" w:color="auto" w:fill="auto"/>
        <w:tabs>
          <w:tab w:val="left" w:pos="1560"/>
        </w:tabs>
        <w:spacing w:before="240" w:after="240" w:line="240" w:lineRule="auto"/>
        <w:ind w:left="0" w:firstLine="709"/>
        <w:rPr>
          <w:color w:val="auto"/>
          <w:sz w:val="28"/>
          <w:szCs w:val="28"/>
        </w:rPr>
      </w:pPr>
      <w:r w:rsidRPr="008860A8">
        <w:rPr>
          <w:color w:val="auto"/>
          <w:sz w:val="28"/>
          <w:szCs w:val="28"/>
        </w:rPr>
        <w:t xml:space="preserve">В бухгалтерском балансе финансовые вложения отражаются в </w:t>
      </w:r>
      <w:hyperlink r:id="rId23" w:history="1">
        <w:r w:rsidRPr="008860A8">
          <w:rPr>
            <w:color w:val="auto"/>
            <w:sz w:val="28"/>
            <w:szCs w:val="28"/>
          </w:rPr>
          <w:t>разд. II</w:t>
        </w:r>
      </w:hyperlink>
      <w:r w:rsidRPr="008860A8">
        <w:rPr>
          <w:color w:val="auto"/>
          <w:sz w:val="28"/>
          <w:szCs w:val="28"/>
        </w:rPr>
        <w:t xml:space="preserve"> </w:t>
      </w:r>
      <w:r w:rsidR="00C33B33">
        <w:rPr>
          <w:color w:val="auto"/>
          <w:sz w:val="28"/>
          <w:szCs w:val="28"/>
        </w:rPr>
        <w:t>«</w:t>
      </w:r>
      <w:r w:rsidRPr="008860A8">
        <w:rPr>
          <w:color w:val="auto"/>
          <w:sz w:val="28"/>
          <w:szCs w:val="28"/>
        </w:rPr>
        <w:t>Оборотные активы</w:t>
      </w:r>
      <w:r w:rsidR="00C33B33">
        <w:rPr>
          <w:color w:val="auto"/>
          <w:sz w:val="28"/>
          <w:szCs w:val="28"/>
        </w:rPr>
        <w:t>»</w:t>
      </w:r>
      <w:r w:rsidRPr="008860A8">
        <w:rPr>
          <w:color w:val="auto"/>
          <w:sz w:val="28"/>
          <w:szCs w:val="28"/>
        </w:rPr>
        <w:t xml:space="preserve">, если на отчетную дату предполагается, что они будут погашены (проданы) в течение 12 месяцев после отчетной даты. Там же показываются выданные долгосрочные займы в части, подлежащей погашению в течение 12 месяцев после отчетной даты. Остальные финансовые вложения отражаются в </w:t>
      </w:r>
      <w:hyperlink r:id="rId24" w:history="1">
        <w:r w:rsidRPr="008860A8">
          <w:rPr>
            <w:color w:val="auto"/>
            <w:sz w:val="28"/>
            <w:szCs w:val="28"/>
          </w:rPr>
          <w:t>разд. I</w:t>
        </w:r>
      </w:hyperlink>
      <w:r w:rsidR="00C86A24" w:rsidRPr="008860A8">
        <w:rPr>
          <w:color w:val="auto"/>
          <w:sz w:val="28"/>
          <w:szCs w:val="28"/>
        </w:rPr>
        <w:t xml:space="preserve"> </w:t>
      </w:r>
      <w:r w:rsidR="00C33B33">
        <w:rPr>
          <w:color w:val="auto"/>
          <w:sz w:val="28"/>
          <w:szCs w:val="28"/>
        </w:rPr>
        <w:t>«</w:t>
      </w:r>
      <w:r w:rsidR="00C86A24" w:rsidRPr="008860A8">
        <w:rPr>
          <w:color w:val="auto"/>
          <w:sz w:val="28"/>
          <w:szCs w:val="28"/>
        </w:rPr>
        <w:t>Внеоборотные активы</w:t>
      </w:r>
      <w:r w:rsidR="00C33B33">
        <w:rPr>
          <w:color w:val="auto"/>
          <w:sz w:val="28"/>
          <w:szCs w:val="28"/>
        </w:rPr>
        <w:t>»</w:t>
      </w:r>
      <w:r w:rsidR="00C86A24" w:rsidRPr="008860A8">
        <w:rPr>
          <w:color w:val="auto"/>
          <w:sz w:val="28"/>
          <w:szCs w:val="28"/>
        </w:rPr>
        <w:t xml:space="preserve"> </w:t>
      </w:r>
      <w:r w:rsidRPr="008860A8">
        <w:rPr>
          <w:color w:val="auto"/>
          <w:sz w:val="28"/>
          <w:szCs w:val="28"/>
        </w:rPr>
        <w:t>(</w:t>
      </w:r>
      <w:hyperlink r:id="rId25" w:history="1">
        <w:r w:rsidRPr="008860A8">
          <w:rPr>
            <w:color w:val="auto"/>
            <w:sz w:val="28"/>
            <w:szCs w:val="28"/>
          </w:rPr>
          <w:t>п. 41</w:t>
        </w:r>
      </w:hyperlink>
      <w:r w:rsidRPr="008860A8">
        <w:rPr>
          <w:color w:val="auto"/>
          <w:sz w:val="28"/>
          <w:szCs w:val="28"/>
        </w:rPr>
        <w:t xml:space="preserve"> ПБУ 19/02</w:t>
      </w:r>
      <w:r w:rsidR="001001C4" w:rsidRPr="009A3877">
        <w:rPr>
          <w:color w:val="auto"/>
          <w:sz w:val="28"/>
          <w:szCs w:val="28"/>
        </w:rPr>
        <w:t xml:space="preserve"> </w:t>
      </w:r>
      <w:r w:rsidR="001001C4" w:rsidRPr="009A3877">
        <w:rPr>
          <w:color w:val="0070C0"/>
          <w:sz w:val="28"/>
          <w:szCs w:val="28"/>
        </w:rPr>
        <w:t>[</w:t>
      </w:r>
      <w:r w:rsidR="00D75A2C">
        <w:rPr>
          <w:color w:val="0070C0"/>
          <w:sz w:val="28"/>
          <w:szCs w:val="28"/>
          <w:lang w:val="en-US"/>
        </w:rPr>
        <w:fldChar w:fldCharType="begin"/>
      </w:r>
      <w:r w:rsidR="005A189F" w:rsidRPr="009A3877">
        <w:rPr>
          <w:color w:val="0070C0"/>
          <w:sz w:val="28"/>
          <w:szCs w:val="28"/>
        </w:rPr>
        <w:instrText xml:space="preserve"> </w:instrText>
      </w:r>
      <w:r w:rsidR="005A189F">
        <w:rPr>
          <w:color w:val="0070C0"/>
          <w:sz w:val="28"/>
          <w:szCs w:val="28"/>
          <w:lang w:val="en-US"/>
        </w:rPr>
        <w:instrText>REF</w:instrText>
      </w:r>
      <w:r w:rsidR="005A189F" w:rsidRPr="009A3877">
        <w:rPr>
          <w:color w:val="0070C0"/>
          <w:sz w:val="28"/>
          <w:szCs w:val="28"/>
        </w:rPr>
        <w:instrText xml:space="preserve"> _</w:instrText>
      </w:r>
      <w:r w:rsidR="005A189F">
        <w:rPr>
          <w:color w:val="0070C0"/>
          <w:sz w:val="28"/>
          <w:szCs w:val="28"/>
          <w:lang w:val="en-US"/>
        </w:rPr>
        <w:instrText>Ref</w:instrText>
      </w:r>
      <w:r w:rsidR="005A189F" w:rsidRPr="009A3877">
        <w:rPr>
          <w:color w:val="0070C0"/>
          <w:sz w:val="28"/>
          <w:szCs w:val="28"/>
        </w:rPr>
        <w:instrText>482361319 \</w:instrText>
      </w:r>
      <w:r w:rsidR="005A189F">
        <w:rPr>
          <w:color w:val="0070C0"/>
          <w:sz w:val="28"/>
          <w:szCs w:val="28"/>
          <w:lang w:val="en-US"/>
        </w:rPr>
        <w:instrText>r</w:instrText>
      </w:r>
      <w:r w:rsidR="005A189F" w:rsidRPr="009A3877">
        <w:rPr>
          <w:color w:val="0070C0"/>
          <w:sz w:val="28"/>
          <w:szCs w:val="28"/>
        </w:rPr>
        <w:instrText xml:space="preserve"> \</w:instrText>
      </w:r>
      <w:r w:rsidR="005A189F">
        <w:rPr>
          <w:color w:val="0070C0"/>
          <w:sz w:val="28"/>
          <w:szCs w:val="28"/>
          <w:lang w:val="en-US"/>
        </w:rPr>
        <w:instrText>h</w:instrText>
      </w:r>
      <w:r w:rsidR="005A189F" w:rsidRPr="009A3877">
        <w:rPr>
          <w:color w:val="0070C0"/>
          <w:sz w:val="28"/>
          <w:szCs w:val="28"/>
        </w:rPr>
        <w:instrText xml:space="preserve"> </w:instrText>
      </w:r>
      <w:r w:rsidR="00D75A2C">
        <w:rPr>
          <w:color w:val="0070C0"/>
          <w:sz w:val="28"/>
          <w:szCs w:val="28"/>
          <w:lang w:val="en-US"/>
        </w:rPr>
      </w:r>
      <w:r w:rsidR="00D75A2C">
        <w:rPr>
          <w:color w:val="0070C0"/>
          <w:sz w:val="28"/>
          <w:szCs w:val="28"/>
          <w:lang w:val="en-US"/>
        </w:rPr>
        <w:fldChar w:fldCharType="separate"/>
      </w:r>
      <w:r w:rsidR="005A189F" w:rsidRPr="009A3877">
        <w:rPr>
          <w:color w:val="0070C0"/>
          <w:sz w:val="28"/>
          <w:szCs w:val="28"/>
        </w:rPr>
        <w:t>21</w:t>
      </w:r>
      <w:r w:rsidR="00D75A2C">
        <w:rPr>
          <w:color w:val="0070C0"/>
          <w:sz w:val="28"/>
          <w:szCs w:val="28"/>
          <w:lang w:val="en-US"/>
        </w:rPr>
        <w:fldChar w:fldCharType="end"/>
      </w:r>
      <w:r w:rsidR="001001C4" w:rsidRPr="009A3877">
        <w:rPr>
          <w:color w:val="0070C0"/>
          <w:sz w:val="28"/>
          <w:szCs w:val="28"/>
        </w:rPr>
        <w:t>]</w:t>
      </w:r>
      <w:r w:rsidRPr="008860A8">
        <w:rPr>
          <w:color w:val="auto"/>
          <w:sz w:val="28"/>
          <w:szCs w:val="28"/>
        </w:rPr>
        <w:t xml:space="preserve">, </w:t>
      </w:r>
      <w:hyperlink r:id="rId26" w:history="1">
        <w:r w:rsidRPr="008860A8">
          <w:rPr>
            <w:color w:val="auto"/>
            <w:sz w:val="28"/>
            <w:szCs w:val="28"/>
          </w:rPr>
          <w:t>п. 19</w:t>
        </w:r>
      </w:hyperlink>
      <w:r w:rsidRPr="008860A8">
        <w:rPr>
          <w:color w:val="auto"/>
          <w:sz w:val="28"/>
          <w:szCs w:val="28"/>
        </w:rPr>
        <w:t xml:space="preserve"> ПБУ 4/99)</w:t>
      </w:r>
      <w:r w:rsidR="00C86A24" w:rsidRPr="008860A8">
        <w:rPr>
          <w:color w:val="auto"/>
          <w:sz w:val="28"/>
          <w:szCs w:val="28"/>
        </w:rPr>
        <w:t>.</w:t>
      </w:r>
    </w:p>
    <w:p w:rsidR="00CD1D79" w:rsidRPr="008860A8" w:rsidRDefault="00CD1D79" w:rsidP="005B5C33">
      <w:pPr>
        <w:pStyle w:val="210"/>
        <w:numPr>
          <w:ilvl w:val="3"/>
          <w:numId w:val="62"/>
        </w:numPr>
        <w:shd w:val="clear" w:color="auto" w:fill="auto"/>
        <w:tabs>
          <w:tab w:val="left" w:pos="1560"/>
        </w:tabs>
        <w:spacing w:before="240" w:line="240" w:lineRule="auto"/>
        <w:ind w:left="0" w:firstLine="709"/>
        <w:rPr>
          <w:color w:val="auto"/>
          <w:sz w:val="28"/>
          <w:szCs w:val="28"/>
        </w:rPr>
      </w:pPr>
      <w:r w:rsidRPr="008860A8">
        <w:rPr>
          <w:color w:val="auto"/>
          <w:sz w:val="28"/>
          <w:szCs w:val="28"/>
        </w:rPr>
        <w:t>В бухгалтерском балансе заемные обязательства (включая сумму основного долга и проценты к уплате) показываются в составе краткосрочных, если они подлежат погашению в течение 12 месяцев после отчетной даты. В составе краткосрочных заемных обязательств отражаются также заемные обязательства (включая сумму основного долга и проценты к уплате), ранее квалифицированные как долгосрочные, в части, подлежащей погашению в течение 12 месяцев после отчетной даты.</w:t>
      </w:r>
    </w:p>
    <w:p w:rsidR="00CD1D79" w:rsidRPr="008860A8" w:rsidRDefault="00CD1D79" w:rsidP="00413E2B">
      <w:pPr>
        <w:autoSpaceDE w:val="0"/>
        <w:autoSpaceDN w:val="0"/>
        <w:adjustRightInd w:val="0"/>
        <w:ind w:firstLine="539"/>
        <w:jc w:val="both"/>
        <w:rPr>
          <w:color w:val="auto"/>
        </w:rPr>
      </w:pPr>
      <w:r w:rsidRPr="008860A8">
        <w:rPr>
          <w:rFonts w:ascii="Times New Roman" w:hAnsi="Times New Roman" w:cs="Times New Roman"/>
          <w:color w:val="auto"/>
          <w:sz w:val="28"/>
          <w:szCs w:val="28"/>
        </w:rPr>
        <w:t>Остальные заемные обязательства отражаются в бухгалтерской отчетности в составе долгосрочных</w:t>
      </w:r>
      <w:r w:rsidR="00393D68" w:rsidRPr="008860A8">
        <w:rPr>
          <w:color w:val="auto"/>
        </w:rPr>
        <w:t xml:space="preserve"> (</w:t>
      </w:r>
      <w:hyperlink r:id="rId27" w:history="1">
        <w:r w:rsidRPr="008860A8">
          <w:rPr>
            <w:rFonts w:ascii="Times New Roman" w:hAnsi="Times New Roman" w:cs="Times New Roman"/>
            <w:color w:val="auto"/>
            <w:sz w:val="28"/>
            <w:szCs w:val="28"/>
          </w:rPr>
          <w:t>п. 19</w:t>
        </w:r>
      </w:hyperlink>
      <w:r w:rsidRPr="008860A8">
        <w:rPr>
          <w:rFonts w:ascii="Times New Roman" w:hAnsi="Times New Roman" w:cs="Times New Roman"/>
          <w:color w:val="auto"/>
          <w:sz w:val="28"/>
          <w:szCs w:val="28"/>
        </w:rPr>
        <w:t xml:space="preserve"> ПБУ 4/99)</w:t>
      </w:r>
      <w:r w:rsidR="00393D68" w:rsidRPr="008860A8">
        <w:rPr>
          <w:rFonts w:ascii="Times New Roman" w:hAnsi="Times New Roman" w:cs="Times New Roman"/>
          <w:color w:val="auto"/>
          <w:sz w:val="28"/>
          <w:szCs w:val="28"/>
        </w:rPr>
        <w:t>.</w:t>
      </w:r>
    </w:p>
    <w:p w:rsidR="00CD1D79" w:rsidRPr="00C6457B" w:rsidRDefault="00CD1D79" w:rsidP="005B5C33">
      <w:pPr>
        <w:pStyle w:val="210"/>
        <w:numPr>
          <w:ilvl w:val="3"/>
          <w:numId w:val="62"/>
        </w:numPr>
        <w:shd w:val="clear" w:color="auto" w:fill="auto"/>
        <w:tabs>
          <w:tab w:val="left" w:pos="1560"/>
        </w:tabs>
        <w:spacing w:before="240" w:after="240" w:line="240" w:lineRule="auto"/>
        <w:ind w:left="0" w:firstLine="709"/>
        <w:rPr>
          <w:sz w:val="28"/>
          <w:szCs w:val="28"/>
        </w:rPr>
      </w:pPr>
      <w:r w:rsidRPr="00C6457B">
        <w:rPr>
          <w:sz w:val="28"/>
          <w:szCs w:val="28"/>
        </w:rPr>
        <w:t>Дебиторская (кредиторская) задолженность по уплаченным (полученным) авансам (предварительной оплате) отражается в бухгалтерском балансе в оценке за минусом суммы НДС, принятой к вычету из бюджета (уплаченной в бюджет), в соответствие с налоговым законодательством.</w:t>
      </w:r>
    </w:p>
    <w:p w:rsidR="00CD1D79" w:rsidRPr="00C6457B" w:rsidRDefault="00CD1D79" w:rsidP="005B5C33">
      <w:pPr>
        <w:pStyle w:val="210"/>
        <w:numPr>
          <w:ilvl w:val="3"/>
          <w:numId w:val="62"/>
        </w:numPr>
        <w:shd w:val="clear" w:color="auto" w:fill="auto"/>
        <w:tabs>
          <w:tab w:val="left" w:pos="1560"/>
        </w:tabs>
        <w:spacing w:before="240" w:line="240" w:lineRule="auto"/>
        <w:ind w:left="0" w:firstLine="709"/>
        <w:rPr>
          <w:sz w:val="28"/>
          <w:szCs w:val="28"/>
        </w:rPr>
      </w:pPr>
      <w:r w:rsidRPr="00C6457B">
        <w:rPr>
          <w:sz w:val="28"/>
          <w:szCs w:val="28"/>
        </w:rPr>
        <w:t xml:space="preserve">В отчете о финансовых результатах </w:t>
      </w:r>
      <w:r w:rsidR="00C86A24">
        <w:rPr>
          <w:sz w:val="28"/>
          <w:szCs w:val="28"/>
        </w:rPr>
        <w:t>Общество</w:t>
      </w:r>
      <w:r w:rsidR="00C86A24" w:rsidRPr="00C6457B">
        <w:rPr>
          <w:sz w:val="28"/>
          <w:szCs w:val="28"/>
        </w:rPr>
        <w:t xml:space="preserve"> </w:t>
      </w:r>
      <w:r w:rsidRPr="00C6457B">
        <w:rPr>
          <w:sz w:val="28"/>
          <w:szCs w:val="28"/>
        </w:rPr>
        <w:t>показывает свернуто прочие доходы и соответствующие им прочие расходы в следующих случаях:</w:t>
      </w:r>
    </w:p>
    <w:p w:rsidR="00CD1D79" w:rsidRPr="008860A8" w:rsidRDefault="00CD1D79" w:rsidP="005B5C33">
      <w:pPr>
        <w:pStyle w:val="af6"/>
        <w:numPr>
          <w:ilvl w:val="0"/>
          <w:numId w:val="49"/>
        </w:numPr>
        <w:autoSpaceDE w:val="0"/>
        <w:autoSpaceDN w:val="0"/>
        <w:adjustRightInd w:val="0"/>
        <w:ind w:left="0" w:firstLine="709"/>
        <w:contextualSpacing w:val="0"/>
        <w:jc w:val="both"/>
        <w:rPr>
          <w:rFonts w:ascii="Times New Roman" w:hAnsi="Times New Roman" w:cs="Times New Roman"/>
          <w:color w:val="auto"/>
          <w:sz w:val="28"/>
          <w:szCs w:val="28"/>
        </w:rPr>
      </w:pPr>
      <w:r w:rsidRPr="00393D68">
        <w:rPr>
          <w:rFonts w:ascii="Times New Roman" w:hAnsi="Times New Roman" w:cs="Times New Roman"/>
          <w:sz w:val="28"/>
          <w:szCs w:val="28"/>
        </w:rPr>
        <w:t xml:space="preserve">правила </w:t>
      </w:r>
      <w:r w:rsidRPr="008860A8">
        <w:rPr>
          <w:rFonts w:ascii="Times New Roman" w:hAnsi="Times New Roman" w:cs="Times New Roman"/>
          <w:color w:val="auto"/>
          <w:sz w:val="28"/>
          <w:szCs w:val="28"/>
        </w:rPr>
        <w:t>бухгалтерского учета предусматривают или не запрещают такое отражение расходов;</w:t>
      </w:r>
    </w:p>
    <w:p w:rsidR="00CD1D79" w:rsidRPr="008860A8" w:rsidRDefault="00CD1D79" w:rsidP="005B5C33">
      <w:pPr>
        <w:pStyle w:val="af6"/>
        <w:numPr>
          <w:ilvl w:val="0"/>
          <w:numId w:val="49"/>
        </w:numPr>
        <w:autoSpaceDE w:val="0"/>
        <w:autoSpaceDN w:val="0"/>
        <w:adjustRightInd w:val="0"/>
        <w:ind w:left="0" w:firstLine="709"/>
        <w:contextualSpacing w:val="0"/>
        <w:jc w:val="both"/>
        <w:rPr>
          <w:rFonts w:ascii="Times New Roman" w:hAnsi="Times New Roman" w:cs="Times New Roman"/>
          <w:color w:val="auto"/>
          <w:sz w:val="28"/>
          <w:szCs w:val="28"/>
        </w:rPr>
      </w:pPr>
      <w:r w:rsidRPr="008860A8">
        <w:rPr>
          <w:rFonts w:ascii="Times New Roman" w:hAnsi="Times New Roman" w:cs="Times New Roman"/>
          <w:color w:val="auto"/>
          <w:sz w:val="28"/>
          <w:szCs w:val="28"/>
        </w:rPr>
        <w:t xml:space="preserve">доходы и расходы, возникшие в результате одного и того же или аналогичного по характеру факта хозяйственной жизни, не являются существенными для характеристики финансового положения </w:t>
      </w:r>
      <w:r w:rsidR="00C86A24" w:rsidRPr="008860A8">
        <w:rPr>
          <w:rFonts w:ascii="Times New Roman" w:hAnsi="Times New Roman" w:cs="Times New Roman"/>
          <w:color w:val="auto"/>
          <w:sz w:val="28"/>
          <w:szCs w:val="28"/>
        </w:rPr>
        <w:t>Общества</w:t>
      </w:r>
      <w:r w:rsidRPr="008860A8">
        <w:rPr>
          <w:rFonts w:ascii="Times New Roman" w:hAnsi="Times New Roman" w:cs="Times New Roman"/>
          <w:color w:val="auto"/>
          <w:sz w:val="28"/>
          <w:szCs w:val="28"/>
        </w:rPr>
        <w:t>.</w:t>
      </w:r>
    </w:p>
    <w:p w:rsidR="00CD1D79" w:rsidRPr="008860A8" w:rsidRDefault="00CD1D79" w:rsidP="005B5C33">
      <w:pPr>
        <w:pStyle w:val="210"/>
        <w:numPr>
          <w:ilvl w:val="3"/>
          <w:numId w:val="62"/>
        </w:numPr>
        <w:shd w:val="clear" w:color="auto" w:fill="auto"/>
        <w:tabs>
          <w:tab w:val="left" w:pos="1560"/>
        </w:tabs>
        <w:spacing w:before="240" w:after="240" w:line="240" w:lineRule="auto"/>
        <w:ind w:left="0" w:firstLine="709"/>
        <w:rPr>
          <w:color w:val="auto"/>
          <w:sz w:val="28"/>
          <w:szCs w:val="28"/>
        </w:rPr>
      </w:pPr>
      <w:r w:rsidRPr="008860A8">
        <w:rPr>
          <w:color w:val="auto"/>
          <w:sz w:val="28"/>
          <w:szCs w:val="28"/>
        </w:rPr>
        <w:t>В отчете о финансовых результатах величина текущего налога на прибыль определяется на основе данных, сформированных в бухгалтерском учете. При этом величина текущего налога на прибыль должна соответствовать сумме исчисленного налога на прибыль, отраженного в налоговой декларации по налогу на прибыль</w:t>
      </w:r>
      <w:r w:rsidR="00393D68" w:rsidRPr="008860A8">
        <w:rPr>
          <w:color w:val="auto"/>
          <w:sz w:val="28"/>
          <w:szCs w:val="28"/>
        </w:rPr>
        <w:t xml:space="preserve"> </w:t>
      </w:r>
      <w:r w:rsidRPr="008860A8">
        <w:rPr>
          <w:color w:val="auto"/>
          <w:sz w:val="28"/>
          <w:szCs w:val="28"/>
        </w:rPr>
        <w:t>(</w:t>
      </w:r>
      <w:hyperlink r:id="rId28" w:history="1">
        <w:r w:rsidRPr="008860A8">
          <w:rPr>
            <w:color w:val="auto"/>
            <w:sz w:val="28"/>
            <w:szCs w:val="28"/>
          </w:rPr>
          <w:t>п. 22</w:t>
        </w:r>
      </w:hyperlink>
      <w:r w:rsidRPr="008860A8">
        <w:rPr>
          <w:color w:val="auto"/>
          <w:sz w:val="28"/>
          <w:szCs w:val="28"/>
        </w:rPr>
        <w:t xml:space="preserve"> ПБУ 18/02</w:t>
      </w:r>
      <w:r w:rsidR="00552309" w:rsidRPr="00552309">
        <w:rPr>
          <w:color w:val="auto"/>
          <w:sz w:val="28"/>
          <w:szCs w:val="28"/>
        </w:rPr>
        <w:t xml:space="preserve"> </w:t>
      </w:r>
      <w:r w:rsidR="00552309" w:rsidRPr="00552309">
        <w:rPr>
          <w:color w:val="0070C0"/>
          <w:sz w:val="28"/>
          <w:szCs w:val="28"/>
        </w:rPr>
        <w:t>[</w:t>
      </w:r>
      <w:r w:rsidR="00D75A2C">
        <w:rPr>
          <w:color w:val="0070C0"/>
          <w:sz w:val="28"/>
          <w:szCs w:val="28"/>
        </w:rPr>
        <w:fldChar w:fldCharType="begin"/>
      </w:r>
      <w:r w:rsidR="00552309">
        <w:rPr>
          <w:color w:val="0070C0"/>
          <w:sz w:val="28"/>
          <w:szCs w:val="28"/>
        </w:rPr>
        <w:instrText xml:space="preserve"> REF _Ref482362435 \r \h </w:instrText>
      </w:r>
      <w:r w:rsidR="00D75A2C">
        <w:rPr>
          <w:color w:val="0070C0"/>
          <w:sz w:val="28"/>
          <w:szCs w:val="28"/>
        </w:rPr>
      </w:r>
      <w:r w:rsidR="00D75A2C">
        <w:rPr>
          <w:color w:val="0070C0"/>
          <w:sz w:val="28"/>
          <w:szCs w:val="28"/>
        </w:rPr>
        <w:fldChar w:fldCharType="separate"/>
      </w:r>
      <w:r w:rsidR="00552309">
        <w:rPr>
          <w:color w:val="0070C0"/>
          <w:sz w:val="28"/>
          <w:szCs w:val="28"/>
        </w:rPr>
        <w:t>20</w:t>
      </w:r>
      <w:r w:rsidR="00D75A2C">
        <w:rPr>
          <w:color w:val="0070C0"/>
          <w:sz w:val="28"/>
          <w:szCs w:val="28"/>
        </w:rPr>
        <w:fldChar w:fldCharType="end"/>
      </w:r>
      <w:r w:rsidR="00552309" w:rsidRPr="00552309">
        <w:rPr>
          <w:color w:val="0070C0"/>
          <w:sz w:val="28"/>
          <w:szCs w:val="28"/>
        </w:rPr>
        <w:t>]</w:t>
      </w:r>
      <w:r w:rsidRPr="008860A8">
        <w:rPr>
          <w:color w:val="auto"/>
          <w:sz w:val="28"/>
          <w:szCs w:val="28"/>
        </w:rPr>
        <w:t>)</w:t>
      </w:r>
      <w:r w:rsidR="00393D68" w:rsidRPr="008860A8">
        <w:rPr>
          <w:color w:val="auto"/>
          <w:sz w:val="28"/>
          <w:szCs w:val="28"/>
        </w:rPr>
        <w:t>.</w:t>
      </w:r>
    </w:p>
    <w:p w:rsidR="00BC0E8B" w:rsidRPr="00BC0E8B" w:rsidRDefault="00CD1D79" w:rsidP="00BC0E8B">
      <w:pPr>
        <w:pStyle w:val="210"/>
        <w:numPr>
          <w:ilvl w:val="3"/>
          <w:numId w:val="62"/>
        </w:numPr>
        <w:shd w:val="clear" w:color="auto" w:fill="auto"/>
        <w:tabs>
          <w:tab w:val="left" w:pos="1560"/>
        </w:tabs>
        <w:spacing w:before="240" w:after="240" w:line="240" w:lineRule="auto"/>
        <w:ind w:left="0" w:firstLine="709"/>
        <w:rPr>
          <w:color w:val="auto"/>
          <w:sz w:val="28"/>
          <w:szCs w:val="28"/>
        </w:rPr>
      </w:pPr>
      <w:r w:rsidRPr="008860A8">
        <w:rPr>
          <w:color w:val="auto"/>
          <w:sz w:val="28"/>
          <w:szCs w:val="28"/>
        </w:rPr>
        <w:t xml:space="preserve">В </w:t>
      </w:r>
      <w:r w:rsidR="00BC0E8B" w:rsidRPr="00BC0E8B">
        <w:rPr>
          <w:color w:val="auto"/>
          <w:sz w:val="28"/>
          <w:szCs w:val="28"/>
        </w:rPr>
        <w:t>Пояснениях к Бухгалтерскому балансу и Отчету о финансовых результатах</w:t>
      </w:r>
      <w:r w:rsidR="00BC0E8B">
        <w:rPr>
          <w:color w:val="auto"/>
          <w:sz w:val="28"/>
          <w:szCs w:val="28"/>
        </w:rPr>
        <w:t xml:space="preserve"> </w:t>
      </w:r>
      <w:r w:rsidRPr="008860A8">
        <w:rPr>
          <w:color w:val="auto"/>
          <w:sz w:val="28"/>
          <w:szCs w:val="28"/>
        </w:rPr>
        <w:t>раскрывается информация о существенных событиях после отчет</w:t>
      </w:r>
      <w:r w:rsidR="00BC0E8B">
        <w:rPr>
          <w:color w:val="auto"/>
          <w:sz w:val="28"/>
          <w:szCs w:val="28"/>
        </w:rPr>
        <w:t>ной даты, о связанных сторонах,</w:t>
      </w:r>
      <w:r w:rsidRPr="008860A8">
        <w:rPr>
          <w:color w:val="auto"/>
          <w:sz w:val="28"/>
          <w:szCs w:val="28"/>
        </w:rPr>
        <w:t xml:space="preserve"> о прекращаемой деятельности</w:t>
      </w:r>
      <w:r w:rsidR="00BC0E8B">
        <w:rPr>
          <w:color w:val="auto"/>
          <w:sz w:val="28"/>
          <w:szCs w:val="28"/>
        </w:rPr>
        <w:t xml:space="preserve">, </w:t>
      </w:r>
      <w:r w:rsidR="00BC0E8B" w:rsidRPr="00BC0E8B">
        <w:rPr>
          <w:sz w:val="28"/>
          <w:szCs w:val="28"/>
        </w:rPr>
        <w:t>сведения, относящиеся к учетной политике организации, а также </w:t>
      </w:r>
      <w:hyperlink r:id="rId29" w:anchor="/document/117/12655/" w:history="1">
        <w:r w:rsidR="00BC0E8B" w:rsidRPr="00BC0E8B">
          <w:rPr>
            <w:sz w:val="28"/>
            <w:szCs w:val="28"/>
          </w:rPr>
          <w:t>дополнительная информация</w:t>
        </w:r>
      </w:hyperlink>
      <w:r w:rsidR="00BC0E8B" w:rsidRPr="00BC0E8B">
        <w:rPr>
          <w:sz w:val="28"/>
          <w:szCs w:val="28"/>
        </w:rPr>
        <w:t>, которая не включается в Бухгалтерский баланс и Отчет о финансовых результатах, но необходима пользователям бухгалтерской отчетности для реальной оценки финансового положения организации (п. </w:t>
      </w:r>
      <w:hyperlink r:id="rId30" w:anchor="/document/99/901742636/XA00M6U2MJ/" w:tooltip="6. Бухгалтерская отчетность должна давать достоверное и полное представление о финансовом положении организации, финансовых результатах ее деятельности и изменениях в ее финансовом положении. Достоверной и полной считаетс..." w:history="1">
        <w:r w:rsidR="00BC0E8B" w:rsidRPr="00BC0E8B">
          <w:rPr>
            <w:sz w:val="28"/>
            <w:szCs w:val="28"/>
          </w:rPr>
          <w:t>6</w:t>
        </w:r>
      </w:hyperlink>
      <w:r w:rsidR="00BC0E8B" w:rsidRPr="00BC0E8B">
        <w:rPr>
          <w:sz w:val="28"/>
          <w:szCs w:val="28"/>
        </w:rPr>
        <w:t>, </w:t>
      </w:r>
      <w:hyperlink r:id="rId31" w:anchor="/document/99/901742636/XA00MA22N7/" w:tooltip="24. Пояснения к бухгалтерскому балансу и отчету о прибылях и убытках должны раскрывать сведения, относящиеся к учетной политике организации, и обеспечивать пользователей дополнительными данными, которые нецелесообразно включать .." w:history="1">
        <w:r w:rsidR="00BC0E8B" w:rsidRPr="00BC0E8B">
          <w:rPr>
            <w:sz w:val="28"/>
            <w:szCs w:val="28"/>
          </w:rPr>
          <w:t>24</w:t>
        </w:r>
      </w:hyperlink>
      <w:r w:rsidR="00BC0E8B" w:rsidRPr="00BC0E8B">
        <w:rPr>
          <w:sz w:val="28"/>
          <w:szCs w:val="28"/>
        </w:rPr>
        <w:t> ПБУ 4/99, </w:t>
      </w:r>
      <w:hyperlink r:id="rId32" w:anchor="/document/99/902393038/ZAP28H23H3/" w:tooltip="Состав и содержание пояснений подлежат определению организацией самостоятельно исходя из взаимосвязанных положений пунктов 24 - 27 ПБУ 4/99, норм других положений по бухгалтерскому учету в части раскрытия информации, а такж..." w:history="1">
        <w:r w:rsidR="00BC0E8B" w:rsidRPr="00BC0E8B">
          <w:rPr>
            <w:sz w:val="28"/>
            <w:szCs w:val="28"/>
          </w:rPr>
          <w:t>письмо Минфина России от 9 января 2013 № 07-02-18/01</w:t>
        </w:r>
      </w:hyperlink>
      <w:r w:rsidR="00BC0E8B" w:rsidRPr="00BC0E8B">
        <w:rPr>
          <w:sz w:val="28"/>
          <w:szCs w:val="28"/>
        </w:rPr>
        <w:t>).</w:t>
      </w:r>
    </w:p>
    <w:p w:rsidR="00CD1D79" w:rsidRPr="00C6457B" w:rsidRDefault="00CD1D79" w:rsidP="005B5C33">
      <w:pPr>
        <w:pStyle w:val="210"/>
        <w:numPr>
          <w:ilvl w:val="3"/>
          <w:numId w:val="62"/>
        </w:numPr>
        <w:shd w:val="clear" w:color="auto" w:fill="auto"/>
        <w:tabs>
          <w:tab w:val="left" w:pos="1560"/>
        </w:tabs>
        <w:spacing w:before="240" w:after="240" w:line="240" w:lineRule="auto"/>
        <w:ind w:left="0" w:firstLine="709"/>
        <w:rPr>
          <w:sz w:val="28"/>
          <w:szCs w:val="28"/>
        </w:rPr>
      </w:pPr>
      <w:r w:rsidRPr="00C6457B">
        <w:rPr>
          <w:sz w:val="28"/>
          <w:szCs w:val="28"/>
        </w:rPr>
        <w:t>Выявленные в отчетном периоде несущественные ошибки предшествующего отчетного года (прошлых лет) исправляются записями по соответствующим счетам бухгалтерского учета в том месяце отчетного года, в котором выявлена ошибка. Доходы (прибыль) или расходы (убыток), возникшие в результате исправления таких ошибок, отражаются в бухгалтерском учете в составе прочих доходов или расходов текущего отчетного периода в качестве прибылей и убытков прошлых лет, выявленных в отчетном году.</w:t>
      </w:r>
    </w:p>
    <w:p w:rsidR="005B7A33" w:rsidRPr="00610D9F" w:rsidRDefault="009A6D28" w:rsidP="005B5C33">
      <w:pPr>
        <w:pStyle w:val="210"/>
        <w:numPr>
          <w:ilvl w:val="3"/>
          <w:numId w:val="62"/>
        </w:numPr>
        <w:shd w:val="clear" w:color="auto" w:fill="auto"/>
        <w:tabs>
          <w:tab w:val="left" w:pos="1560"/>
        </w:tabs>
        <w:spacing w:before="240" w:after="240" w:line="240" w:lineRule="auto"/>
        <w:ind w:left="0" w:firstLine="709"/>
        <w:rPr>
          <w:color w:val="auto"/>
          <w:sz w:val="28"/>
          <w:szCs w:val="28"/>
        </w:rPr>
      </w:pPr>
      <w:r w:rsidRPr="00381571">
        <w:rPr>
          <w:sz w:val="28"/>
          <w:szCs w:val="28"/>
        </w:rPr>
        <w:t>Поря</w:t>
      </w:r>
      <w:r w:rsidR="00D912B3">
        <w:rPr>
          <w:sz w:val="28"/>
          <w:szCs w:val="28"/>
        </w:rPr>
        <w:t>док закрытия отчетного периода,</w:t>
      </w:r>
      <w:r w:rsidRPr="00381571">
        <w:rPr>
          <w:sz w:val="28"/>
          <w:szCs w:val="28"/>
        </w:rPr>
        <w:t xml:space="preserve"> составления </w:t>
      </w:r>
      <w:r w:rsidR="00D912B3">
        <w:rPr>
          <w:sz w:val="28"/>
          <w:szCs w:val="28"/>
        </w:rPr>
        <w:t xml:space="preserve">и представления </w:t>
      </w:r>
      <w:r w:rsidRPr="00381571">
        <w:rPr>
          <w:sz w:val="28"/>
          <w:szCs w:val="28"/>
        </w:rPr>
        <w:t xml:space="preserve">бухгалтерской отчетности установлен в </w:t>
      </w:r>
      <w:r w:rsidR="00471C6B" w:rsidRPr="00381571">
        <w:rPr>
          <w:sz w:val="28"/>
          <w:szCs w:val="28"/>
        </w:rPr>
        <w:t>Регламен</w:t>
      </w:r>
      <w:r w:rsidR="00471C6B">
        <w:rPr>
          <w:sz w:val="28"/>
          <w:szCs w:val="28"/>
        </w:rPr>
        <w:t>те</w:t>
      </w:r>
      <w:r w:rsidR="00471C6B" w:rsidRPr="00381571">
        <w:rPr>
          <w:sz w:val="28"/>
          <w:szCs w:val="28"/>
        </w:rPr>
        <w:t xml:space="preserve"> </w:t>
      </w:r>
      <w:r w:rsidR="00471C6B">
        <w:rPr>
          <w:sz w:val="28"/>
          <w:szCs w:val="28"/>
        </w:rPr>
        <w:t xml:space="preserve">РЕГ-БСМ-001 </w:t>
      </w:r>
      <w:r w:rsidR="00C33B33">
        <w:rPr>
          <w:sz w:val="28"/>
          <w:szCs w:val="28"/>
        </w:rPr>
        <w:t>«</w:t>
      </w:r>
      <w:r w:rsidR="00471C6B">
        <w:rPr>
          <w:sz w:val="28"/>
          <w:szCs w:val="28"/>
        </w:rPr>
        <w:t>Закрытие</w:t>
      </w:r>
      <w:r w:rsidR="00471C6B" w:rsidRPr="00381571">
        <w:rPr>
          <w:sz w:val="28"/>
          <w:szCs w:val="28"/>
        </w:rPr>
        <w:t xml:space="preserve"> отчетного периода</w:t>
      </w:r>
      <w:r w:rsidR="00C33B33">
        <w:rPr>
          <w:sz w:val="28"/>
          <w:szCs w:val="28"/>
        </w:rPr>
        <w:t>»</w:t>
      </w:r>
      <w:r w:rsidR="00E14552">
        <w:rPr>
          <w:sz w:val="28"/>
          <w:szCs w:val="28"/>
        </w:rPr>
        <w:t>.</w:t>
      </w:r>
    </w:p>
    <w:p w:rsidR="005B7A33" w:rsidRPr="00610D9F" w:rsidRDefault="009A6D28" w:rsidP="009B70EC">
      <w:pPr>
        <w:pStyle w:val="210"/>
        <w:numPr>
          <w:ilvl w:val="2"/>
          <w:numId w:val="1"/>
        </w:numPr>
        <w:shd w:val="clear" w:color="auto" w:fill="auto"/>
        <w:tabs>
          <w:tab w:val="left" w:pos="1560"/>
        </w:tabs>
        <w:spacing w:before="240" w:line="240" w:lineRule="auto"/>
        <w:ind w:firstLine="743"/>
        <w:rPr>
          <w:color w:val="auto"/>
          <w:sz w:val="28"/>
          <w:szCs w:val="28"/>
        </w:rPr>
      </w:pPr>
      <w:r w:rsidRPr="00381571">
        <w:rPr>
          <w:sz w:val="28"/>
          <w:szCs w:val="28"/>
        </w:rPr>
        <w:t xml:space="preserve">При детализации показателей бухгалтерской отчетности и раскрытии информации в составе пояснений к бухгалтерскому балансу и отчету о </w:t>
      </w:r>
      <w:r w:rsidRPr="00610D9F">
        <w:rPr>
          <w:color w:val="auto"/>
          <w:sz w:val="28"/>
          <w:szCs w:val="28"/>
        </w:rPr>
        <w:t>финансовых результатах, Обществом используются следующие критерии уровня существенности:</w:t>
      </w:r>
    </w:p>
    <w:p w:rsidR="005B7A33" w:rsidRPr="00610D9F" w:rsidRDefault="009A6D28" w:rsidP="005B5C33">
      <w:pPr>
        <w:pStyle w:val="210"/>
        <w:numPr>
          <w:ilvl w:val="0"/>
          <w:numId w:val="13"/>
        </w:numPr>
        <w:shd w:val="clear" w:color="auto" w:fill="auto"/>
        <w:spacing w:line="320" w:lineRule="exact"/>
        <w:ind w:left="0" w:firstLine="709"/>
        <w:rPr>
          <w:color w:val="auto"/>
          <w:sz w:val="28"/>
          <w:szCs w:val="28"/>
        </w:rPr>
      </w:pPr>
      <w:r w:rsidRPr="00610D9F">
        <w:rPr>
          <w:color w:val="auto"/>
          <w:sz w:val="28"/>
          <w:szCs w:val="28"/>
        </w:rPr>
        <w:t>качественный критерий существенности; (применение качественного критерия существенности означает, что независимо от суммы показатель должен быть обособлен в отчетности, поскольку само его наличие или отсутствие позволяет делать пользователям определенные выводы в отношении со</w:t>
      </w:r>
      <w:r w:rsidR="00A0223E">
        <w:rPr>
          <w:color w:val="auto"/>
          <w:sz w:val="28"/>
          <w:szCs w:val="28"/>
        </w:rPr>
        <w:t>стояния или намерений Общества);</w:t>
      </w:r>
    </w:p>
    <w:p w:rsidR="005B7A33" w:rsidRPr="00610D9F" w:rsidRDefault="009A6D28" w:rsidP="005B5C33">
      <w:pPr>
        <w:pStyle w:val="210"/>
        <w:numPr>
          <w:ilvl w:val="0"/>
          <w:numId w:val="13"/>
        </w:numPr>
        <w:shd w:val="clear" w:color="auto" w:fill="auto"/>
        <w:spacing w:line="320" w:lineRule="exact"/>
        <w:ind w:left="0" w:firstLine="709"/>
        <w:rPr>
          <w:color w:val="auto"/>
          <w:sz w:val="28"/>
          <w:szCs w:val="28"/>
        </w:rPr>
      </w:pPr>
      <w:r w:rsidRPr="00610D9F">
        <w:rPr>
          <w:color w:val="auto"/>
          <w:sz w:val="28"/>
          <w:szCs w:val="28"/>
        </w:rPr>
        <w:t>количественный критерий существенности.</w:t>
      </w:r>
    </w:p>
    <w:p w:rsidR="005B7A33" w:rsidRPr="00381571" w:rsidRDefault="009A6D28" w:rsidP="009B70EC">
      <w:pPr>
        <w:pStyle w:val="210"/>
        <w:numPr>
          <w:ilvl w:val="2"/>
          <w:numId w:val="1"/>
        </w:numPr>
        <w:shd w:val="clear" w:color="auto" w:fill="auto"/>
        <w:tabs>
          <w:tab w:val="left" w:pos="1560"/>
        </w:tabs>
        <w:spacing w:before="240" w:after="240" w:line="240" w:lineRule="auto"/>
        <w:ind w:firstLine="743"/>
        <w:rPr>
          <w:sz w:val="28"/>
          <w:szCs w:val="28"/>
        </w:rPr>
      </w:pPr>
      <w:r w:rsidRPr="00610D9F">
        <w:rPr>
          <w:color w:val="auto"/>
          <w:sz w:val="28"/>
          <w:szCs w:val="28"/>
        </w:rPr>
        <w:t xml:space="preserve">В целях обособления информации об </w:t>
      </w:r>
      <w:r w:rsidRPr="00381571">
        <w:rPr>
          <w:sz w:val="28"/>
          <w:szCs w:val="28"/>
        </w:rPr>
        <w:t>отдельных статьях бухгалтерского баланса существенной признается статья, если она входит в группу статей, составляющих 5% и более от валюты баланса, и ее сумма составляет 5% и более к общему итогу группы статей.</w:t>
      </w:r>
    </w:p>
    <w:p w:rsidR="005B7A33" w:rsidRDefault="009A6D28" w:rsidP="009B70EC">
      <w:pPr>
        <w:pStyle w:val="210"/>
        <w:numPr>
          <w:ilvl w:val="2"/>
          <w:numId w:val="1"/>
        </w:numPr>
        <w:shd w:val="clear" w:color="auto" w:fill="auto"/>
        <w:tabs>
          <w:tab w:val="left" w:pos="1560"/>
        </w:tabs>
        <w:spacing w:before="240" w:after="240" w:line="240" w:lineRule="auto"/>
        <w:ind w:firstLine="743"/>
        <w:rPr>
          <w:sz w:val="28"/>
          <w:szCs w:val="28"/>
        </w:rPr>
      </w:pPr>
      <w:r w:rsidRPr="00381571">
        <w:rPr>
          <w:sz w:val="28"/>
          <w:szCs w:val="28"/>
        </w:rPr>
        <w:t>В отношении Отчета о финансовых результатах при раскрытии показателей выручки, прочих доходов и соответствующих им расходов по каждому виду деятельности критерий существенности составляет 5 процентов от общей суммы доходов Общества за отчетный период.</w:t>
      </w:r>
    </w:p>
    <w:p w:rsidR="008C2F50" w:rsidRPr="008C2F50" w:rsidRDefault="008C2F50" w:rsidP="00610D9F">
      <w:pPr>
        <w:pStyle w:val="210"/>
        <w:numPr>
          <w:ilvl w:val="2"/>
          <w:numId w:val="1"/>
        </w:numPr>
        <w:shd w:val="clear" w:color="auto" w:fill="auto"/>
        <w:tabs>
          <w:tab w:val="left" w:pos="1560"/>
        </w:tabs>
        <w:spacing w:before="240" w:line="240" w:lineRule="auto"/>
        <w:ind w:firstLine="743"/>
        <w:rPr>
          <w:sz w:val="28"/>
          <w:szCs w:val="28"/>
        </w:rPr>
      </w:pPr>
      <w:r w:rsidRPr="008C2F50">
        <w:rPr>
          <w:sz w:val="28"/>
          <w:szCs w:val="28"/>
        </w:rPr>
        <w:t>Подходы к представлению информации по движению денежных средств в Отчете о движении денежных средств</w:t>
      </w:r>
    </w:p>
    <w:p w:rsidR="008C2F50" w:rsidRPr="00381571" w:rsidRDefault="008C2F50" w:rsidP="008C2F50">
      <w:pPr>
        <w:pStyle w:val="210"/>
        <w:shd w:val="clear" w:color="auto" w:fill="auto"/>
        <w:spacing w:line="240" w:lineRule="auto"/>
        <w:ind w:right="40" w:firstLine="743"/>
        <w:rPr>
          <w:sz w:val="28"/>
          <w:szCs w:val="28"/>
        </w:rPr>
      </w:pPr>
      <w:r w:rsidRPr="00381571">
        <w:rPr>
          <w:sz w:val="28"/>
          <w:szCs w:val="28"/>
        </w:rPr>
        <w:t>Составление Отчета о движении денежных средств осуществляется Обществом в соответствии с требованиями ПБУ 23/2011</w:t>
      </w:r>
      <w:r w:rsidR="00BC0E8B">
        <w:rPr>
          <w:sz w:val="28"/>
          <w:szCs w:val="28"/>
        </w:rPr>
        <w:t>.</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Величина денежных потоков в иностранной валюте отражается в Отчете о движении денежных средств по официальному курсу иностранной валюты на дату совершения хозяйственной операции.</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Авансы</w:t>
      </w:r>
      <w:r>
        <w:rPr>
          <w:sz w:val="28"/>
          <w:szCs w:val="28"/>
        </w:rPr>
        <w:t>,</w:t>
      </w:r>
      <w:r w:rsidRPr="00381571">
        <w:rPr>
          <w:sz w:val="28"/>
          <w:szCs w:val="28"/>
        </w:rPr>
        <w:t xml:space="preserve"> полученные классифицируются Обществом в качестве поступлений от продажи соответствующих активов, авансы выданные - в качестве платежей за соответствующие активы, а не как прочие поступления/платежи.</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При формировании показателей Отчета о движении денежных средств учитываются, в том числе, денежные эквиваленты.</w:t>
      </w:r>
    </w:p>
    <w:p w:rsidR="008C2F50" w:rsidRPr="008C2F50" w:rsidRDefault="008C2F50" w:rsidP="008C2F50">
      <w:pPr>
        <w:widowControl/>
        <w:tabs>
          <w:tab w:val="left" w:pos="1560"/>
        </w:tabs>
        <w:ind w:right="38" w:firstLine="709"/>
        <w:jc w:val="both"/>
        <w:rPr>
          <w:rFonts w:ascii="Times New Roman" w:eastAsia="Times New Roman" w:hAnsi="Times New Roman" w:cs="Times New Roman"/>
          <w:color w:val="auto"/>
          <w:sz w:val="28"/>
          <w:szCs w:val="28"/>
        </w:rPr>
      </w:pPr>
      <w:r w:rsidRPr="008C2F50">
        <w:rPr>
          <w:rFonts w:ascii="Times New Roman" w:eastAsia="Times New Roman" w:hAnsi="Times New Roman" w:cs="Times New Roman"/>
          <w:color w:val="auto"/>
          <w:sz w:val="28"/>
          <w:szCs w:val="28"/>
        </w:rPr>
        <w:t>При составлении отчета о движении денежных средств</w:t>
      </w:r>
      <w:r w:rsidR="00E14552">
        <w:rPr>
          <w:rFonts w:ascii="Times New Roman" w:eastAsia="Times New Roman" w:hAnsi="Times New Roman" w:cs="Times New Roman"/>
          <w:color w:val="auto"/>
          <w:sz w:val="28"/>
          <w:szCs w:val="28"/>
        </w:rPr>
        <w:t>,</w:t>
      </w:r>
      <w:r w:rsidRPr="008C2F50">
        <w:rPr>
          <w:rFonts w:ascii="Times New Roman" w:eastAsia="Times New Roman" w:hAnsi="Times New Roman" w:cs="Times New Roman"/>
          <w:color w:val="auto"/>
          <w:sz w:val="28"/>
          <w:szCs w:val="28"/>
        </w:rPr>
        <w:t xml:space="preserve"> к денежным эквивалентам относятся краткосрочные (до трех месяцев) высоколиквидные инструменты, подверженные незначительному риску изменения их стоимости.</w:t>
      </w:r>
    </w:p>
    <w:p w:rsidR="008C2F50" w:rsidRPr="008C2F50" w:rsidRDefault="008C2F50" w:rsidP="008C2F50">
      <w:pPr>
        <w:autoSpaceDE w:val="0"/>
        <w:autoSpaceDN w:val="0"/>
        <w:adjustRightInd w:val="0"/>
        <w:ind w:firstLine="540"/>
        <w:jc w:val="both"/>
        <w:rPr>
          <w:rFonts w:ascii="Times New Roman" w:hAnsi="Times New Roman" w:cs="Times New Roman"/>
          <w:sz w:val="28"/>
          <w:szCs w:val="28"/>
        </w:rPr>
      </w:pPr>
      <w:r w:rsidRPr="008C2F50">
        <w:rPr>
          <w:rFonts w:ascii="Times New Roman" w:hAnsi="Times New Roman" w:cs="Times New Roman"/>
          <w:sz w:val="28"/>
          <w:szCs w:val="28"/>
        </w:rPr>
        <w:t xml:space="preserve">При соблюдении указанных условий к денежным эквивалентам </w:t>
      </w:r>
      <w:r w:rsidR="00C86A24" w:rsidRPr="00C86A24">
        <w:rPr>
          <w:rFonts w:ascii="Times New Roman" w:hAnsi="Times New Roman" w:cs="Times New Roman"/>
          <w:sz w:val="28"/>
          <w:szCs w:val="28"/>
        </w:rPr>
        <w:t xml:space="preserve">Общества </w:t>
      </w:r>
      <w:r w:rsidRPr="008C2F50">
        <w:rPr>
          <w:rFonts w:ascii="Times New Roman" w:hAnsi="Times New Roman" w:cs="Times New Roman"/>
          <w:sz w:val="28"/>
          <w:szCs w:val="28"/>
        </w:rPr>
        <w:t>относятся:</w:t>
      </w:r>
    </w:p>
    <w:p w:rsidR="008C2F50" w:rsidRPr="008C2F50" w:rsidRDefault="008C2F50" w:rsidP="00A0223E">
      <w:pPr>
        <w:pStyle w:val="af6"/>
        <w:numPr>
          <w:ilvl w:val="0"/>
          <w:numId w:val="48"/>
        </w:numPr>
        <w:autoSpaceDE w:val="0"/>
        <w:autoSpaceDN w:val="0"/>
        <w:adjustRightInd w:val="0"/>
        <w:ind w:left="0" w:firstLine="709"/>
        <w:jc w:val="both"/>
        <w:rPr>
          <w:rFonts w:ascii="Times New Roman" w:hAnsi="Times New Roman" w:cs="Times New Roman"/>
          <w:sz w:val="28"/>
          <w:szCs w:val="28"/>
        </w:rPr>
      </w:pPr>
      <w:r w:rsidRPr="008C2F50">
        <w:rPr>
          <w:rFonts w:ascii="Times New Roman" w:hAnsi="Times New Roman" w:cs="Times New Roman"/>
          <w:sz w:val="28"/>
          <w:szCs w:val="28"/>
        </w:rPr>
        <w:t>депозиты до востребования;</w:t>
      </w:r>
    </w:p>
    <w:p w:rsidR="008C2F50" w:rsidRPr="008C2F50" w:rsidRDefault="008C2F50" w:rsidP="00A0223E">
      <w:pPr>
        <w:pStyle w:val="af6"/>
        <w:numPr>
          <w:ilvl w:val="0"/>
          <w:numId w:val="48"/>
        </w:numPr>
        <w:autoSpaceDE w:val="0"/>
        <w:autoSpaceDN w:val="0"/>
        <w:adjustRightInd w:val="0"/>
        <w:ind w:left="0" w:firstLine="709"/>
        <w:jc w:val="both"/>
        <w:rPr>
          <w:rFonts w:ascii="Times New Roman" w:hAnsi="Times New Roman" w:cs="Times New Roman"/>
          <w:sz w:val="28"/>
          <w:szCs w:val="28"/>
        </w:rPr>
      </w:pPr>
      <w:r w:rsidRPr="008C2F50">
        <w:rPr>
          <w:rFonts w:ascii="Times New Roman" w:hAnsi="Times New Roman" w:cs="Times New Roman"/>
          <w:sz w:val="28"/>
          <w:szCs w:val="28"/>
        </w:rPr>
        <w:t>векселя крупных стабильных банков.</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Денежные потоки отражаются в Отчете о движении денежных средств свернуто в случаях, когда они характеризуют не столько деятельность Общества, сколько деятельность ее контрагентов, и (или) когда поступления от одних лиц обусловливают соответствующие выплаты другим лицам. Подлежат свернутому отражению следующие расчеты:</w:t>
      </w:r>
    </w:p>
    <w:p w:rsidR="008C2F50" w:rsidRPr="00381571" w:rsidRDefault="008C2F50" w:rsidP="005B5C33">
      <w:pPr>
        <w:pStyle w:val="210"/>
        <w:numPr>
          <w:ilvl w:val="0"/>
          <w:numId w:val="25"/>
        </w:numPr>
        <w:shd w:val="clear" w:color="auto" w:fill="auto"/>
        <w:spacing w:line="320" w:lineRule="exact"/>
        <w:ind w:left="0" w:right="38" w:firstLine="709"/>
        <w:rPr>
          <w:sz w:val="28"/>
          <w:szCs w:val="28"/>
        </w:rPr>
      </w:pPr>
      <w:r w:rsidRPr="00381571">
        <w:rPr>
          <w:sz w:val="28"/>
          <w:szCs w:val="28"/>
        </w:rPr>
        <w:t>по поступлениям от контрагента в счет возмещения расходов и перечислениям соответствующих сумм поставщикам;</w:t>
      </w:r>
    </w:p>
    <w:p w:rsidR="008C2F50" w:rsidRPr="00381571" w:rsidRDefault="008C2F50" w:rsidP="005B5C33">
      <w:pPr>
        <w:pStyle w:val="210"/>
        <w:numPr>
          <w:ilvl w:val="0"/>
          <w:numId w:val="25"/>
        </w:numPr>
        <w:shd w:val="clear" w:color="auto" w:fill="auto"/>
        <w:spacing w:line="320" w:lineRule="exact"/>
        <w:ind w:left="0" w:right="38" w:firstLine="709"/>
        <w:rPr>
          <w:sz w:val="28"/>
          <w:szCs w:val="28"/>
        </w:rPr>
      </w:pPr>
      <w:r w:rsidRPr="00381571">
        <w:rPr>
          <w:sz w:val="28"/>
          <w:szCs w:val="28"/>
        </w:rPr>
        <w:t>денежные потоки комиссионера или агента в связи с осуществлением ими комиссионных или агентских услуг (за исключением платы за сами услуги).</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В соответствии с п.17 ПБУ 23/2011 денежные потоки отражаются свернуто также в случаях, когда они отличаются быстрым оборотом, большими суммами и короткими сроками возврата.</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По косвенным налогам денежные потоки сворачиваются следующим образом:</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 xml:space="preserve">НДС полученный от покупателей и заказчиков - НДС уплаченный поставщикам - НДС уплаченный в бюджет + НДС возмещенный (возвращенный) из бюджета. Итоговая сумма НДС отражается в разделе </w:t>
      </w:r>
      <w:r w:rsidR="00C33B33">
        <w:rPr>
          <w:sz w:val="28"/>
          <w:szCs w:val="28"/>
        </w:rPr>
        <w:t>«</w:t>
      </w:r>
      <w:r w:rsidRPr="00381571">
        <w:rPr>
          <w:sz w:val="28"/>
          <w:szCs w:val="28"/>
        </w:rPr>
        <w:t>Денежные потоки от текущих операций</w:t>
      </w:r>
      <w:r w:rsidR="00C33B33">
        <w:rPr>
          <w:sz w:val="28"/>
          <w:szCs w:val="28"/>
        </w:rPr>
        <w:t>»</w:t>
      </w:r>
      <w:r w:rsidRPr="00381571">
        <w:rPr>
          <w:sz w:val="28"/>
          <w:szCs w:val="28"/>
        </w:rPr>
        <w:t xml:space="preserve"> по строке </w:t>
      </w:r>
      <w:r w:rsidR="00C33B33">
        <w:rPr>
          <w:sz w:val="28"/>
          <w:szCs w:val="28"/>
        </w:rPr>
        <w:t>«</w:t>
      </w:r>
      <w:r w:rsidRPr="00381571">
        <w:rPr>
          <w:sz w:val="28"/>
          <w:szCs w:val="28"/>
        </w:rPr>
        <w:t>прочие поступления</w:t>
      </w:r>
      <w:r w:rsidR="00C33B33">
        <w:rPr>
          <w:sz w:val="28"/>
          <w:szCs w:val="28"/>
        </w:rPr>
        <w:t>»</w:t>
      </w:r>
      <w:r w:rsidRPr="00381571">
        <w:rPr>
          <w:sz w:val="28"/>
          <w:szCs w:val="28"/>
        </w:rPr>
        <w:t xml:space="preserve"> (положительный результата) или </w:t>
      </w:r>
      <w:r w:rsidR="00C33B33">
        <w:rPr>
          <w:sz w:val="28"/>
          <w:szCs w:val="28"/>
        </w:rPr>
        <w:t>«</w:t>
      </w:r>
      <w:r w:rsidRPr="00381571">
        <w:rPr>
          <w:sz w:val="28"/>
          <w:szCs w:val="28"/>
        </w:rPr>
        <w:t>прочие платежи</w:t>
      </w:r>
      <w:r w:rsidR="00C33B33">
        <w:rPr>
          <w:sz w:val="28"/>
          <w:szCs w:val="28"/>
        </w:rPr>
        <w:t>»</w:t>
      </w:r>
      <w:r w:rsidRPr="00381571">
        <w:rPr>
          <w:sz w:val="28"/>
          <w:szCs w:val="28"/>
        </w:rPr>
        <w:t xml:space="preserve"> (отрицательный результата).</w:t>
      </w:r>
    </w:p>
    <w:p w:rsidR="008C2F50" w:rsidRPr="00381571" w:rsidRDefault="008C2F50" w:rsidP="008C2F50">
      <w:pPr>
        <w:pStyle w:val="210"/>
        <w:shd w:val="clear" w:color="auto" w:fill="auto"/>
        <w:spacing w:line="320" w:lineRule="exact"/>
        <w:ind w:right="38" w:firstLine="740"/>
        <w:rPr>
          <w:sz w:val="28"/>
          <w:szCs w:val="28"/>
        </w:rPr>
      </w:pPr>
      <w:r w:rsidRPr="00381571">
        <w:rPr>
          <w:sz w:val="28"/>
          <w:szCs w:val="28"/>
        </w:rPr>
        <w:t>Для представления в отчете о движении денежных средств информации о денежных потоках между дочерними, зависимыми обществами и материнской компанией, таковые признаются существенными, если:</w:t>
      </w:r>
    </w:p>
    <w:p w:rsidR="008C2F50" w:rsidRPr="00C776EC" w:rsidRDefault="008C2F50" w:rsidP="005B5C33">
      <w:pPr>
        <w:pStyle w:val="210"/>
        <w:numPr>
          <w:ilvl w:val="0"/>
          <w:numId w:val="25"/>
        </w:numPr>
        <w:shd w:val="clear" w:color="auto" w:fill="auto"/>
        <w:spacing w:line="320" w:lineRule="exact"/>
        <w:ind w:left="0" w:right="38" w:firstLine="709"/>
        <w:rPr>
          <w:color w:val="auto"/>
          <w:sz w:val="28"/>
          <w:szCs w:val="28"/>
        </w:rPr>
      </w:pPr>
      <w:r w:rsidRPr="00381571">
        <w:rPr>
          <w:sz w:val="28"/>
          <w:szCs w:val="28"/>
        </w:rPr>
        <w:t xml:space="preserve">в части поступлений от текущих, инвестиционных и финансовых операций - если такие поступления </w:t>
      </w:r>
      <w:r w:rsidRPr="00C776EC">
        <w:rPr>
          <w:color w:val="auto"/>
          <w:sz w:val="28"/>
          <w:szCs w:val="28"/>
        </w:rPr>
        <w:t>составляют 5 % и более от итоговой суммы поступлений от текущих, инвестиционных и финансовых операций соответственно,</w:t>
      </w:r>
    </w:p>
    <w:p w:rsidR="008C2F50" w:rsidRPr="00381571" w:rsidRDefault="008C2F50" w:rsidP="005B5C33">
      <w:pPr>
        <w:pStyle w:val="210"/>
        <w:numPr>
          <w:ilvl w:val="0"/>
          <w:numId w:val="25"/>
        </w:numPr>
        <w:shd w:val="clear" w:color="auto" w:fill="auto"/>
        <w:spacing w:line="320" w:lineRule="exact"/>
        <w:ind w:left="0" w:right="38" w:firstLine="709"/>
        <w:rPr>
          <w:sz w:val="28"/>
          <w:szCs w:val="28"/>
        </w:rPr>
      </w:pPr>
      <w:r w:rsidRPr="00C776EC">
        <w:rPr>
          <w:color w:val="auto"/>
          <w:sz w:val="28"/>
          <w:szCs w:val="28"/>
        </w:rPr>
        <w:t xml:space="preserve">в части платежей по текущим, инвестиционным и финансовым операциям - если такие платежи составляют 5 % и более от итоговой суммы платежей текущих, инвестиционных и финансовых операций </w:t>
      </w:r>
      <w:r w:rsidRPr="00381571">
        <w:rPr>
          <w:sz w:val="28"/>
          <w:szCs w:val="28"/>
        </w:rPr>
        <w:t>соответственно.</w:t>
      </w:r>
    </w:p>
    <w:p w:rsidR="005B7A33" w:rsidRPr="00381571" w:rsidRDefault="009A6D28" w:rsidP="00F30DCF">
      <w:pPr>
        <w:pStyle w:val="50"/>
        <w:numPr>
          <w:ilvl w:val="0"/>
          <w:numId w:val="1"/>
        </w:numPr>
        <w:shd w:val="clear" w:color="auto" w:fill="auto"/>
        <w:tabs>
          <w:tab w:val="left" w:pos="1133"/>
        </w:tabs>
        <w:spacing w:before="600" w:after="240" w:line="240" w:lineRule="auto"/>
        <w:ind w:firstLine="743"/>
        <w:outlineLvl w:val="0"/>
        <w:rPr>
          <w:sz w:val="28"/>
          <w:szCs w:val="28"/>
        </w:rPr>
      </w:pPr>
      <w:bookmarkStart w:id="25" w:name="_Toc482639945"/>
      <w:r w:rsidRPr="00381571">
        <w:rPr>
          <w:sz w:val="28"/>
          <w:szCs w:val="28"/>
        </w:rPr>
        <w:t>МЕТОДИЧЕСКИЕ ОСНОВЫ ВЕДЕНИЯ БУХГАЛТЕРСКОГО УЧЕТА</w:t>
      </w:r>
      <w:bookmarkEnd w:id="25"/>
    </w:p>
    <w:p w:rsidR="005B7A33" w:rsidRPr="00381571" w:rsidRDefault="009A6D28" w:rsidP="009B70EC">
      <w:pPr>
        <w:pStyle w:val="15"/>
        <w:keepNext/>
        <w:keepLines/>
        <w:numPr>
          <w:ilvl w:val="1"/>
          <w:numId w:val="1"/>
        </w:numPr>
        <w:shd w:val="clear" w:color="auto" w:fill="auto"/>
        <w:tabs>
          <w:tab w:val="left" w:pos="1418"/>
        </w:tabs>
        <w:spacing w:before="240" w:after="240" w:line="240" w:lineRule="auto"/>
        <w:ind w:firstLine="743"/>
        <w:outlineLvl w:val="1"/>
        <w:rPr>
          <w:sz w:val="28"/>
          <w:szCs w:val="28"/>
        </w:rPr>
      </w:pPr>
      <w:bookmarkStart w:id="26" w:name="_Toc475024013"/>
      <w:bookmarkStart w:id="27" w:name="_Toc482639946"/>
      <w:r w:rsidRPr="00381571">
        <w:rPr>
          <w:sz w:val="28"/>
          <w:szCs w:val="28"/>
        </w:rPr>
        <w:t>Учет основных средств</w:t>
      </w:r>
      <w:bookmarkEnd w:id="26"/>
      <w:bookmarkEnd w:id="27"/>
    </w:p>
    <w:p w:rsidR="00263F2A" w:rsidRPr="00F139FA" w:rsidRDefault="009A6D28" w:rsidP="00263F2A">
      <w:pPr>
        <w:pStyle w:val="210"/>
        <w:numPr>
          <w:ilvl w:val="0"/>
          <w:numId w:val="4"/>
        </w:numPr>
        <w:shd w:val="clear" w:color="auto" w:fill="auto"/>
        <w:tabs>
          <w:tab w:val="left" w:pos="1560"/>
        </w:tabs>
        <w:spacing w:before="240" w:after="240" w:line="240" w:lineRule="auto"/>
        <w:ind w:firstLine="743"/>
        <w:rPr>
          <w:sz w:val="28"/>
          <w:szCs w:val="28"/>
        </w:rPr>
      </w:pPr>
      <w:r w:rsidRPr="00381571">
        <w:rPr>
          <w:sz w:val="28"/>
          <w:szCs w:val="28"/>
        </w:rPr>
        <w:t>Актив принимается к бухгалтерскому учету в качестве основных средств (</w:t>
      </w:r>
      <w:r w:rsidRPr="00F139FA">
        <w:rPr>
          <w:sz w:val="28"/>
          <w:szCs w:val="28"/>
        </w:rPr>
        <w:t>далее - ОС), если он удовлетворяет условиям п.4 ПБУ 6/01 и его ст</w:t>
      </w:r>
      <w:r w:rsidR="00263F2A" w:rsidRPr="00F139FA">
        <w:rPr>
          <w:sz w:val="28"/>
          <w:szCs w:val="28"/>
        </w:rPr>
        <w:t>оимость превышает 40 000 рублей вне зависимости от ввода в эксплуатацию, факта государственной регистрации права собственности на него или факта подачи документов на государственную регистрацию права собственности.</w:t>
      </w:r>
    </w:p>
    <w:p w:rsidR="00805663" w:rsidRPr="00B52D86" w:rsidRDefault="009A6D28" w:rsidP="009B70EC">
      <w:pPr>
        <w:pStyle w:val="210"/>
        <w:numPr>
          <w:ilvl w:val="0"/>
          <w:numId w:val="4"/>
        </w:numPr>
        <w:shd w:val="clear" w:color="auto" w:fill="auto"/>
        <w:tabs>
          <w:tab w:val="left" w:pos="1560"/>
        </w:tabs>
        <w:spacing w:line="240" w:lineRule="auto"/>
        <w:ind w:firstLine="743"/>
        <w:rPr>
          <w:color w:val="auto"/>
          <w:sz w:val="28"/>
          <w:szCs w:val="28"/>
        </w:rPr>
      </w:pPr>
      <w:r w:rsidRPr="00F139FA">
        <w:rPr>
          <w:sz w:val="28"/>
          <w:szCs w:val="28"/>
        </w:rPr>
        <w:t>Учет ОС ведется по первоначальной стоимости, определяемой как</w:t>
      </w:r>
      <w:r w:rsidRPr="00381571">
        <w:rPr>
          <w:sz w:val="28"/>
          <w:szCs w:val="28"/>
        </w:rPr>
        <w:t xml:space="preserve"> сумма фактических затрат на </w:t>
      </w:r>
      <w:r w:rsidRPr="00B52D86">
        <w:rPr>
          <w:color w:val="auto"/>
          <w:sz w:val="28"/>
          <w:szCs w:val="28"/>
        </w:rPr>
        <w:t xml:space="preserve">приобретение и изготовление, понесенных до ввода их в эксплуатацию. Проценты по заемным средствам, использованным для приобретения (строительства) инвестиционного актива, включаются в первоначальную стоимость до момента принятия объекта ОС к учету. </w:t>
      </w:r>
    </w:p>
    <w:p w:rsidR="00805663" w:rsidRPr="00B52D86" w:rsidRDefault="009A6D28" w:rsidP="009B70EC">
      <w:pPr>
        <w:pStyle w:val="210"/>
        <w:numPr>
          <w:ilvl w:val="0"/>
          <w:numId w:val="4"/>
        </w:numPr>
        <w:shd w:val="clear" w:color="auto" w:fill="auto"/>
        <w:tabs>
          <w:tab w:val="left" w:pos="1560"/>
        </w:tabs>
        <w:spacing w:before="240" w:line="240" w:lineRule="auto"/>
        <w:ind w:firstLine="743"/>
        <w:rPr>
          <w:color w:val="auto"/>
          <w:sz w:val="28"/>
          <w:szCs w:val="28"/>
        </w:rPr>
      </w:pPr>
      <w:r w:rsidRPr="00B52D86">
        <w:rPr>
          <w:color w:val="auto"/>
          <w:sz w:val="28"/>
          <w:szCs w:val="28"/>
        </w:rPr>
        <w:t>К инвестиционным активам относятся объекты основных средств, имущественные комплексы и другие аналогичные активы</w:t>
      </w:r>
      <w:r w:rsidR="00805663" w:rsidRPr="00B52D86">
        <w:rPr>
          <w:color w:val="auto"/>
          <w:sz w:val="28"/>
          <w:szCs w:val="28"/>
        </w:rPr>
        <w:t xml:space="preserve">, подготовка которых к предполагаемому использованию требует </w:t>
      </w:r>
      <w:r w:rsidR="00805663" w:rsidRPr="00B52D86">
        <w:rPr>
          <w:i/>
          <w:color w:val="auto"/>
          <w:sz w:val="28"/>
          <w:szCs w:val="28"/>
        </w:rPr>
        <w:t>длительного времени</w:t>
      </w:r>
      <w:r w:rsidR="00805663" w:rsidRPr="00B52D86">
        <w:rPr>
          <w:color w:val="auto"/>
          <w:sz w:val="28"/>
          <w:szCs w:val="28"/>
        </w:rPr>
        <w:t xml:space="preserve"> и </w:t>
      </w:r>
      <w:r w:rsidR="00805663" w:rsidRPr="00B52D86">
        <w:rPr>
          <w:i/>
          <w:color w:val="auto"/>
          <w:sz w:val="28"/>
          <w:szCs w:val="28"/>
        </w:rPr>
        <w:t>существенных расходов</w:t>
      </w:r>
      <w:r w:rsidR="00805663" w:rsidRPr="00B52D86">
        <w:rPr>
          <w:color w:val="auto"/>
          <w:sz w:val="28"/>
          <w:szCs w:val="28"/>
        </w:rPr>
        <w:t xml:space="preserve"> на приобретение, сооружение и (или) изготовление.</w:t>
      </w:r>
    </w:p>
    <w:p w:rsidR="00805663" w:rsidRPr="00B52D86" w:rsidRDefault="00805663" w:rsidP="00805663">
      <w:pPr>
        <w:tabs>
          <w:tab w:val="left" w:pos="993"/>
        </w:tabs>
        <w:ind w:firstLine="709"/>
        <w:jc w:val="both"/>
        <w:rPr>
          <w:rFonts w:ascii="Times New Roman" w:hAnsi="Times New Roman" w:cs="Times New Roman"/>
          <w:i/>
          <w:color w:val="auto"/>
          <w:sz w:val="28"/>
          <w:szCs w:val="28"/>
        </w:rPr>
      </w:pPr>
      <w:r w:rsidRPr="00B52D86">
        <w:rPr>
          <w:rFonts w:ascii="Times New Roman" w:hAnsi="Times New Roman" w:cs="Times New Roman"/>
          <w:i/>
          <w:color w:val="auto"/>
          <w:sz w:val="28"/>
          <w:szCs w:val="28"/>
        </w:rPr>
        <w:t>Длительным временем</w:t>
      </w:r>
      <w:r w:rsidRPr="00B52D86">
        <w:rPr>
          <w:rFonts w:ascii="Times New Roman" w:hAnsi="Times New Roman" w:cs="Times New Roman"/>
          <w:color w:val="auto"/>
          <w:sz w:val="28"/>
          <w:szCs w:val="28"/>
        </w:rPr>
        <w:t xml:space="preserve"> на приобретение, сооружение и (или) изготовление инвестиционного актива считается период, </w:t>
      </w:r>
      <w:r w:rsidRPr="00B52D86">
        <w:rPr>
          <w:rFonts w:ascii="Times New Roman" w:hAnsi="Times New Roman" w:cs="Times New Roman"/>
          <w:i/>
          <w:color w:val="auto"/>
          <w:sz w:val="28"/>
          <w:szCs w:val="28"/>
        </w:rPr>
        <w:t>превышающий 12 месяцев.</w:t>
      </w:r>
    </w:p>
    <w:p w:rsidR="00805663" w:rsidRPr="005050F1" w:rsidRDefault="00805663" w:rsidP="00010CA6">
      <w:pPr>
        <w:tabs>
          <w:tab w:val="left" w:pos="1276"/>
        </w:tabs>
        <w:ind w:firstLine="709"/>
        <w:jc w:val="both"/>
        <w:rPr>
          <w:rFonts w:ascii="Times New Roman" w:hAnsi="Times New Roman" w:cs="Times New Roman"/>
          <w:i/>
          <w:sz w:val="28"/>
          <w:szCs w:val="28"/>
        </w:rPr>
      </w:pPr>
      <w:r w:rsidRPr="00B52D86">
        <w:rPr>
          <w:rFonts w:ascii="Times New Roman" w:hAnsi="Times New Roman" w:cs="Times New Roman"/>
          <w:color w:val="auto"/>
          <w:sz w:val="28"/>
          <w:szCs w:val="28"/>
        </w:rPr>
        <w:t xml:space="preserve">Стоимость приобретения, сооружения и (или) изготовления </w:t>
      </w:r>
      <w:r w:rsidRPr="00805663">
        <w:rPr>
          <w:rFonts w:ascii="Times New Roman" w:hAnsi="Times New Roman" w:cs="Times New Roman"/>
          <w:sz w:val="28"/>
          <w:szCs w:val="28"/>
        </w:rPr>
        <w:t xml:space="preserve">инвестиционного актива признается </w:t>
      </w:r>
      <w:r w:rsidRPr="005050F1">
        <w:rPr>
          <w:rFonts w:ascii="Times New Roman" w:hAnsi="Times New Roman" w:cs="Times New Roman"/>
          <w:i/>
          <w:sz w:val="28"/>
          <w:szCs w:val="28"/>
        </w:rPr>
        <w:t>существенной,</w:t>
      </w:r>
      <w:r w:rsidRPr="00805663">
        <w:rPr>
          <w:rFonts w:ascii="Times New Roman" w:hAnsi="Times New Roman" w:cs="Times New Roman"/>
          <w:sz w:val="28"/>
          <w:szCs w:val="28"/>
        </w:rPr>
        <w:t xml:space="preserve"> если она превышает </w:t>
      </w:r>
      <w:r w:rsidRPr="005050F1">
        <w:rPr>
          <w:rFonts w:ascii="Times New Roman" w:hAnsi="Times New Roman" w:cs="Times New Roman"/>
          <w:i/>
          <w:sz w:val="28"/>
          <w:szCs w:val="28"/>
        </w:rPr>
        <w:t>10</w:t>
      </w:r>
      <w:r w:rsidR="005050F1" w:rsidRPr="005050F1">
        <w:rPr>
          <w:rFonts w:ascii="Times New Roman" w:hAnsi="Times New Roman" w:cs="Times New Roman"/>
          <w:i/>
          <w:sz w:val="28"/>
          <w:szCs w:val="28"/>
        </w:rPr>
        <w:t>0</w:t>
      </w:r>
      <w:r w:rsidRPr="005050F1">
        <w:rPr>
          <w:rFonts w:ascii="Times New Roman" w:hAnsi="Times New Roman" w:cs="Times New Roman"/>
          <w:i/>
          <w:sz w:val="28"/>
          <w:szCs w:val="28"/>
        </w:rPr>
        <w:t xml:space="preserve"> 000 000 руб.</w:t>
      </w:r>
    </w:p>
    <w:p w:rsidR="00805663" w:rsidRPr="00805663" w:rsidRDefault="00805663" w:rsidP="00805663">
      <w:pPr>
        <w:tabs>
          <w:tab w:val="left" w:pos="993"/>
        </w:tabs>
        <w:ind w:firstLine="709"/>
        <w:jc w:val="both"/>
        <w:rPr>
          <w:rFonts w:ascii="Times New Roman" w:hAnsi="Times New Roman"/>
          <w:sz w:val="28"/>
          <w:szCs w:val="28"/>
        </w:rPr>
      </w:pPr>
      <w:r w:rsidRPr="00805663">
        <w:rPr>
          <w:rFonts w:ascii="Times New Roman" w:hAnsi="Times New Roman" w:cs="Times New Roman"/>
          <w:sz w:val="28"/>
          <w:szCs w:val="28"/>
        </w:rPr>
        <w:t xml:space="preserve">Объекты, возводимые </w:t>
      </w:r>
      <w:r w:rsidR="00C86A24" w:rsidRPr="00C86A24">
        <w:rPr>
          <w:rFonts w:ascii="Times New Roman" w:hAnsi="Times New Roman" w:cs="Times New Roman"/>
          <w:sz w:val="28"/>
          <w:szCs w:val="28"/>
        </w:rPr>
        <w:t xml:space="preserve">Обществом </w:t>
      </w:r>
      <w:r w:rsidRPr="00805663">
        <w:rPr>
          <w:rFonts w:ascii="Times New Roman" w:hAnsi="Times New Roman" w:cs="Times New Roman"/>
          <w:sz w:val="28"/>
          <w:szCs w:val="28"/>
        </w:rPr>
        <w:t>в качестве подрядчика по договору подряда, не признаются инвестиционными активами</w:t>
      </w:r>
      <w:r w:rsidRPr="00805663">
        <w:rPr>
          <w:rFonts w:ascii="Times New Roman" w:hAnsi="Times New Roman"/>
          <w:sz w:val="28"/>
          <w:szCs w:val="28"/>
        </w:rPr>
        <w:t>.</w:t>
      </w:r>
    </w:p>
    <w:p w:rsidR="005B7A33" w:rsidRPr="009A45E3" w:rsidRDefault="009A6D28" w:rsidP="009B70EC">
      <w:pPr>
        <w:pStyle w:val="210"/>
        <w:numPr>
          <w:ilvl w:val="0"/>
          <w:numId w:val="4"/>
        </w:numPr>
        <w:shd w:val="clear" w:color="auto" w:fill="auto"/>
        <w:tabs>
          <w:tab w:val="left" w:pos="1560"/>
        </w:tabs>
        <w:spacing w:before="240" w:after="240" w:line="240" w:lineRule="auto"/>
        <w:ind w:firstLine="743"/>
        <w:rPr>
          <w:sz w:val="28"/>
          <w:szCs w:val="28"/>
        </w:rPr>
      </w:pPr>
      <w:r w:rsidRPr="00381571">
        <w:rPr>
          <w:sz w:val="28"/>
          <w:szCs w:val="28"/>
        </w:rPr>
        <w:t>Активы, удовлетворяющие требованиям п. 4 ПБУ 6/01, стоимостью за единицу 40 000 рублей и менее, учитываются как материально</w:t>
      </w:r>
      <w:r w:rsidRPr="00381571">
        <w:rPr>
          <w:sz w:val="28"/>
          <w:szCs w:val="28"/>
        </w:rPr>
        <w:softHyphen/>
        <w:t xml:space="preserve">производственные запасы </w:t>
      </w:r>
      <w:r w:rsidR="009A45E3" w:rsidRPr="009A45E3">
        <w:rPr>
          <w:sz w:val="28"/>
          <w:szCs w:val="28"/>
        </w:rPr>
        <w:t>(</w:t>
      </w:r>
      <w:r w:rsidR="00C33B33">
        <w:rPr>
          <w:sz w:val="28"/>
          <w:szCs w:val="28"/>
        </w:rPr>
        <w:t>«</w:t>
      </w:r>
      <w:r w:rsidR="009A45E3" w:rsidRPr="009A45E3">
        <w:rPr>
          <w:sz w:val="28"/>
          <w:szCs w:val="28"/>
        </w:rPr>
        <w:t xml:space="preserve">малоценные основные средства – МОС) </w:t>
      </w:r>
      <w:r w:rsidRPr="009A45E3">
        <w:rPr>
          <w:sz w:val="28"/>
          <w:szCs w:val="28"/>
        </w:rPr>
        <w:t xml:space="preserve">и списываются на затраты </w:t>
      </w:r>
      <w:r w:rsidR="009A45E3" w:rsidRPr="009A45E3">
        <w:rPr>
          <w:sz w:val="28"/>
          <w:szCs w:val="28"/>
        </w:rPr>
        <w:t>производства</w:t>
      </w:r>
      <w:r w:rsidRPr="009A45E3">
        <w:rPr>
          <w:sz w:val="28"/>
          <w:szCs w:val="28"/>
        </w:rPr>
        <w:t xml:space="preserve"> (расходы на продажу) единовременно после </w:t>
      </w:r>
      <w:r w:rsidR="009A45E3" w:rsidRPr="009A45E3">
        <w:rPr>
          <w:sz w:val="28"/>
          <w:szCs w:val="28"/>
        </w:rPr>
        <w:t xml:space="preserve">передачи </w:t>
      </w:r>
      <w:r w:rsidRPr="009A45E3">
        <w:rPr>
          <w:sz w:val="28"/>
          <w:szCs w:val="28"/>
        </w:rPr>
        <w:t xml:space="preserve">их в </w:t>
      </w:r>
      <w:r w:rsidR="009A45E3">
        <w:rPr>
          <w:sz w:val="28"/>
          <w:szCs w:val="28"/>
        </w:rPr>
        <w:t>производство (</w:t>
      </w:r>
      <w:r w:rsidRPr="009A45E3">
        <w:rPr>
          <w:sz w:val="28"/>
          <w:szCs w:val="28"/>
        </w:rPr>
        <w:t>эксплуатацию</w:t>
      </w:r>
      <w:r w:rsidR="009A45E3" w:rsidRPr="009A45E3">
        <w:rPr>
          <w:sz w:val="28"/>
          <w:szCs w:val="28"/>
        </w:rPr>
        <w:t>)</w:t>
      </w:r>
      <w:r w:rsidRPr="009A45E3">
        <w:rPr>
          <w:sz w:val="28"/>
          <w:szCs w:val="28"/>
        </w:rPr>
        <w:t xml:space="preserve">. </w:t>
      </w:r>
      <w:r w:rsidR="009A45E3" w:rsidRPr="009A45E3">
        <w:rPr>
          <w:sz w:val="28"/>
          <w:szCs w:val="28"/>
        </w:rPr>
        <w:t xml:space="preserve">При передаче в эксплуатацию таких активов в целях обеспечения сохранности организуется надлежащий контроль за их движением с отражением </w:t>
      </w:r>
      <w:r w:rsidR="009A45E3" w:rsidRPr="001139A4">
        <w:rPr>
          <w:color w:val="auto"/>
          <w:sz w:val="28"/>
          <w:szCs w:val="28"/>
        </w:rPr>
        <w:t>стоимости на отдельном забалансовом счете учета активов со сроком полезного использов</w:t>
      </w:r>
      <w:r w:rsidR="009A45E3" w:rsidRPr="009A45E3">
        <w:rPr>
          <w:sz w:val="28"/>
          <w:szCs w:val="28"/>
        </w:rPr>
        <w:t>ания более 12 месяцев, учитываемых в качестве материально-производственных запасов</w:t>
      </w:r>
      <w:r w:rsidR="001139A4">
        <w:rPr>
          <w:sz w:val="28"/>
          <w:szCs w:val="28"/>
        </w:rPr>
        <w:t xml:space="preserve"> </w:t>
      </w:r>
      <w:r w:rsidR="001139A4" w:rsidRPr="00381571">
        <w:rPr>
          <w:sz w:val="28"/>
          <w:szCs w:val="28"/>
        </w:rPr>
        <w:t>(далее - МПЗ)</w:t>
      </w:r>
      <w:r w:rsidR="009A45E3" w:rsidRPr="009A45E3">
        <w:rPr>
          <w:sz w:val="28"/>
          <w:szCs w:val="28"/>
        </w:rPr>
        <w:t xml:space="preserve">, переданных в производство.  </w:t>
      </w:r>
    </w:p>
    <w:p w:rsidR="005B7A33" w:rsidRPr="00381571" w:rsidRDefault="009A6D28" w:rsidP="009B70EC">
      <w:pPr>
        <w:pStyle w:val="210"/>
        <w:numPr>
          <w:ilvl w:val="0"/>
          <w:numId w:val="4"/>
        </w:numPr>
        <w:shd w:val="clear" w:color="auto" w:fill="auto"/>
        <w:tabs>
          <w:tab w:val="left" w:pos="1560"/>
        </w:tabs>
        <w:spacing w:before="240" w:after="240" w:line="240" w:lineRule="auto"/>
        <w:ind w:firstLine="743"/>
        <w:rPr>
          <w:sz w:val="28"/>
          <w:szCs w:val="28"/>
        </w:rPr>
      </w:pPr>
      <w:r w:rsidRPr="00381571">
        <w:rPr>
          <w:sz w:val="28"/>
          <w:szCs w:val="28"/>
        </w:rPr>
        <w:t>Единицей бухгалтерского учета ОС является инвентарный объект. Инвентарным объектом ОС признается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 сочлененных предметов, представляющих собой единое целое и предназначенный для выполнения определенной работы. Активы, используемые в комплексе с другими, но не составляющие с ними единое целое, которые возможно использовать самостоятельно, учитываются как отдельные ОС.</w:t>
      </w:r>
    </w:p>
    <w:p w:rsidR="005B7A33" w:rsidRPr="00381571" w:rsidRDefault="009A6D28" w:rsidP="009B70EC">
      <w:pPr>
        <w:pStyle w:val="210"/>
        <w:numPr>
          <w:ilvl w:val="0"/>
          <w:numId w:val="4"/>
        </w:numPr>
        <w:shd w:val="clear" w:color="auto" w:fill="auto"/>
        <w:tabs>
          <w:tab w:val="left" w:pos="1560"/>
        </w:tabs>
        <w:spacing w:before="240" w:after="240" w:line="240" w:lineRule="auto"/>
        <w:ind w:firstLine="743"/>
        <w:rPr>
          <w:sz w:val="28"/>
          <w:szCs w:val="28"/>
        </w:rPr>
      </w:pPr>
      <w:r w:rsidRPr="00381571">
        <w:rPr>
          <w:sz w:val="28"/>
          <w:szCs w:val="28"/>
        </w:rPr>
        <w:t>Первоначальная стоимость объектов ОС признается в размере фактических расходов на их приобретение, строительство. Затраты на государственную регистрацию прав на недвижимое имущество и иные аналогичные доходы, осуществленные после принятия объекта ОС к учету, отражаются в составе прочих расходов.</w:t>
      </w:r>
    </w:p>
    <w:p w:rsidR="005B7A33" w:rsidRPr="00381571" w:rsidRDefault="009A6D28" w:rsidP="009B70EC">
      <w:pPr>
        <w:pStyle w:val="210"/>
        <w:numPr>
          <w:ilvl w:val="0"/>
          <w:numId w:val="4"/>
        </w:numPr>
        <w:shd w:val="clear" w:color="auto" w:fill="auto"/>
        <w:tabs>
          <w:tab w:val="left" w:pos="1560"/>
        </w:tabs>
        <w:spacing w:before="240" w:after="240" w:line="240" w:lineRule="auto"/>
        <w:ind w:firstLine="743"/>
        <w:rPr>
          <w:sz w:val="28"/>
          <w:szCs w:val="28"/>
        </w:rPr>
      </w:pPr>
      <w:r w:rsidRPr="00381571">
        <w:rPr>
          <w:sz w:val="28"/>
          <w:szCs w:val="28"/>
        </w:rPr>
        <w:t>Первоначальная стоимость ОС подлежит изменению в случае достройки, дооборудования, реконструкции, модернизации, частичной ликвидации.</w:t>
      </w:r>
    </w:p>
    <w:p w:rsidR="005B7A33" w:rsidRPr="00381571" w:rsidRDefault="009A6D28" w:rsidP="006A37C8">
      <w:pPr>
        <w:pStyle w:val="210"/>
        <w:numPr>
          <w:ilvl w:val="0"/>
          <w:numId w:val="4"/>
        </w:numPr>
        <w:shd w:val="clear" w:color="auto" w:fill="auto"/>
        <w:tabs>
          <w:tab w:val="left" w:pos="1701"/>
        </w:tabs>
        <w:spacing w:before="240" w:after="240" w:line="240" w:lineRule="auto"/>
        <w:ind w:firstLine="743"/>
        <w:rPr>
          <w:sz w:val="28"/>
          <w:szCs w:val="28"/>
        </w:rPr>
      </w:pPr>
      <w:r w:rsidRPr="00381571">
        <w:rPr>
          <w:sz w:val="28"/>
          <w:szCs w:val="28"/>
        </w:rPr>
        <w:t>Переоценка первоначальной стоимости ОС не производится.</w:t>
      </w:r>
    </w:p>
    <w:p w:rsidR="005B7A33" w:rsidRPr="00381571" w:rsidRDefault="009A6D28" w:rsidP="009B70EC">
      <w:pPr>
        <w:pStyle w:val="210"/>
        <w:numPr>
          <w:ilvl w:val="0"/>
          <w:numId w:val="4"/>
        </w:numPr>
        <w:shd w:val="clear" w:color="auto" w:fill="auto"/>
        <w:tabs>
          <w:tab w:val="left" w:pos="1701"/>
        </w:tabs>
        <w:spacing w:before="240" w:line="240" w:lineRule="auto"/>
        <w:ind w:firstLine="743"/>
        <w:rPr>
          <w:sz w:val="28"/>
          <w:szCs w:val="28"/>
        </w:rPr>
      </w:pPr>
      <w:r w:rsidRPr="00381571">
        <w:rPr>
          <w:sz w:val="28"/>
          <w:szCs w:val="28"/>
        </w:rPr>
        <w:t>Амортизация основных средств производится линейным способом.</w:t>
      </w:r>
    </w:p>
    <w:p w:rsidR="005B7A33" w:rsidRPr="00381571" w:rsidRDefault="009A6D28" w:rsidP="000B2CFE">
      <w:pPr>
        <w:pStyle w:val="210"/>
        <w:shd w:val="clear" w:color="auto" w:fill="auto"/>
        <w:tabs>
          <w:tab w:val="left" w:pos="1134"/>
        </w:tabs>
        <w:spacing w:line="240" w:lineRule="auto"/>
        <w:ind w:firstLine="740"/>
        <w:rPr>
          <w:sz w:val="28"/>
          <w:szCs w:val="28"/>
        </w:rPr>
      </w:pPr>
      <w:r w:rsidRPr="00381571">
        <w:rPr>
          <w:sz w:val="28"/>
          <w:szCs w:val="28"/>
        </w:rPr>
        <w:t>В течение срока полезного использования объекта основных средств начисление амортизационных отчислений не приостанавливается, кроме случаев перевода его по решению Генерального директора Общества на консервацию на срок более 3-х месяцев, а также в период восстановления объекта, продолжительность которого превышает 12 месяцев.</w:t>
      </w:r>
    </w:p>
    <w:p w:rsidR="000B2CFE" w:rsidRDefault="000B2CFE" w:rsidP="000B2CFE">
      <w:pPr>
        <w:widowControl/>
        <w:autoSpaceDE w:val="0"/>
        <w:autoSpaceDN w:val="0"/>
        <w:adjustRightInd w:val="0"/>
        <w:ind w:firstLine="540"/>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По объектам недвижимости, по которым закончены капитальные вложения, амортизация начисляется в общем порядке с первого числа месяца, следующего за месяцем принятия объекта к бухгалтерскому учету. Объекты недвижимости, права собственности</w:t>
      </w:r>
      <w:r w:rsidR="00E14552">
        <w:rPr>
          <w:rFonts w:ascii="Times New Roman" w:hAnsi="Times New Roman" w:cs="Times New Roman"/>
          <w:color w:val="auto"/>
          <w:sz w:val="28"/>
          <w:szCs w:val="28"/>
          <w:lang w:bidi="ar-SA"/>
        </w:rPr>
        <w:t>,</w:t>
      </w:r>
      <w:r>
        <w:rPr>
          <w:rFonts w:ascii="Times New Roman" w:hAnsi="Times New Roman" w:cs="Times New Roman"/>
          <w:color w:val="auto"/>
          <w:sz w:val="28"/>
          <w:szCs w:val="28"/>
          <w:lang w:bidi="ar-SA"/>
        </w:rPr>
        <w:t xml:space="preserve"> на которые не зарегистрированы в установленном законодательством порядке, принимаются к бухгалтерскому учету в качестве основных средств с выделением на отдельном субсчете к счету учета основных средств.</w:t>
      </w:r>
    </w:p>
    <w:p w:rsidR="002A6056" w:rsidRPr="006A738B" w:rsidRDefault="009A6D28" w:rsidP="00DF4CF5">
      <w:pPr>
        <w:pStyle w:val="210"/>
        <w:numPr>
          <w:ilvl w:val="0"/>
          <w:numId w:val="4"/>
        </w:numPr>
        <w:shd w:val="clear" w:color="auto" w:fill="auto"/>
        <w:tabs>
          <w:tab w:val="left" w:pos="0"/>
          <w:tab w:val="left" w:pos="1701"/>
        </w:tabs>
        <w:spacing w:before="240" w:line="320" w:lineRule="exact"/>
        <w:ind w:firstLine="740"/>
        <w:rPr>
          <w:sz w:val="28"/>
          <w:szCs w:val="28"/>
        </w:rPr>
      </w:pPr>
      <w:r w:rsidRPr="00B52D86">
        <w:rPr>
          <w:color w:val="auto"/>
          <w:sz w:val="28"/>
          <w:szCs w:val="28"/>
        </w:rPr>
        <w:t xml:space="preserve">Срок полезного использования объектов ОС определяется </w:t>
      </w:r>
      <w:r w:rsidR="00263F2A" w:rsidRPr="00B52D86">
        <w:rPr>
          <w:color w:val="auto"/>
          <w:sz w:val="28"/>
          <w:szCs w:val="28"/>
        </w:rPr>
        <w:t xml:space="preserve">при </w:t>
      </w:r>
      <w:r w:rsidR="00263F2A" w:rsidRPr="00D01D9B">
        <w:rPr>
          <w:color w:val="auto"/>
          <w:sz w:val="28"/>
          <w:szCs w:val="28"/>
        </w:rPr>
        <w:t xml:space="preserve">принятии объекта к бухгалтерскому учету </w:t>
      </w:r>
      <w:r w:rsidR="002A6056" w:rsidRPr="00DF4CF5">
        <w:rPr>
          <w:color w:val="auto"/>
          <w:sz w:val="28"/>
          <w:szCs w:val="28"/>
        </w:rPr>
        <w:t xml:space="preserve">на основании информации, отраженной в ОКОФ </w:t>
      </w:r>
      <w:r w:rsidR="00552309" w:rsidRPr="00552309">
        <w:rPr>
          <w:color w:val="0070C0"/>
          <w:sz w:val="28"/>
          <w:szCs w:val="28"/>
        </w:rPr>
        <w:t>[</w:t>
      </w:r>
      <w:r w:rsidR="00D75A2C">
        <w:rPr>
          <w:color w:val="0070C0"/>
          <w:sz w:val="28"/>
          <w:szCs w:val="28"/>
        </w:rPr>
        <w:fldChar w:fldCharType="begin"/>
      </w:r>
      <w:r w:rsidR="00552309">
        <w:rPr>
          <w:color w:val="0070C0"/>
          <w:sz w:val="28"/>
          <w:szCs w:val="28"/>
        </w:rPr>
        <w:instrText xml:space="preserve"> REF _Ref482362537 \r \h </w:instrText>
      </w:r>
      <w:r w:rsidR="00D75A2C">
        <w:rPr>
          <w:color w:val="0070C0"/>
          <w:sz w:val="28"/>
          <w:szCs w:val="28"/>
        </w:rPr>
      </w:r>
      <w:r w:rsidR="00D75A2C">
        <w:rPr>
          <w:color w:val="0070C0"/>
          <w:sz w:val="28"/>
          <w:szCs w:val="28"/>
        </w:rPr>
        <w:fldChar w:fldCharType="separate"/>
      </w:r>
      <w:r w:rsidR="00552309">
        <w:rPr>
          <w:color w:val="0070C0"/>
          <w:sz w:val="28"/>
          <w:szCs w:val="28"/>
        </w:rPr>
        <w:t>28</w:t>
      </w:r>
      <w:r w:rsidR="00D75A2C">
        <w:rPr>
          <w:color w:val="0070C0"/>
          <w:sz w:val="28"/>
          <w:szCs w:val="28"/>
        </w:rPr>
        <w:fldChar w:fldCharType="end"/>
      </w:r>
      <w:r w:rsidR="00552309" w:rsidRPr="00552309">
        <w:rPr>
          <w:color w:val="0070C0"/>
          <w:sz w:val="28"/>
          <w:szCs w:val="28"/>
        </w:rPr>
        <w:t>]</w:t>
      </w:r>
      <w:r w:rsidR="00552309" w:rsidRPr="00552309">
        <w:rPr>
          <w:color w:val="auto"/>
          <w:sz w:val="28"/>
          <w:szCs w:val="28"/>
        </w:rPr>
        <w:t xml:space="preserve"> </w:t>
      </w:r>
      <w:r w:rsidR="00263F2A" w:rsidRPr="00DF4CF5">
        <w:rPr>
          <w:color w:val="auto"/>
          <w:sz w:val="28"/>
          <w:szCs w:val="28"/>
        </w:rPr>
        <w:t xml:space="preserve">и устанавливается </w:t>
      </w:r>
      <w:r w:rsidR="00D01D9B" w:rsidRPr="00DF4CF5">
        <w:rPr>
          <w:color w:val="auto"/>
          <w:sz w:val="28"/>
          <w:szCs w:val="28"/>
        </w:rPr>
        <w:t>на основании решения комиссии</w:t>
      </w:r>
      <w:r w:rsidR="00477D4A" w:rsidRPr="00DF4CF5">
        <w:rPr>
          <w:color w:val="auto"/>
          <w:sz w:val="28"/>
          <w:szCs w:val="28"/>
        </w:rPr>
        <w:t xml:space="preserve"> </w:t>
      </w:r>
      <w:r w:rsidR="002A6056" w:rsidRPr="006A738B">
        <w:rPr>
          <w:sz w:val="28"/>
          <w:szCs w:val="28"/>
        </w:rPr>
        <w:t>по ОС, исходя из:</w:t>
      </w:r>
    </w:p>
    <w:p w:rsidR="005B7A33" w:rsidRPr="006A738B" w:rsidRDefault="009A6D28" w:rsidP="005B5C33">
      <w:pPr>
        <w:pStyle w:val="210"/>
        <w:numPr>
          <w:ilvl w:val="0"/>
          <w:numId w:val="13"/>
        </w:numPr>
        <w:shd w:val="clear" w:color="auto" w:fill="auto"/>
        <w:spacing w:line="320" w:lineRule="exact"/>
        <w:ind w:left="0" w:firstLine="709"/>
        <w:rPr>
          <w:sz w:val="28"/>
          <w:szCs w:val="28"/>
        </w:rPr>
      </w:pPr>
      <w:r w:rsidRPr="006A738B">
        <w:rPr>
          <w:sz w:val="28"/>
          <w:szCs w:val="28"/>
        </w:rPr>
        <w:t>ожидаемого срока использования этого объекта в соответствии с ожидаемой производительностью или мощностью;</w:t>
      </w:r>
    </w:p>
    <w:p w:rsidR="005B7A33" w:rsidRPr="00E954D1" w:rsidRDefault="009A6D28" w:rsidP="005B5C33">
      <w:pPr>
        <w:pStyle w:val="210"/>
        <w:numPr>
          <w:ilvl w:val="0"/>
          <w:numId w:val="13"/>
        </w:numPr>
        <w:shd w:val="clear" w:color="auto" w:fill="auto"/>
        <w:spacing w:line="320" w:lineRule="exact"/>
        <w:ind w:left="0" w:firstLine="709"/>
        <w:rPr>
          <w:sz w:val="28"/>
          <w:szCs w:val="28"/>
        </w:rPr>
      </w:pPr>
      <w:r w:rsidRPr="006A738B">
        <w:rPr>
          <w:sz w:val="28"/>
          <w:szCs w:val="28"/>
        </w:rPr>
        <w:t>ожидаемого физического из</w:t>
      </w:r>
      <w:r w:rsidRPr="00326CC1">
        <w:rPr>
          <w:sz w:val="28"/>
          <w:szCs w:val="28"/>
        </w:rPr>
        <w:t>носа, зависящего от режима эксплуатации (количества смен), естественных условий и влияния агрессивной среды</w:t>
      </w:r>
      <w:r w:rsidRPr="00332EE0">
        <w:rPr>
          <w:sz w:val="28"/>
          <w:szCs w:val="28"/>
        </w:rPr>
        <w:t>, системы проведения ремонта;</w:t>
      </w:r>
    </w:p>
    <w:p w:rsidR="00191895" w:rsidRPr="00DF4CF5" w:rsidRDefault="009A6D28" w:rsidP="005B5C33">
      <w:pPr>
        <w:pStyle w:val="210"/>
        <w:numPr>
          <w:ilvl w:val="0"/>
          <w:numId w:val="13"/>
        </w:numPr>
        <w:shd w:val="clear" w:color="auto" w:fill="auto"/>
        <w:spacing w:line="320" w:lineRule="exact"/>
        <w:ind w:left="0" w:firstLine="709"/>
        <w:rPr>
          <w:sz w:val="28"/>
          <w:szCs w:val="28"/>
        </w:rPr>
      </w:pPr>
      <w:r w:rsidRPr="00E954D1">
        <w:rPr>
          <w:sz w:val="28"/>
          <w:szCs w:val="28"/>
        </w:rPr>
        <w:t>нормативно-правовых и других ограничений использования этого объекта</w:t>
      </w:r>
      <w:r w:rsidR="002A6056" w:rsidRPr="00E954D1">
        <w:rPr>
          <w:sz w:val="28"/>
          <w:szCs w:val="28"/>
        </w:rPr>
        <w:t>,</w:t>
      </w:r>
      <w:r w:rsidR="00191895" w:rsidRPr="00E954D1">
        <w:rPr>
          <w:sz w:val="28"/>
          <w:szCs w:val="28"/>
        </w:rPr>
        <w:t xml:space="preserve"> </w:t>
      </w:r>
      <w:r w:rsidR="00191895" w:rsidRPr="00DF4CF5">
        <w:rPr>
          <w:sz w:val="28"/>
          <w:szCs w:val="28"/>
        </w:rPr>
        <w:t>указанных в технических документах по нему.</w:t>
      </w:r>
    </w:p>
    <w:p w:rsidR="002A6056" w:rsidRPr="00E00544" w:rsidRDefault="002A6056" w:rsidP="00E00544">
      <w:pPr>
        <w:pStyle w:val="210"/>
        <w:shd w:val="clear" w:color="auto" w:fill="auto"/>
        <w:spacing w:line="320" w:lineRule="exact"/>
        <w:ind w:firstLine="740"/>
        <w:rPr>
          <w:sz w:val="28"/>
          <w:szCs w:val="28"/>
        </w:rPr>
      </w:pPr>
      <w:r w:rsidRPr="00DF4CF5">
        <w:rPr>
          <w:sz w:val="28"/>
          <w:szCs w:val="28"/>
        </w:rPr>
        <w:t>Пересчет ранее установленных сроков полезного</w:t>
      </w:r>
      <w:r w:rsidRPr="00263F2A">
        <w:rPr>
          <w:sz w:val="28"/>
          <w:szCs w:val="28"/>
        </w:rPr>
        <w:t xml:space="preserve"> использования не производится.</w:t>
      </w:r>
    </w:p>
    <w:p w:rsidR="005B7A33" w:rsidRPr="00381571" w:rsidRDefault="009A6D28">
      <w:pPr>
        <w:pStyle w:val="210"/>
        <w:shd w:val="clear" w:color="auto" w:fill="auto"/>
        <w:spacing w:line="320" w:lineRule="exact"/>
        <w:ind w:firstLine="740"/>
        <w:rPr>
          <w:sz w:val="28"/>
          <w:szCs w:val="28"/>
        </w:rPr>
      </w:pPr>
      <w:r w:rsidRPr="00381571">
        <w:rPr>
          <w:sz w:val="28"/>
          <w:szCs w:val="28"/>
        </w:rPr>
        <w:t>В случае улучшения (повышения) первоначально принятых нормативных показателей функционирования объекта в результате проведенной реконструкции или модернизации, срок полезного использования по такому объекту пересматривается решением комиссии.</w:t>
      </w:r>
    </w:p>
    <w:p w:rsidR="005B7A33" w:rsidRPr="00381571" w:rsidRDefault="009A6D28">
      <w:pPr>
        <w:pStyle w:val="210"/>
        <w:shd w:val="clear" w:color="auto" w:fill="auto"/>
        <w:spacing w:after="183" w:line="320" w:lineRule="exact"/>
        <w:ind w:firstLine="740"/>
        <w:rPr>
          <w:sz w:val="28"/>
          <w:szCs w:val="28"/>
        </w:rPr>
      </w:pPr>
      <w:r w:rsidRPr="00381571">
        <w:rPr>
          <w:sz w:val="28"/>
          <w:szCs w:val="28"/>
        </w:rPr>
        <w:t>По приобретенным основным средствам, бывшим в эксплуатации, в т.ч. приобретенным по договорам лизинга, предусматривающим выкуп, срок полезного использования определяется как разница между сроком полезного использования, установленным Обществом самостоятельно (в общем порядке), и сроком фактической эксплуатации основного средства. Если срок фактической эксплуатации основного средства равен или превышает срок полезного использования, установленный Обществом, то срок полезного использования устанавливается равным периоду планируемого использования объекта,</w:t>
      </w:r>
    </w:p>
    <w:p w:rsidR="00DE46C8" w:rsidRPr="00DE46C8" w:rsidRDefault="00C20925" w:rsidP="009A6A24">
      <w:pPr>
        <w:pStyle w:val="2"/>
        <w:numPr>
          <w:ilvl w:val="0"/>
          <w:numId w:val="4"/>
        </w:numPr>
        <w:tabs>
          <w:tab w:val="clear" w:pos="567"/>
          <w:tab w:val="num" w:pos="0"/>
          <w:tab w:val="left" w:pos="1560"/>
        </w:tabs>
        <w:spacing w:after="0"/>
        <w:ind w:left="0" w:firstLine="709"/>
        <w:jc w:val="both"/>
        <w:outlineLvl w:val="9"/>
        <w:rPr>
          <w:rFonts w:ascii="Times New Roman" w:hAnsi="Times New Roman" w:cs="Times New Roman"/>
          <w:b w:val="0"/>
          <w:i w:val="0"/>
          <w:sz w:val="28"/>
          <w:szCs w:val="28"/>
        </w:rPr>
      </w:pPr>
      <w:r w:rsidRPr="00C20925">
        <w:rPr>
          <w:sz w:val="28"/>
          <w:szCs w:val="28"/>
        </w:rPr>
        <w:t xml:space="preserve"> </w:t>
      </w:r>
      <w:bookmarkStart w:id="28" w:name="_Toc482639947"/>
      <w:r w:rsidR="00DE46C8" w:rsidRPr="00DE46C8">
        <w:rPr>
          <w:rFonts w:ascii="Times New Roman" w:hAnsi="Times New Roman" w:cs="Times New Roman"/>
          <w:b w:val="0"/>
          <w:i w:val="0"/>
          <w:sz w:val="28"/>
          <w:szCs w:val="28"/>
        </w:rPr>
        <w:t>Оборудование, требующее монтажа</w:t>
      </w:r>
      <w:bookmarkEnd w:id="28"/>
    </w:p>
    <w:p w:rsidR="00DE46C8" w:rsidRPr="00DE46C8" w:rsidRDefault="00DE46C8" w:rsidP="00286F2F">
      <w:pPr>
        <w:widowControl/>
        <w:ind w:firstLine="720"/>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 xml:space="preserve">Под оборудованием, требующим монтажа (оборудованием к установке), понимается: </w:t>
      </w:r>
    </w:p>
    <w:p w:rsidR="00DE46C8" w:rsidRPr="00DE46C8" w:rsidRDefault="00DE46C8" w:rsidP="005B5C33">
      <w:pPr>
        <w:widowControl/>
        <w:numPr>
          <w:ilvl w:val="0"/>
          <w:numId w:val="55"/>
        </w:numPr>
        <w:ind w:left="0" w:firstLine="709"/>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 xml:space="preserve">в отношении строительства или реконструкции – </w:t>
      </w:r>
      <w:r w:rsidRPr="00DE46C8">
        <w:rPr>
          <w:rFonts w:ascii="Times New Roman" w:eastAsia="Times New Roman" w:hAnsi="Times New Roman" w:cs="Arial"/>
          <w:color w:val="auto"/>
          <w:sz w:val="28"/>
          <w:szCs w:val="28"/>
          <w:lang w:bidi="ar-SA"/>
        </w:rPr>
        <w:t>объект технологического, энергетического и производственного оборудования</w:t>
      </w:r>
      <w:r w:rsidRPr="00DE46C8">
        <w:rPr>
          <w:rFonts w:ascii="Times New Roman" w:hAnsi="Times New Roman" w:cs="Arial"/>
          <w:color w:val="auto"/>
          <w:sz w:val="28"/>
          <w:szCs w:val="28"/>
          <w:lang w:bidi="ar-SA"/>
        </w:rPr>
        <w:t>, требующий монтажа и предназначенный для установки в строящихся (реконструируемых) объектах;</w:t>
      </w:r>
    </w:p>
    <w:p w:rsidR="00DE46C8" w:rsidRPr="00DE46C8" w:rsidRDefault="00DE46C8" w:rsidP="005B5C33">
      <w:pPr>
        <w:widowControl/>
        <w:numPr>
          <w:ilvl w:val="0"/>
          <w:numId w:val="55"/>
        </w:numPr>
        <w:ind w:left="0" w:firstLine="709"/>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в отношении прочих активов – объект оборудования, вводимый в действие только после сборки его частей и прикрепления к фундаменту или опорам, к полу, междуэтажным перекрытиям и прочим несущим конструкциям зданий и сооружений, а также комплекты запасных частей такого оборудования.</w:t>
      </w:r>
    </w:p>
    <w:p w:rsidR="00DE46C8" w:rsidRPr="00DE46C8" w:rsidRDefault="00DE46C8" w:rsidP="00286F2F">
      <w:pPr>
        <w:widowControl/>
        <w:ind w:firstLine="720"/>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 xml:space="preserve">Не относятся к оборудованию к установке объекты оборудования, предназначенные для установки в объектах строительства, возводимых </w:t>
      </w:r>
      <w:r w:rsidR="00286F2F">
        <w:rPr>
          <w:rFonts w:ascii="Times New Roman" w:hAnsi="Times New Roman" w:cs="Arial"/>
          <w:color w:val="auto"/>
          <w:sz w:val="28"/>
          <w:szCs w:val="28"/>
          <w:lang w:bidi="ar-SA"/>
        </w:rPr>
        <w:t>Обществом</w:t>
      </w:r>
      <w:r w:rsidRPr="00DE46C8">
        <w:rPr>
          <w:rFonts w:ascii="Times New Roman" w:hAnsi="Times New Roman" w:cs="Arial"/>
          <w:color w:val="auto"/>
          <w:sz w:val="28"/>
          <w:szCs w:val="28"/>
          <w:lang w:bidi="ar-SA"/>
        </w:rPr>
        <w:t xml:space="preserve"> по договору строительного подряда (когда застройщиком строительства является другое лицо). Стоимость такого оборудования учитывается в составе </w:t>
      </w:r>
      <w:r w:rsidR="00E62AD6">
        <w:rPr>
          <w:rFonts w:ascii="Times New Roman" w:hAnsi="Times New Roman" w:cs="Arial"/>
          <w:color w:val="auto"/>
          <w:sz w:val="28"/>
          <w:szCs w:val="28"/>
          <w:lang w:bidi="ar-SA"/>
        </w:rPr>
        <w:t xml:space="preserve">МПЗ </w:t>
      </w:r>
      <w:r w:rsidRPr="00DE46C8">
        <w:rPr>
          <w:rFonts w:ascii="Times New Roman" w:hAnsi="Times New Roman" w:cs="Arial"/>
          <w:color w:val="auto"/>
          <w:sz w:val="28"/>
          <w:szCs w:val="28"/>
          <w:lang w:bidi="ar-SA"/>
        </w:rPr>
        <w:t xml:space="preserve">на счете 10 </w:t>
      </w:r>
      <w:r w:rsidR="00C33B33">
        <w:rPr>
          <w:rFonts w:ascii="Times New Roman" w:hAnsi="Times New Roman" w:cs="Arial"/>
          <w:color w:val="auto"/>
          <w:sz w:val="28"/>
          <w:szCs w:val="28"/>
          <w:lang w:bidi="ar-SA"/>
        </w:rPr>
        <w:t>«</w:t>
      </w:r>
      <w:r w:rsidRPr="00DE46C8">
        <w:rPr>
          <w:rFonts w:ascii="Times New Roman" w:hAnsi="Times New Roman" w:cs="Arial"/>
          <w:color w:val="auto"/>
          <w:sz w:val="28"/>
          <w:szCs w:val="28"/>
          <w:lang w:bidi="ar-SA"/>
        </w:rPr>
        <w:t>Материалы</w:t>
      </w:r>
      <w:r w:rsidR="00C33B33">
        <w:rPr>
          <w:rFonts w:ascii="Times New Roman" w:hAnsi="Times New Roman" w:cs="Arial"/>
          <w:color w:val="auto"/>
          <w:sz w:val="28"/>
          <w:szCs w:val="28"/>
          <w:lang w:bidi="ar-SA"/>
        </w:rPr>
        <w:t>»</w:t>
      </w:r>
      <w:r w:rsidRPr="00DE46C8">
        <w:rPr>
          <w:rFonts w:ascii="Times New Roman" w:hAnsi="Times New Roman" w:cs="Arial"/>
          <w:color w:val="auto"/>
          <w:sz w:val="28"/>
          <w:szCs w:val="28"/>
          <w:lang w:bidi="ar-SA"/>
        </w:rPr>
        <w:t>.</w:t>
      </w:r>
    </w:p>
    <w:p w:rsidR="00DE46C8" w:rsidRPr="00DE46C8" w:rsidRDefault="00DE46C8" w:rsidP="00286F2F">
      <w:pPr>
        <w:widowControl/>
        <w:ind w:firstLine="720"/>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 xml:space="preserve">Учет оборудования к установке осуществляется на счете 07 </w:t>
      </w:r>
      <w:r w:rsidR="00C33B33">
        <w:rPr>
          <w:rFonts w:ascii="Times New Roman" w:hAnsi="Times New Roman" w:cs="Arial"/>
          <w:color w:val="auto"/>
          <w:sz w:val="28"/>
          <w:szCs w:val="28"/>
          <w:lang w:bidi="ar-SA"/>
        </w:rPr>
        <w:t>«</w:t>
      </w:r>
      <w:r w:rsidRPr="00DE46C8">
        <w:rPr>
          <w:rFonts w:ascii="Times New Roman" w:hAnsi="Times New Roman" w:cs="Arial"/>
          <w:color w:val="auto"/>
          <w:sz w:val="28"/>
          <w:szCs w:val="28"/>
          <w:lang w:bidi="ar-SA"/>
        </w:rPr>
        <w:t>Оборудование к установке</w:t>
      </w:r>
      <w:r w:rsidR="00C33B33">
        <w:rPr>
          <w:rFonts w:ascii="Times New Roman" w:hAnsi="Times New Roman" w:cs="Arial"/>
          <w:color w:val="auto"/>
          <w:sz w:val="28"/>
          <w:szCs w:val="28"/>
          <w:lang w:bidi="ar-SA"/>
        </w:rPr>
        <w:t>»</w:t>
      </w:r>
      <w:r w:rsidRPr="00DE46C8">
        <w:rPr>
          <w:rFonts w:ascii="Times New Roman" w:hAnsi="Times New Roman" w:cs="Arial"/>
          <w:color w:val="auto"/>
          <w:sz w:val="28"/>
          <w:szCs w:val="28"/>
          <w:lang w:bidi="ar-SA"/>
        </w:rPr>
        <w:t>. Аналитический учет оборудования к установке ведется по отдельным наименованиям оборудования и по местам хранения.</w:t>
      </w:r>
    </w:p>
    <w:p w:rsidR="00DE46C8" w:rsidRPr="00DE46C8" w:rsidRDefault="00DE46C8" w:rsidP="00286F2F">
      <w:pPr>
        <w:widowControl/>
        <w:ind w:firstLine="720"/>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Единицей учета оборудования к установке является:</w:t>
      </w:r>
    </w:p>
    <w:p w:rsidR="00DE46C8" w:rsidRPr="00DE46C8" w:rsidRDefault="00DE46C8" w:rsidP="005B5C33">
      <w:pPr>
        <w:widowControl/>
        <w:numPr>
          <w:ilvl w:val="0"/>
          <w:numId w:val="56"/>
        </w:numPr>
        <w:ind w:left="0" w:firstLine="709"/>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оборудование одной номенклатуры, закупленное у одного поставщика по одной цене и по одной накладной (партия). Количество единиц оборудования в партии определяется количеством, указанным в накладной;</w:t>
      </w:r>
    </w:p>
    <w:p w:rsidR="00DE46C8" w:rsidRPr="00DE46C8" w:rsidRDefault="00DE46C8" w:rsidP="005B5C33">
      <w:pPr>
        <w:widowControl/>
        <w:numPr>
          <w:ilvl w:val="0"/>
          <w:numId w:val="56"/>
        </w:numPr>
        <w:ind w:left="0" w:firstLine="709"/>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 xml:space="preserve">комплект оборудования. Состав комплекта определяется спецификацией, которая устанавливает фиксированный перечень номенклатур оборудования, входящего в комплект и фиксированное количество единиц оборудования каждой номенклатуры. Закупка комплекта оборудования может осуществляться по нескольким накладным. </w:t>
      </w:r>
    </w:p>
    <w:p w:rsidR="00DE46C8" w:rsidRPr="00286F2F" w:rsidRDefault="00DE46C8" w:rsidP="00286F2F">
      <w:pPr>
        <w:widowControl/>
        <w:ind w:firstLine="720"/>
        <w:jc w:val="both"/>
        <w:rPr>
          <w:rFonts w:ascii="Times New Roman" w:hAnsi="Times New Roman" w:cs="Arial"/>
          <w:color w:val="auto"/>
          <w:sz w:val="28"/>
          <w:szCs w:val="28"/>
          <w:lang w:bidi="ar-SA"/>
        </w:rPr>
      </w:pPr>
      <w:r w:rsidRPr="00DE46C8">
        <w:rPr>
          <w:rFonts w:ascii="Times New Roman" w:hAnsi="Times New Roman" w:cs="Arial"/>
          <w:color w:val="auto"/>
          <w:sz w:val="28"/>
          <w:szCs w:val="28"/>
          <w:lang w:bidi="ar-SA"/>
        </w:rPr>
        <w:t>Оборудование к установке принимается к бухгалтерскому учету по фактической себестоимости приобретения, складывающейся из стоимости по ценам приобретения и расходов по приобретению, транспортировке и доставке этих ценностей на склад.</w:t>
      </w:r>
    </w:p>
    <w:p w:rsidR="00286F2F" w:rsidRPr="00286F2F" w:rsidRDefault="00286F2F" w:rsidP="00286F2F">
      <w:pPr>
        <w:widowControl/>
        <w:ind w:firstLine="720"/>
        <w:jc w:val="both"/>
        <w:rPr>
          <w:rFonts w:ascii="Times New Roman" w:hAnsi="Times New Roman" w:cs="Arial"/>
          <w:color w:val="auto"/>
          <w:sz w:val="28"/>
          <w:szCs w:val="28"/>
          <w:lang w:bidi="ar-SA"/>
        </w:rPr>
      </w:pPr>
      <w:r w:rsidRPr="00286F2F">
        <w:rPr>
          <w:rFonts w:ascii="Times New Roman" w:hAnsi="Times New Roman" w:cs="Arial"/>
          <w:color w:val="auto"/>
          <w:sz w:val="28"/>
          <w:szCs w:val="28"/>
          <w:lang w:bidi="ar-SA"/>
        </w:rPr>
        <w:t>Приемка приобретенного оборудования к установке оформляется актом о приемке (поступлении) оборудования формы ОС-14, который подписывается материально ответственным лицом и членами приемочной комиссии.</w:t>
      </w:r>
    </w:p>
    <w:p w:rsidR="00286F2F" w:rsidRPr="00286F2F" w:rsidRDefault="00286F2F" w:rsidP="00286F2F">
      <w:pPr>
        <w:widowControl/>
        <w:ind w:firstLine="720"/>
        <w:jc w:val="both"/>
        <w:rPr>
          <w:rFonts w:ascii="Times New Roman" w:hAnsi="Times New Roman" w:cs="Arial"/>
          <w:i/>
          <w:color w:val="auto"/>
          <w:sz w:val="28"/>
          <w:szCs w:val="28"/>
          <w:lang w:bidi="ar-SA"/>
        </w:rPr>
      </w:pPr>
      <w:r w:rsidRPr="00286F2F">
        <w:rPr>
          <w:rFonts w:ascii="Times New Roman" w:hAnsi="Times New Roman" w:cs="Arial"/>
          <w:color w:val="auto"/>
          <w:sz w:val="28"/>
          <w:szCs w:val="28"/>
          <w:lang w:bidi="ar-SA"/>
        </w:rPr>
        <w:t xml:space="preserve">При передаче оборудования в монтаж, осуществляемый своими силами или силами сторонней организации-подрядчика, его стоимость переводится на счет учета вложений во внеоборотные активы в тот момент, когда начинаются работы по установке оборудования на постоянном месте эксплуатации или его укрупнительная сборка. </w:t>
      </w:r>
    </w:p>
    <w:p w:rsidR="00286F2F" w:rsidRPr="00286F2F" w:rsidRDefault="00286F2F" w:rsidP="00286F2F">
      <w:pPr>
        <w:widowControl/>
        <w:ind w:firstLine="720"/>
        <w:jc w:val="both"/>
        <w:rPr>
          <w:rFonts w:ascii="Times New Roman" w:hAnsi="Times New Roman" w:cs="Arial"/>
          <w:color w:val="auto"/>
          <w:sz w:val="28"/>
          <w:szCs w:val="28"/>
          <w:lang w:bidi="ar-SA"/>
        </w:rPr>
      </w:pPr>
      <w:r w:rsidRPr="00286F2F">
        <w:rPr>
          <w:rFonts w:ascii="Times New Roman" w:hAnsi="Times New Roman" w:cs="Arial"/>
          <w:color w:val="auto"/>
          <w:sz w:val="28"/>
          <w:szCs w:val="28"/>
          <w:lang w:bidi="ar-SA"/>
        </w:rPr>
        <w:t xml:space="preserve">Стоимость оборудования при списании в монтаж определяется по себестоимости единицы учета. </w:t>
      </w:r>
    </w:p>
    <w:p w:rsidR="00286F2F" w:rsidRPr="00286F2F" w:rsidRDefault="00286F2F" w:rsidP="00286F2F">
      <w:pPr>
        <w:widowControl/>
        <w:ind w:firstLine="720"/>
        <w:jc w:val="both"/>
        <w:rPr>
          <w:rFonts w:ascii="Times New Roman" w:hAnsi="Times New Roman" w:cs="Arial"/>
          <w:color w:val="auto"/>
          <w:sz w:val="28"/>
          <w:szCs w:val="28"/>
          <w:lang w:bidi="ar-SA"/>
        </w:rPr>
      </w:pPr>
      <w:r w:rsidRPr="00286F2F">
        <w:rPr>
          <w:rFonts w:ascii="Times New Roman" w:hAnsi="Times New Roman" w:cs="Arial"/>
          <w:color w:val="auto"/>
          <w:sz w:val="28"/>
          <w:szCs w:val="28"/>
          <w:lang w:bidi="ar-SA"/>
        </w:rPr>
        <w:t xml:space="preserve">Передача оборудования в монтаж оформляется актом о приеме-передаче оборудования в монтаж (форма ОС-15). </w:t>
      </w:r>
    </w:p>
    <w:p w:rsidR="00286F2F" w:rsidRPr="00286F2F" w:rsidRDefault="00286F2F" w:rsidP="00286F2F">
      <w:pPr>
        <w:widowControl/>
        <w:ind w:firstLine="720"/>
        <w:jc w:val="both"/>
        <w:rPr>
          <w:rFonts w:ascii="Times New Roman" w:hAnsi="Times New Roman" w:cs="Arial"/>
          <w:color w:val="auto"/>
          <w:sz w:val="28"/>
          <w:szCs w:val="28"/>
          <w:lang w:bidi="ar-SA"/>
        </w:rPr>
      </w:pPr>
      <w:r w:rsidRPr="00286F2F">
        <w:rPr>
          <w:rFonts w:ascii="Times New Roman" w:hAnsi="Times New Roman" w:cs="Arial"/>
          <w:color w:val="auto"/>
          <w:sz w:val="28"/>
          <w:szCs w:val="28"/>
          <w:lang w:bidi="ar-SA"/>
        </w:rPr>
        <w:t>При проведении монтажных работ подрядным способом в состав приемочной комиссии входит представитель подрядной монтажной организации. В этом случае отдельный акт на передачу оборудования в монтаж (форма ОС-15) не составляется. В получении оборудования на ответственное хранение уполномоченный представитель монтажной организации расписывается непосредственно в акте, и ему передается копия акта.</w:t>
      </w:r>
    </w:p>
    <w:p w:rsidR="00286F2F" w:rsidRPr="00286F2F" w:rsidRDefault="00286F2F" w:rsidP="00286F2F">
      <w:pPr>
        <w:widowControl/>
        <w:ind w:firstLine="720"/>
        <w:jc w:val="both"/>
        <w:rPr>
          <w:rFonts w:ascii="Times New Roman" w:hAnsi="Times New Roman" w:cs="Arial"/>
          <w:color w:val="auto"/>
          <w:sz w:val="28"/>
          <w:szCs w:val="28"/>
          <w:lang w:bidi="ar-SA"/>
        </w:rPr>
      </w:pPr>
      <w:r w:rsidRPr="00286F2F">
        <w:rPr>
          <w:rFonts w:ascii="Times New Roman" w:hAnsi="Times New Roman" w:cs="Arial"/>
          <w:color w:val="auto"/>
          <w:sz w:val="28"/>
          <w:szCs w:val="28"/>
          <w:lang w:bidi="ar-SA"/>
        </w:rPr>
        <w:t>Продажа и прочее выбытие оборудования к установке до передачи в монтаж, в том числе в результате морального износа, отражается в корреспонденции со счетами учета прочих доходов и расходов.</w:t>
      </w:r>
    </w:p>
    <w:p w:rsidR="00286F2F" w:rsidRPr="00286F2F" w:rsidRDefault="00286F2F" w:rsidP="00286F2F">
      <w:pPr>
        <w:widowControl/>
        <w:ind w:firstLine="720"/>
        <w:jc w:val="both"/>
        <w:rPr>
          <w:rFonts w:ascii="Times New Roman" w:hAnsi="Times New Roman" w:cs="Arial"/>
          <w:color w:val="auto"/>
          <w:sz w:val="28"/>
          <w:szCs w:val="28"/>
          <w:lang w:bidi="ar-SA"/>
        </w:rPr>
      </w:pPr>
      <w:r w:rsidRPr="00286F2F">
        <w:rPr>
          <w:rFonts w:ascii="Times New Roman" w:hAnsi="Times New Roman" w:cs="Arial"/>
          <w:color w:val="auto"/>
          <w:sz w:val="28"/>
          <w:szCs w:val="28"/>
          <w:lang w:bidi="ar-SA"/>
        </w:rPr>
        <w:t xml:space="preserve">В бухгалтерской отчетности объекты оборудования, требующего монтажа, учитываются в составе внеоборотных активов. </w:t>
      </w:r>
    </w:p>
    <w:p w:rsidR="00C20925" w:rsidRPr="00C20925" w:rsidRDefault="00C20925" w:rsidP="009A6A24">
      <w:pPr>
        <w:pStyle w:val="2"/>
        <w:numPr>
          <w:ilvl w:val="0"/>
          <w:numId w:val="4"/>
        </w:numPr>
        <w:tabs>
          <w:tab w:val="clear" w:pos="567"/>
          <w:tab w:val="num" w:pos="0"/>
          <w:tab w:val="left" w:pos="1701"/>
        </w:tabs>
        <w:spacing w:after="0"/>
        <w:ind w:left="0" w:firstLine="709"/>
        <w:jc w:val="both"/>
        <w:outlineLvl w:val="9"/>
        <w:rPr>
          <w:rFonts w:ascii="Times New Roman" w:hAnsi="Times New Roman" w:cs="Times New Roman"/>
          <w:b w:val="0"/>
          <w:i w:val="0"/>
          <w:sz w:val="28"/>
          <w:szCs w:val="28"/>
        </w:rPr>
      </w:pPr>
      <w:bookmarkStart w:id="29" w:name="_Toc482639948"/>
      <w:r w:rsidRPr="00C20925">
        <w:rPr>
          <w:rFonts w:ascii="Times New Roman" w:hAnsi="Times New Roman" w:cs="Times New Roman"/>
          <w:b w:val="0"/>
          <w:i w:val="0"/>
          <w:sz w:val="28"/>
          <w:szCs w:val="28"/>
        </w:rPr>
        <w:t>Порядок учета капитальных вложений в приобретение</w:t>
      </w:r>
      <w:r w:rsidR="00360670">
        <w:rPr>
          <w:rFonts w:ascii="Times New Roman" w:hAnsi="Times New Roman" w:cs="Times New Roman"/>
          <w:b w:val="0"/>
          <w:i w:val="0"/>
          <w:sz w:val="28"/>
          <w:szCs w:val="28"/>
        </w:rPr>
        <w:t xml:space="preserve"> </w:t>
      </w:r>
      <w:r w:rsidRPr="00C20925">
        <w:rPr>
          <w:rFonts w:ascii="Times New Roman" w:hAnsi="Times New Roman" w:cs="Times New Roman"/>
          <w:b w:val="0"/>
          <w:i w:val="0"/>
          <w:sz w:val="28"/>
          <w:szCs w:val="28"/>
        </w:rPr>
        <w:t>внеоборотных активов</w:t>
      </w:r>
      <w:bookmarkEnd w:id="29"/>
      <w:r w:rsidRPr="00C20925">
        <w:rPr>
          <w:rFonts w:ascii="Times New Roman" w:hAnsi="Times New Roman" w:cs="Times New Roman"/>
          <w:b w:val="0"/>
          <w:i w:val="0"/>
          <w:sz w:val="28"/>
          <w:szCs w:val="28"/>
        </w:rPr>
        <w:t xml:space="preserve"> </w:t>
      </w:r>
    </w:p>
    <w:p w:rsidR="00C20925" w:rsidRDefault="00B226EE" w:rsidP="00557971">
      <w:pPr>
        <w:ind w:firstLine="709"/>
        <w:jc w:val="both"/>
        <w:rPr>
          <w:rFonts w:ascii="Times New Roman" w:hAnsi="Times New Roman" w:cs="Times New Roman"/>
          <w:sz w:val="28"/>
          <w:szCs w:val="28"/>
        </w:rPr>
      </w:pPr>
      <w:r w:rsidRPr="00B226EE">
        <w:rPr>
          <w:rFonts w:ascii="Times New Roman" w:hAnsi="Times New Roman" w:cs="Times New Roman"/>
          <w:sz w:val="28"/>
          <w:szCs w:val="28"/>
        </w:rPr>
        <w:t xml:space="preserve">Учет операций по приобретению объектов внеоборотных активов ведется на счете 08 </w:t>
      </w:r>
      <w:r w:rsidR="00C33B33">
        <w:rPr>
          <w:rFonts w:ascii="Times New Roman" w:hAnsi="Times New Roman" w:cs="Times New Roman"/>
          <w:sz w:val="28"/>
          <w:szCs w:val="28"/>
        </w:rPr>
        <w:t>«</w:t>
      </w:r>
      <w:r w:rsidRPr="00B226EE">
        <w:rPr>
          <w:rFonts w:ascii="Times New Roman" w:hAnsi="Times New Roman" w:cs="Times New Roman"/>
          <w:sz w:val="28"/>
          <w:szCs w:val="28"/>
        </w:rPr>
        <w:t>Вложения во внеоборотные активы</w:t>
      </w:r>
      <w:r w:rsidR="00C33B33">
        <w:rPr>
          <w:rFonts w:ascii="Times New Roman" w:hAnsi="Times New Roman" w:cs="Times New Roman"/>
          <w:sz w:val="28"/>
          <w:szCs w:val="28"/>
        </w:rPr>
        <w:t>»</w:t>
      </w:r>
      <w:r w:rsidRPr="00B226EE">
        <w:rPr>
          <w:rFonts w:ascii="Times New Roman" w:hAnsi="Times New Roman" w:cs="Times New Roman"/>
          <w:sz w:val="28"/>
          <w:szCs w:val="28"/>
        </w:rPr>
        <w:t xml:space="preserve">. </w:t>
      </w:r>
    </w:p>
    <w:p w:rsidR="00C20925" w:rsidRPr="00C20925" w:rsidRDefault="00B226EE" w:rsidP="00557971">
      <w:pPr>
        <w:ind w:firstLine="709"/>
        <w:jc w:val="both"/>
        <w:rPr>
          <w:rFonts w:ascii="Times New Roman" w:hAnsi="Times New Roman" w:cs="Times New Roman"/>
          <w:sz w:val="28"/>
          <w:szCs w:val="28"/>
        </w:rPr>
      </w:pPr>
      <w:r w:rsidRPr="00B226EE">
        <w:rPr>
          <w:rFonts w:ascii="Times New Roman" w:hAnsi="Times New Roman" w:cs="Times New Roman"/>
          <w:sz w:val="28"/>
          <w:szCs w:val="28"/>
        </w:rPr>
        <w:t>Аналитический учет</w:t>
      </w:r>
      <w:r w:rsidR="00557971">
        <w:rPr>
          <w:rFonts w:ascii="Times New Roman" w:hAnsi="Times New Roman" w:cs="Times New Roman"/>
          <w:sz w:val="28"/>
          <w:szCs w:val="28"/>
        </w:rPr>
        <w:t xml:space="preserve"> по данным субсчетам ведется</w:t>
      </w:r>
      <w:r w:rsidRPr="00B226EE">
        <w:rPr>
          <w:rFonts w:ascii="Times New Roman" w:hAnsi="Times New Roman" w:cs="Times New Roman"/>
          <w:sz w:val="28"/>
          <w:szCs w:val="28"/>
        </w:rPr>
        <w:t xml:space="preserve"> по каждому </w:t>
      </w:r>
      <w:r w:rsidRPr="00C20925">
        <w:rPr>
          <w:rFonts w:ascii="Times New Roman" w:hAnsi="Times New Roman" w:cs="Times New Roman"/>
          <w:sz w:val="28"/>
          <w:szCs w:val="28"/>
        </w:rPr>
        <w:t xml:space="preserve">приобретаемому объекту </w:t>
      </w:r>
      <w:r w:rsidR="00C20925" w:rsidRPr="00C20925">
        <w:rPr>
          <w:rFonts w:ascii="Times New Roman" w:hAnsi="Times New Roman" w:cs="Times New Roman"/>
          <w:sz w:val="28"/>
          <w:szCs w:val="28"/>
        </w:rPr>
        <w:t>внеоборотных активов:</w:t>
      </w:r>
    </w:p>
    <w:p w:rsidR="00C20925" w:rsidRPr="00C20925" w:rsidRDefault="00C33B33" w:rsidP="005B5C33">
      <w:pPr>
        <w:pStyle w:val="af4"/>
        <w:numPr>
          <w:ilvl w:val="0"/>
          <w:numId w:val="47"/>
        </w:numPr>
        <w:spacing w:before="0" w:after="0"/>
        <w:rPr>
          <w:rFonts w:eastAsia="Arial Unicode MS"/>
          <w:sz w:val="28"/>
          <w:szCs w:val="28"/>
        </w:rPr>
      </w:pPr>
      <w:r>
        <w:rPr>
          <w:rFonts w:eastAsia="Arial Unicode MS"/>
          <w:sz w:val="28"/>
          <w:szCs w:val="28"/>
        </w:rPr>
        <w:t>«</w:t>
      </w:r>
      <w:r w:rsidR="00C20925" w:rsidRPr="00C20925">
        <w:rPr>
          <w:rFonts w:eastAsia="Arial Unicode MS"/>
          <w:sz w:val="28"/>
          <w:szCs w:val="28"/>
        </w:rPr>
        <w:t>Приобретение земельных участков</w:t>
      </w:r>
      <w:r>
        <w:rPr>
          <w:rFonts w:eastAsia="Arial Unicode MS"/>
          <w:sz w:val="28"/>
          <w:szCs w:val="28"/>
        </w:rPr>
        <w:t>»</w:t>
      </w:r>
      <w:r w:rsidR="00C20925" w:rsidRPr="00C20925">
        <w:rPr>
          <w:rFonts w:eastAsia="Arial Unicode MS"/>
          <w:sz w:val="28"/>
          <w:szCs w:val="28"/>
        </w:rPr>
        <w:t>;</w:t>
      </w:r>
    </w:p>
    <w:p w:rsidR="00C20925" w:rsidRPr="00C20925" w:rsidRDefault="00C33B33" w:rsidP="005B5C33">
      <w:pPr>
        <w:widowControl/>
        <w:numPr>
          <w:ilvl w:val="0"/>
          <w:numId w:val="47"/>
        </w:numPr>
        <w:jc w:val="both"/>
        <w:rPr>
          <w:rFonts w:ascii="Times New Roman" w:hAnsi="Times New Roman" w:cs="Arial"/>
          <w:color w:val="auto"/>
          <w:sz w:val="28"/>
          <w:szCs w:val="28"/>
          <w:lang w:bidi="ar-SA"/>
        </w:rPr>
      </w:pPr>
      <w:r>
        <w:rPr>
          <w:rFonts w:ascii="Times New Roman" w:hAnsi="Times New Roman" w:cs="Arial"/>
          <w:color w:val="auto"/>
          <w:sz w:val="28"/>
          <w:szCs w:val="28"/>
          <w:lang w:bidi="ar-SA"/>
        </w:rPr>
        <w:t>«</w:t>
      </w:r>
      <w:r w:rsidR="00C20925" w:rsidRPr="00C20925">
        <w:rPr>
          <w:rFonts w:ascii="Times New Roman" w:hAnsi="Times New Roman" w:cs="Arial"/>
          <w:color w:val="auto"/>
          <w:sz w:val="28"/>
          <w:szCs w:val="28"/>
          <w:lang w:bidi="ar-SA"/>
        </w:rPr>
        <w:t>Приобретение объектов основных средств</w:t>
      </w:r>
      <w:r>
        <w:rPr>
          <w:rFonts w:ascii="Times New Roman" w:hAnsi="Times New Roman" w:cs="Arial"/>
          <w:color w:val="auto"/>
          <w:sz w:val="28"/>
          <w:szCs w:val="28"/>
          <w:lang w:bidi="ar-SA"/>
        </w:rPr>
        <w:t>»</w:t>
      </w:r>
      <w:r w:rsidR="00C20925" w:rsidRPr="00C20925">
        <w:rPr>
          <w:rFonts w:ascii="Times New Roman" w:hAnsi="Times New Roman" w:cs="Arial"/>
          <w:color w:val="auto"/>
          <w:sz w:val="28"/>
          <w:szCs w:val="28"/>
          <w:lang w:bidi="ar-SA"/>
        </w:rPr>
        <w:t>;</w:t>
      </w:r>
    </w:p>
    <w:p w:rsidR="00C20925" w:rsidRPr="00C20925" w:rsidRDefault="00C33B33" w:rsidP="005B5C33">
      <w:pPr>
        <w:widowControl/>
        <w:numPr>
          <w:ilvl w:val="0"/>
          <w:numId w:val="47"/>
        </w:numPr>
        <w:jc w:val="both"/>
        <w:rPr>
          <w:rFonts w:ascii="Times New Roman" w:hAnsi="Times New Roman" w:cs="Arial"/>
          <w:color w:val="auto"/>
          <w:sz w:val="28"/>
          <w:szCs w:val="28"/>
          <w:lang w:bidi="ar-SA"/>
        </w:rPr>
      </w:pPr>
      <w:r>
        <w:rPr>
          <w:rFonts w:ascii="Times New Roman" w:hAnsi="Times New Roman" w:cs="Arial"/>
          <w:color w:val="auto"/>
          <w:sz w:val="28"/>
          <w:szCs w:val="28"/>
          <w:lang w:bidi="ar-SA"/>
        </w:rPr>
        <w:t>«</w:t>
      </w:r>
      <w:r w:rsidR="00C20925" w:rsidRPr="00C20925">
        <w:rPr>
          <w:rFonts w:ascii="Times New Roman" w:hAnsi="Times New Roman" w:cs="Arial"/>
          <w:color w:val="auto"/>
          <w:sz w:val="28"/>
          <w:szCs w:val="28"/>
          <w:lang w:bidi="ar-SA"/>
        </w:rPr>
        <w:t>Приобретение нематериальных активов</w:t>
      </w:r>
      <w:r>
        <w:rPr>
          <w:rFonts w:ascii="Times New Roman" w:hAnsi="Times New Roman" w:cs="Arial"/>
          <w:color w:val="auto"/>
          <w:sz w:val="28"/>
          <w:szCs w:val="28"/>
          <w:lang w:bidi="ar-SA"/>
        </w:rPr>
        <w:t>»</w:t>
      </w:r>
      <w:r w:rsidR="00C20925" w:rsidRPr="00C20925">
        <w:rPr>
          <w:rFonts w:ascii="Times New Roman" w:hAnsi="Times New Roman" w:cs="Arial"/>
          <w:color w:val="auto"/>
          <w:sz w:val="28"/>
          <w:szCs w:val="28"/>
          <w:lang w:bidi="ar-SA"/>
        </w:rPr>
        <w:t>.</w:t>
      </w:r>
    </w:p>
    <w:p w:rsidR="00B226EE" w:rsidRPr="00B226EE" w:rsidRDefault="00B226EE" w:rsidP="00557971">
      <w:pPr>
        <w:ind w:firstLine="709"/>
        <w:jc w:val="both"/>
        <w:rPr>
          <w:rFonts w:ascii="Times New Roman" w:hAnsi="Times New Roman" w:cs="Times New Roman"/>
          <w:sz w:val="28"/>
          <w:szCs w:val="28"/>
        </w:rPr>
      </w:pPr>
      <w:r w:rsidRPr="00C20925">
        <w:rPr>
          <w:rFonts w:ascii="Times New Roman" w:hAnsi="Times New Roman" w:cs="Times New Roman"/>
          <w:sz w:val="28"/>
          <w:szCs w:val="28"/>
        </w:rPr>
        <w:t>Продажа и прочее выбытие приобретенных объектов земельных участков, основных средств и нематериальных активов до введения их в эксплуатацию отражается в корреспонденции</w:t>
      </w:r>
      <w:r w:rsidRPr="00B226EE">
        <w:rPr>
          <w:rFonts w:ascii="Times New Roman" w:hAnsi="Times New Roman" w:cs="Times New Roman"/>
          <w:sz w:val="28"/>
          <w:szCs w:val="28"/>
        </w:rPr>
        <w:t xml:space="preserve"> со счетами учета прочих доходов и расходов.</w:t>
      </w:r>
    </w:p>
    <w:p w:rsidR="00B226EE" w:rsidRPr="00B226EE" w:rsidRDefault="00B226EE" w:rsidP="00557971">
      <w:pPr>
        <w:ind w:firstLine="709"/>
        <w:jc w:val="both"/>
        <w:rPr>
          <w:rFonts w:ascii="Times New Roman" w:hAnsi="Times New Roman" w:cs="Times New Roman"/>
          <w:sz w:val="28"/>
          <w:szCs w:val="28"/>
        </w:rPr>
      </w:pPr>
      <w:r w:rsidRPr="00B226EE">
        <w:rPr>
          <w:rFonts w:ascii="Times New Roman" w:hAnsi="Times New Roman" w:cs="Times New Roman"/>
          <w:sz w:val="28"/>
          <w:szCs w:val="28"/>
        </w:rPr>
        <w:t xml:space="preserve">Для учета затрат на капитальное строительство </w:t>
      </w:r>
      <w:r w:rsidR="00557971">
        <w:rPr>
          <w:rFonts w:ascii="Times New Roman" w:hAnsi="Times New Roman" w:cs="Times New Roman"/>
          <w:sz w:val="28"/>
          <w:szCs w:val="28"/>
        </w:rPr>
        <w:t xml:space="preserve">Общество </w:t>
      </w:r>
      <w:r w:rsidRPr="00B226EE">
        <w:rPr>
          <w:rFonts w:ascii="Times New Roman" w:hAnsi="Times New Roman" w:cs="Times New Roman"/>
          <w:sz w:val="28"/>
          <w:szCs w:val="28"/>
        </w:rPr>
        <w:t xml:space="preserve">использует субсчет 08.03 </w:t>
      </w:r>
      <w:r w:rsidR="00C33B33">
        <w:rPr>
          <w:rFonts w:ascii="Times New Roman" w:hAnsi="Times New Roman" w:cs="Times New Roman"/>
          <w:sz w:val="28"/>
          <w:szCs w:val="28"/>
        </w:rPr>
        <w:t>«</w:t>
      </w:r>
      <w:r w:rsidRPr="00B226EE">
        <w:rPr>
          <w:rFonts w:ascii="Times New Roman" w:hAnsi="Times New Roman" w:cs="Times New Roman"/>
          <w:sz w:val="28"/>
          <w:szCs w:val="28"/>
        </w:rPr>
        <w:t>Строительство объектов основных средств</w:t>
      </w:r>
      <w:r w:rsidR="00C33B33">
        <w:rPr>
          <w:rFonts w:ascii="Times New Roman" w:hAnsi="Times New Roman" w:cs="Times New Roman"/>
          <w:sz w:val="28"/>
          <w:szCs w:val="28"/>
        </w:rPr>
        <w:t>»</w:t>
      </w:r>
      <w:r w:rsidRPr="00B226EE">
        <w:rPr>
          <w:rFonts w:ascii="Times New Roman" w:hAnsi="Times New Roman" w:cs="Times New Roman"/>
          <w:sz w:val="28"/>
          <w:szCs w:val="28"/>
        </w:rPr>
        <w:t xml:space="preserve"> к счету 08 </w:t>
      </w:r>
      <w:r w:rsidR="00C33B33">
        <w:rPr>
          <w:rFonts w:ascii="Times New Roman" w:hAnsi="Times New Roman" w:cs="Times New Roman"/>
          <w:sz w:val="28"/>
          <w:szCs w:val="28"/>
        </w:rPr>
        <w:t>«</w:t>
      </w:r>
      <w:r w:rsidRPr="00B226EE">
        <w:rPr>
          <w:rFonts w:ascii="Times New Roman" w:hAnsi="Times New Roman" w:cs="Times New Roman"/>
          <w:sz w:val="28"/>
          <w:szCs w:val="28"/>
        </w:rPr>
        <w:t>Вложения во внеоборотные активы</w:t>
      </w:r>
      <w:r w:rsidR="00C33B33">
        <w:rPr>
          <w:rFonts w:ascii="Times New Roman" w:hAnsi="Times New Roman" w:cs="Times New Roman"/>
          <w:sz w:val="28"/>
          <w:szCs w:val="28"/>
        </w:rPr>
        <w:t>»</w:t>
      </w:r>
      <w:r w:rsidRPr="00B226EE">
        <w:rPr>
          <w:rFonts w:ascii="Times New Roman" w:hAnsi="Times New Roman" w:cs="Times New Roman"/>
          <w:sz w:val="28"/>
          <w:szCs w:val="28"/>
        </w:rPr>
        <w:t xml:space="preserve">. Аналитический учет по субсчету 08.03 </w:t>
      </w:r>
      <w:r w:rsidR="00C33B33">
        <w:rPr>
          <w:rFonts w:ascii="Times New Roman" w:hAnsi="Times New Roman" w:cs="Times New Roman"/>
          <w:sz w:val="28"/>
          <w:szCs w:val="28"/>
        </w:rPr>
        <w:t>«</w:t>
      </w:r>
      <w:r w:rsidRPr="00B226EE">
        <w:rPr>
          <w:rFonts w:ascii="Times New Roman" w:hAnsi="Times New Roman" w:cs="Times New Roman"/>
          <w:sz w:val="28"/>
          <w:szCs w:val="28"/>
        </w:rPr>
        <w:t>Строительство объектов основных средств</w:t>
      </w:r>
      <w:r w:rsidR="00C33B33">
        <w:rPr>
          <w:rFonts w:ascii="Times New Roman" w:hAnsi="Times New Roman" w:cs="Times New Roman"/>
          <w:sz w:val="28"/>
          <w:szCs w:val="28"/>
        </w:rPr>
        <w:t>»</w:t>
      </w:r>
      <w:r w:rsidRPr="00B226EE">
        <w:rPr>
          <w:rFonts w:ascii="Times New Roman" w:hAnsi="Times New Roman" w:cs="Times New Roman"/>
          <w:sz w:val="28"/>
          <w:szCs w:val="28"/>
        </w:rPr>
        <w:t xml:space="preserve"> организован по объектам учета, технологической структуре расходов, определяемой сметной документацией, а также по способам строительства (подрядный, хозспособ). Продажа и прочее выбытие объектов незавершенного строительства отражается в корреспонденции со счетами учета прочих доходов и расходов.</w:t>
      </w:r>
    </w:p>
    <w:p w:rsidR="005B7A33" w:rsidRPr="00381571" w:rsidRDefault="009A6D28" w:rsidP="009B70EC">
      <w:pPr>
        <w:pStyle w:val="210"/>
        <w:numPr>
          <w:ilvl w:val="0"/>
          <w:numId w:val="4"/>
        </w:numPr>
        <w:shd w:val="clear" w:color="auto" w:fill="auto"/>
        <w:tabs>
          <w:tab w:val="left" w:pos="1494"/>
        </w:tabs>
        <w:spacing w:before="240" w:line="240" w:lineRule="auto"/>
        <w:ind w:firstLine="740"/>
        <w:rPr>
          <w:sz w:val="28"/>
          <w:szCs w:val="28"/>
        </w:rPr>
      </w:pPr>
      <w:r w:rsidRPr="00381571">
        <w:rPr>
          <w:sz w:val="28"/>
          <w:szCs w:val="28"/>
        </w:rPr>
        <w:t>Порядок учета капитальных вложений в</w:t>
      </w:r>
      <w:r w:rsidR="00B226EE">
        <w:rPr>
          <w:sz w:val="28"/>
          <w:szCs w:val="28"/>
        </w:rPr>
        <w:t xml:space="preserve"> арендованные основные средства</w:t>
      </w:r>
    </w:p>
    <w:p w:rsidR="005B7A33" w:rsidRPr="00381571" w:rsidRDefault="009A6D28" w:rsidP="001C053A">
      <w:pPr>
        <w:pStyle w:val="210"/>
        <w:shd w:val="clear" w:color="auto" w:fill="auto"/>
        <w:spacing w:line="338" w:lineRule="exact"/>
        <w:ind w:firstLine="709"/>
        <w:rPr>
          <w:sz w:val="28"/>
          <w:szCs w:val="28"/>
        </w:rPr>
      </w:pPr>
      <w:r w:rsidRPr="00381571">
        <w:rPr>
          <w:sz w:val="28"/>
          <w:szCs w:val="28"/>
        </w:rPr>
        <w:t>Вложения в арендованное имущество могут иметь характер:</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капитальных вложений;</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текущих вложений.</w:t>
      </w:r>
    </w:p>
    <w:p w:rsidR="005B7A33" w:rsidRPr="00381571" w:rsidRDefault="009A6D28">
      <w:pPr>
        <w:pStyle w:val="210"/>
        <w:shd w:val="clear" w:color="auto" w:fill="auto"/>
        <w:spacing w:line="320" w:lineRule="exact"/>
        <w:ind w:firstLine="740"/>
        <w:rPr>
          <w:sz w:val="28"/>
          <w:szCs w:val="28"/>
        </w:rPr>
      </w:pPr>
      <w:r w:rsidRPr="00381571">
        <w:rPr>
          <w:sz w:val="28"/>
          <w:szCs w:val="28"/>
        </w:rPr>
        <w:t>Текущие вложения в арендованное имущество включаются в состав расходов в том периоде, в котором они произведены (если договором аренды не предусмотрено иное).</w:t>
      </w:r>
    </w:p>
    <w:p w:rsidR="005B7A33" w:rsidRPr="00381571" w:rsidRDefault="009A6D28">
      <w:pPr>
        <w:pStyle w:val="210"/>
        <w:shd w:val="clear" w:color="auto" w:fill="auto"/>
        <w:spacing w:line="320" w:lineRule="exact"/>
        <w:ind w:firstLine="740"/>
        <w:rPr>
          <w:sz w:val="28"/>
          <w:szCs w:val="28"/>
        </w:rPr>
      </w:pPr>
      <w:r w:rsidRPr="00381571">
        <w:rPr>
          <w:sz w:val="28"/>
          <w:szCs w:val="28"/>
        </w:rPr>
        <w:t>Капитальные вложения могут быть отделимыми и неотделимыми.</w:t>
      </w:r>
    </w:p>
    <w:p w:rsidR="005B7A33" w:rsidRPr="00381571" w:rsidRDefault="009A6D28">
      <w:pPr>
        <w:pStyle w:val="210"/>
        <w:shd w:val="clear" w:color="auto" w:fill="auto"/>
        <w:spacing w:line="320" w:lineRule="exact"/>
        <w:ind w:firstLine="740"/>
        <w:rPr>
          <w:sz w:val="28"/>
          <w:szCs w:val="28"/>
        </w:rPr>
      </w:pPr>
      <w:r w:rsidRPr="00381571">
        <w:rPr>
          <w:sz w:val="28"/>
          <w:szCs w:val="28"/>
        </w:rPr>
        <w:t>Отделимые улучшения учитываются на балансе арендатора в качестве объектов основных средств в общем порядке.</w:t>
      </w:r>
    </w:p>
    <w:p w:rsidR="005B7A33" w:rsidRPr="00381571" w:rsidRDefault="009A6D28">
      <w:pPr>
        <w:pStyle w:val="210"/>
        <w:shd w:val="clear" w:color="auto" w:fill="auto"/>
        <w:spacing w:line="320" w:lineRule="exact"/>
        <w:ind w:firstLine="740"/>
        <w:rPr>
          <w:sz w:val="28"/>
          <w:szCs w:val="28"/>
        </w:rPr>
      </w:pPr>
      <w:r w:rsidRPr="00381571">
        <w:rPr>
          <w:sz w:val="28"/>
          <w:szCs w:val="28"/>
        </w:rPr>
        <w:t>По условиям договора аренды неотделимые капитальные вложения в арендованное имущество могут компенсироваться и не компенсироваться арендодателем.</w:t>
      </w:r>
    </w:p>
    <w:p w:rsidR="005B7A33" w:rsidRPr="00381571" w:rsidRDefault="009A6D28">
      <w:pPr>
        <w:pStyle w:val="210"/>
        <w:shd w:val="clear" w:color="auto" w:fill="auto"/>
        <w:spacing w:line="320" w:lineRule="exact"/>
        <w:ind w:firstLine="740"/>
        <w:rPr>
          <w:sz w:val="28"/>
          <w:szCs w:val="28"/>
        </w:rPr>
      </w:pPr>
      <w:r w:rsidRPr="00381571">
        <w:rPr>
          <w:sz w:val="28"/>
          <w:szCs w:val="28"/>
        </w:rPr>
        <w:t>Затраты по неотделимым улучшениям, подлежащие компенсации арендодателем по завершении работ, не включаются в состав капитальных вложений арендатора, а отражаются в учете в составе дебиторской задолженности до момента компенсации.</w:t>
      </w:r>
    </w:p>
    <w:p w:rsidR="005B7A33" w:rsidRPr="00381571" w:rsidRDefault="009A6D28">
      <w:pPr>
        <w:pStyle w:val="210"/>
        <w:shd w:val="clear" w:color="auto" w:fill="auto"/>
        <w:spacing w:line="320" w:lineRule="exact"/>
        <w:ind w:firstLine="740"/>
        <w:rPr>
          <w:sz w:val="28"/>
          <w:szCs w:val="28"/>
        </w:rPr>
      </w:pPr>
      <w:r w:rsidRPr="00381571">
        <w:rPr>
          <w:sz w:val="28"/>
          <w:szCs w:val="28"/>
        </w:rPr>
        <w:t>Затраты по неотделимым улучшениям, подлежащие компенсации арендодателем по окончании срока действия договора аренды или не подлежащие компенсации, отражаются в учете арендатора как капитальные вложения в арендованное имущество, и после ввода в эксплуатацию отражаются в качестве отдельного инвентарного объекта основных средств на балансе арендатора.</w:t>
      </w:r>
    </w:p>
    <w:p w:rsidR="005B7A33" w:rsidRPr="00381571" w:rsidRDefault="009A6D28">
      <w:pPr>
        <w:pStyle w:val="210"/>
        <w:shd w:val="clear" w:color="auto" w:fill="auto"/>
        <w:spacing w:line="320" w:lineRule="exact"/>
        <w:ind w:firstLine="740"/>
        <w:rPr>
          <w:sz w:val="28"/>
          <w:szCs w:val="28"/>
        </w:rPr>
      </w:pPr>
      <w:r w:rsidRPr="00381571">
        <w:rPr>
          <w:sz w:val="28"/>
          <w:szCs w:val="28"/>
        </w:rPr>
        <w:t>Арендатор производит начисление амортизации по неотделимым улучшениям арендованных основных средств, учитываемых в качестве отдельного инвентарного объекта основных средств. Срок полезного использования такого объекта ОС устанавливается с учетом реальных намерений сторон по сроку арендных отношений.</w:t>
      </w:r>
    </w:p>
    <w:p w:rsidR="005B7A33" w:rsidRPr="00381571" w:rsidRDefault="009A6D28">
      <w:pPr>
        <w:pStyle w:val="210"/>
        <w:shd w:val="clear" w:color="auto" w:fill="auto"/>
        <w:spacing w:line="320" w:lineRule="exact"/>
        <w:ind w:firstLine="740"/>
        <w:rPr>
          <w:sz w:val="28"/>
          <w:szCs w:val="28"/>
        </w:rPr>
      </w:pPr>
      <w:r w:rsidRPr="00381571">
        <w:rPr>
          <w:sz w:val="28"/>
          <w:szCs w:val="28"/>
        </w:rPr>
        <w:t xml:space="preserve">Передача неотделимых улучшений отражается как выбытие активов с использованием счета 91 </w:t>
      </w:r>
      <w:r w:rsidR="00C33B33">
        <w:rPr>
          <w:sz w:val="28"/>
          <w:szCs w:val="28"/>
        </w:rPr>
        <w:t>«</w:t>
      </w:r>
      <w:r w:rsidRPr="00381571">
        <w:rPr>
          <w:sz w:val="28"/>
          <w:szCs w:val="28"/>
        </w:rPr>
        <w:t>Прочие доходы и расходы</w:t>
      </w:r>
      <w:r w:rsidR="00C33B33">
        <w:rPr>
          <w:sz w:val="28"/>
          <w:szCs w:val="28"/>
        </w:rPr>
        <w:t>»</w:t>
      </w:r>
      <w:r w:rsidRPr="00381571">
        <w:rPr>
          <w:sz w:val="28"/>
          <w:szCs w:val="28"/>
        </w:rPr>
        <w:t>.</w:t>
      </w:r>
    </w:p>
    <w:p w:rsidR="005B7A33" w:rsidRPr="00381571" w:rsidRDefault="009A6D28">
      <w:pPr>
        <w:pStyle w:val="210"/>
        <w:shd w:val="clear" w:color="auto" w:fill="auto"/>
        <w:spacing w:after="183"/>
        <w:ind w:firstLine="740"/>
        <w:rPr>
          <w:sz w:val="28"/>
          <w:szCs w:val="28"/>
        </w:rPr>
      </w:pPr>
      <w:r w:rsidRPr="00381571">
        <w:rPr>
          <w:sz w:val="28"/>
          <w:szCs w:val="28"/>
        </w:rPr>
        <w:t>Недоамортизированная стоимость капитальных вложений в арендованное имущество на момент прекращения договора аренды и не компенсированная арендодателем отражается в составе прочих расходов,</w:t>
      </w:r>
    </w:p>
    <w:p w:rsidR="005B7A33" w:rsidRPr="00381571" w:rsidRDefault="009A6D28" w:rsidP="009B70EC">
      <w:pPr>
        <w:pStyle w:val="210"/>
        <w:numPr>
          <w:ilvl w:val="0"/>
          <w:numId w:val="4"/>
        </w:numPr>
        <w:shd w:val="clear" w:color="auto" w:fill="auto"/>
        <w:tabs>
          <w:tab w:val="left" w:pos="1515"/>
        </w:tabs>
        <w:spacing w:before="240" w:line="240" w:lineRule="auto"/>
        <w:ind w:firstLine="740"/>
        <w:rPr>
          <w:sz w:val="28"/>
          <w:szCs w:val="28"/>
        </w:rPr>
      </w:pPr>
      <w:r w:rsidRPr="00381571">
        <w:rPr>
          <w:sz w:val="28"/>
          <w:szCs w:val="28"/>
        </w:rPr>
        <w:t>Стоимость объекта ОС, который выбывает или не способен приносить Обществу экономические выгоды (доход) в будущем, подлежит списанию с бухгалтерского учета. Доходы и расходы от списания объектов ОС, подлежат отражению в бухгалтерском учете в составе прочих доходов и расходов,</w:t>
      </w:r>
    </w:p>
    <w:p w:rsidR="005B7A33" w:rsidRDefault="009A6D28" w:rsidP="009A45E3">
      <w:pPr>
        <w:pStyle w:val="210"/>
        <w:shd w:val="clear" w:color="auto" w:fill="auto"/>
        <w:spacing w:line="240" w:lineRule="auto"/>
        <w:ind w:firstLine="743"/>
        <w:rPr>
          <w:sz w:val="28"/>
          <w:szCs w:val="28"/>
        </w:rPr>
      </w:pPr>
      <w:r w:rsidRPr="00381571">
        <w:rPr>
          <w:sz w:val="28"/>
          <w:szCs w:val="28"/>
        </w:rPr>
        <w:t xml:space="preserve">Учет выбытия объектов ОС (продажа, списание, частичная ликвидация, передача безвозмездно и др.) осуществляется на субсчете </w:t>
      </w:r>
      <w:r w:rsidR="00C33B33">
        <w:rPr>
          <w:sz w:val="28"/>
          <w:szCs w:val="28"/>
        </w:rPr>
        <w:t>«</w:t>
      </w:r>
      <w:r w:rsidRPr="00381571">
        <w:rPr>
          <w:sz w:val="28"/>
          <w:szCs w:val="28"/>
        </w:rPr>
        <w:t>Выбытие основных средств</w:t>
      </w:r>
      <w:r w:rsidR="00C33B33">
        <w:rPr>
          <w:sz w:val="28"/>
          <w:szCs w:val="28"/>
        </w:rPr>
        <w:t>»</w:t>
      </w:r>
      <w:r w:rsidRPr="00381571">
        <w:rPr>
          <w:sz w:val="28"/>
          <w:szCs w:val="28"/>
        </w:rPr>
        <w:t xml:space="preserve">, открытого к счету 01 </w:t>
      </w:r>
      <w:r w:rsidR="00C33B33">
        <w:rPr>
          <w:sz w:val="28"/>
          <w:szCs w:val="28"/>
        </w:rPr>
        <w:t>«</w:t>
      </w:r>
      <w:r w:rsidRPr="00381571">
        <w:rPr>
          <w:sz w:val="28"/>
          <w:szCs w:val="28"/>
        </w:rPr>
        <w:t>Основные средства</w:t>
      </w:r>
      <w:r w:rsidR="00C33B33">
        <w:rPr>
          <w:sz w:val="28"/>
          <w:szCs w:val="28"/>
        </w:rPr>
        <w:t>»</w:t>
      </w:r>
      <w:r w:rsidRPr="00381571">
        <w:rPr>
          <w:sz w:val="28"/>
          <w:szCs w:val="28"/>
        </w:rPr>
        <w:t xml:space="preserve">. В дебет этого субсчета переносится стоимость выбывающего объекта, а в кредит - сумма накопленной амортизации. По окончании процедуры выбытия, остаточная стоимость объекта списывается со счета 01 </w:t>
      </w:r>
      <w:r w:rsidR="00C33B33">
        <w:rPr>
          <w:sz w:val="28"/>
          <w:szCs w:val="28"/>
        </w:rPr>
        <w:t>«</w:t>
      </w:r>
      <w:r w:rsidRPr="00381571">
        <w:rPr>
          <w:sz w:val="28"/>
          <w:szCs w:val="28"/>
        </w:rPr>
        <w:t>Основные средства</w:t>
      </w:r>
      <w:r w:rsidR="00C33B33">
        <w:rPr>
          <w:sz w:val="28"/>
          <w:szCs w:val="28"/>
        </w:rPr>
        <w:t>»</w:t>
      </w:r>
      <w:r w:rsidRPr="00381571">
        <w:rPr>
          <w:sz w:val="28"/>
          <w:szCs w:val="28"/>
        </w:rPr>
        <w:t xml:space="preserve"> на счет 91 </w:t>
      </w:r>
      <w:r w:rsidR="00C33B33">
        <w:rPr>
          <w:sz w:val="28"/>
          <w:szCs w:val="28"/>
        </w:rPr>
        <w:t>«</w:t>
      </w:r>
      <w:r w:rsidRPr="00381571">
        <w:rPr>
          <w:sz w:val="28"/>
          <w:szCs w:val="28"/>
        </w:rPr>
        <w:t>Прочие доходы и расходы</w:t>
      </w:r>
      <w:r w:rsidR="00C33B33">
        <w:rPr>
          <w:sz w:val="28"/>
          <w:szCs w:val="28"/>
        </w:rPr>
        <w:t>»</w:t>
      </w:r>
      <w:r w:rsidRPr="00381571">
        <w:rPr>
          <w:sz w:val="28"/>
          <w:szCs w:val="28"/>
        </w:rPr>
        <w:t>.</w:t>
      </w:r>
    </w:p>
    <w:p w:rsidR="009A45E3" w:rsidRPr="00381571" w:rsidRDefault="009A45E3" w:rsidP="009A45E3">
      <w:pPr>
        <w:pStyle w:val="210"/>
        <w:shd w:val="clear" w:color="auto" w:fill="auto"/>
        <w:spacing w:line="240" w:lineRule="auto"/>
        <w:ind w:firstLine="743"/>
        <w:rPr>
          <w:sz w:val="28"/>
          <w:szCs w:val="28"/>
        </w:rPr>
      </w:pPr>
      <w:r w:rsidRPr="009A45E3">
        <w:rPr>
          <w:sz w:val="28"/>
          <w:szCs w:val="28"/>
        </w:rPr>
        <w:t>Доходы и расходы от выбытия основных средств зачисляются в состав прочих доходов и расходов</w:t>
      </w:r>
      <w:r>
        <w:rPr>
          <w:sz w:val="28"/>
          <w:szCs w:val="28"/>
        </w:rPr>
        <w:t>.</w:t>
      </w:r>
      <w:r w:rsidRPr="009A45E3">
        <w:rPr>
          <w:sz w:val="28"/>
          <w:szCs w:val="28"/>
        </w:rPr>
        <w:t xml:space="preserve"> Документальное оформление списания ОС осуществляется специально созданной комиссией, действующей на основании приказа </w:t>
      </w:r>
      <w:r>
        <w:rPr>
          <w:sz w:val="28"/>
          <w:szCs w:val="28"/>
        </w:rPr>
        <w:t>Генерального директора Общества.</w:t>
      </w:r>
    </w:p>
    <w:p w:rsidR="005B7A33" w:rsidRPr="00381571" w:rsidRDefault="009A6D28" w:rsidP="009B70EC">
      <w:pPr>
        <w:pStyle w:val="210"/>
        <w:numPr>
          <w:ilvl w:val="0"/>
          <w:numId w:val="4"/>
        </w:numPr>
        <w:shd w:val="clear" w:color="auto" w:fill="auto"/>
        <w:tabs>
          <w:tab w:val="left" w:pos="1512"/>
        </w:tabs>
        <w:spacing w:before="240" w:line="240" w:lineRule="auto"/>
        <w:ind w:firstLine="740"/>
        <w:rPr>
          <w:sz w:val="28"/>
          <w:szCs w:val="28"/>
        </w:rPr>
      </w:pPr>
      <w:r w:rsidRPr="00381571">
        <w:rPr>
          <w:sz w:val="28"/>
          <w:szCs w:val="28"/>
        </w:rPr>
        <w:t xml:space="preserve">Учет арендованных ОС осуществляется на счете 001 </w:t>
      </w:r>
      <w:r w:rsidR="00C33B33">
        <w:rPr>
          <w:sz w:val="28"/>
          <w:szCs w:val="28"/>
        </w:rPr>
        <w:t>«</w:t>
      </w:r>
      <w:r w:rsidRPr="00381571">
        <w:rPr>
          <w:sz w:val="28"/>
          <w:szCs w:val="28"/>
        </w:rPr>
        <w:t>Арендованные основные средства</w:t>
      </w:r>
      <w:r w:rsidR="00C33B33">
        <w:rPr>
          <w:sz w:val="28"/>
          <w:szCs w:val="28"/>
        </w:rPr>
        <w:t>»</w:t>
      </w:r>
      <w:r w:rsidRPr="00381571">
        <w:rPr>
          <w:sz w:val="28"/>
          <w:szCs w:val="28"/>
        </w:rPr>
        <w:t xml:space="preserve"> по инвентарному номеру, присвоенному Обществом в оценке, указанной в договоре аренды.</w:t>
      </w:r>
    </w:p>
    <w:p w:rsidR="005B7A33" w:rsidRPr="00381571" w:rsidRDefault="009A6D28">
      <w:pPr>
        <w:pStyle w:val="210"/>
        <w:shd w:val="clear" w:color="auto" w:fill="auto"/>
        <w:spacing w:line="320" w:lineRule="exact"/>
        <w:ind w:firstLine="740"/>
        <w:rPr>
          <w:sz w:val="28"/>
          <w:szCs w:val="28"/>
        </w:rPr>
      </w:pPr>
      <w:r w:rsidRPr="00381571">
        <w:rPr>
          <w:sz w:val="28"/>
          <w:szCs w:val="28"/>
        </w:rPr>
        <w:t>В случае отсутствия в договоре аренды информации об оценке арендованных ОС, арендованные ОС принимаются к учету в оценке согласно представленной арендодателем письменной информации об их стоимости.</w:t>
      </w:r>
    </w:p>
    <w:p w:rsidR="005B7A33" w:rsidRPr="00381571" w:rsidRDefault="009A6D28" w:rsidP="00010CA6">
      <w:pPr>
        <w:pStyle w:val="210"/>
        <w:shd w:val="clear" w:color="auto" w:fill="auto"/>
        <w:spacing w:after="180" w:line="320" w:lineRule="exact"/>
        <w:ind w:firstLine="740"/>
        <w:rPr>
          <w:sz w:val="28"/>
          <w:szCs w:val="28"/>
        </w:rPr>
      </w:pPr>
      <w:r w:rsidRPr="00381571">
        <w:rPr>
          <w:sz w:val="28"/>
          <w:szCs w:val="28"/>
        </w:rPr>
        <w:t xml:space="preserve">В случае невозможности получения информации о стоимости полученных в аренду ОС, их учет осуществляется на счете 001 </w:t>
      </w:r>
      <w:r w:rsidR="00C33B33">
        <w:rPr>
          <w:sz w:val="28"/>
          <w:szCs w:val="28"/>
        </w:rPr>
        <w:t>«</w:t>
      </w:r>
      <w:r w:rsidRPr="00381571">
        <w:rPr>
          <w:sz w:val="28"/>
          <w:szCs w:val="28"/>
        </w:rPr>
        <w:t>Арендованные основные средства</w:t>
      </w:r>
      <w:r w:rsidR="00C33B33">
        <w:rPr>
          <w:sz w:val="28"/>
          <w:szCs w:val="28"/>
        </w:rPr>
        <w:t>»</w:t>
      </w:r>
      <w:r w:rsidRPr="00381571">
        <w:rPr>
          <w:sz w:val="28"/>
          <w:szCs w:val="28"/>
        </w:rPr>
        <w:t xml:space="preserve"> по инвентарному номеру, присвоенному Обществом в оценке, исходя из указанных в договоре аренды обязательств по арендным платежам за период, равный сроку аренды, с учетом НДС.</w:t>
      </w:r>
      <w:r w:rsidR="009D34F7">
        <w:rPr>
          <w:sz w:val="28"/>
          <w:szCs w:val="28"/>
        </w:rPr>
        <w:t xml:space="preserve"> </w:t>
      </w:r>
      <w:r w:rsidR="009D34F7" w:rsidRPr="009D34F7">
        <w:rPr>
          <w:sz w:val="28"/>
          <w:szCs w:val="28"/>
        </w:rPr>
        <w:t>Затраты на строительство объектов основных средств, выполняемое собственными силами учитываются на счете 08.03 «Строительство объектов основных средств» до момента постановки объекта на учет в качестве основного средства</w:t>
      </w:r>
      <w:r w:rsidR="009D34F7">
        <w:rPr>
          <w:sz w:val="28"/>
          <w:szCs w:val="28"/>
        </w:rPr>
        <w:t>.</w:t>
      </w:r>
    </w:p>
    <w:p w:rsidR="005B7A33" w:rsidRPr="00381571" w:rsidRDefault="009A6D28" w:rsidP="009B70EC">
      <w:pPr>
        <w:pStyle w:val="210"/>
        <w:numPr>
          <w:ilvl w:val="0"/>
          <w:numId w:val="4"/>
        </w:numPr>
        <w:shd w:val="clear" w:color="auto" w:fill="auto"/>
        <w:tabs>
          <w:tab w:val="left" w:pos="1550"/>
        </w:tabs>
        <w:spacing w:before="240" w:line="240" w:lineRule="auto"/>
        <w:ind w:firstLine="740"/>
        <w:rPr>
          <w:sz w:val="28"/>
          <w:szCs w:val="28"/>
        </w:rPr>
      </w:pPr>
      <w:r w:rsidRPr="00381571">
        <w:rPr>
          <w:sz w:val="28"/>
          <w:szCs w:val="28"/>
        </w:rPr>
        <w:t>Учет активов по договорам лизинга.</w:t>
      </w:r>
    </w:p>
    <w:p w:rsidR="005B7A33" w:rsidRPr="00381571" w:rsidRDefault="006A37C8" w:rsidP="00010CA6">
      <w:pPr>
        <w:pStyle w:val="210"/>
        <w:shd w:val="clear" w:color="auto" w:fill="auto"/>
        <w:spacing w:line="320" w:lineRule="exact"/>
        <w:ind w:firstLine="740"/>
        <w:rPr>
          <w:sz w:val="28"/>
          <w:szCs w:val="28"/>
        </w:rPr>
      </w:pPr>
      <w:r>
        <w:rPr>
          <w:sz w:val="28"/>
          <w:szCs w:val="28"/>
        </w:rPr>
        <w:t>В случае, е</w:t>
      </w:r>
      <w:r w:rsidR="009A6D28" w:rsidRPr="00381571">
        <w:rPr>
          <w:sz w:val="28"/>
          <w:szCs w:val="28"/>
        </w:rPr>
        <w:t xml:space="preserve">сли по условиям договора предмет лизинга передается Обществу (Лизингополучателю) на баланс, то учет лизингового имущества ведется обособленно на счете 01 </w:t>
      </w:r>
      <w:r w:rsidR="00C33B33">
        <w:rPr>
          <w:sz w:val="28"/>
          <w:szCs w:val="28"/>
        </w:rPr>
        <w:t>«</w:t>
      </w:r>
      <w:r w:rsidR="009A6D28" w:rsidRPr="00381571">
        <w:rPr>
          <w:sz w:val="28"/>
          <w:szCs w:val="28"/>
        </w:rPr>
        <w:t>Основные средства</w:t>
      </w:r>
      <w:r w:rsidR="00C33B33">
        <w:rPr>
          <w:sz w:val="28"/>
          <w:szCs w:val="28"/>
        </w:rPr>
        <w:t>»</w:t>
      </w:r>
      <w:r w:rsidR="009A6D28" w:rsidRPr="00381571">
        <w:rPr>
          <w:sz w:val="28"/>
          <w:szCs w:val="28"/>
        </w:rPr>
        <w:t>.</w:t>
      </w:r>
    </w:p>
    <w:p w:rsidR="005B7A33" w:rsidRPr="00381571" w:rsidRDefault="009A6D28" w:rsidP="00010CA6">
      <w:pPr>
        <w:pStyle w:val="210"/>
        <w:shd w:val="clear" w:color="auto" w:fill="auto"/>
        <w:spacing w:line="320" w:lineRule="exact"/>
        <w:ind w:firstLine="740"/>
        <w:rPr>
          <w:sz w:val="28"/>
          <w:szCs w:val="28"/>
        </w:rPr>
      </w:pPr>
      <w:r w:rsidRPr="00381571">
        <w:rPr>
          <w:sz w:val="28"/>
          <w:szCs w:val="28"/>
        </w:rPr>
        <w:t>Первоначальной стоимостью объекта, полученного по договору лизин</w:t>
      </w:r>
      <w:r w:rsidR="0023158E">
        <w:rPr>
          <w:sz w:val="28"/>
          <w:szCs w:val="28"/>
        </w:rPr>
        <w:t>га, буду</w:t>
      </w:r>
      <w:r w:rsidRPr="00381571">
        <w:rPr>
          <w:sz w:val="28"/>
          <w:szCs w:val="28"/>
        </w:rPr>
        <w:t xml:space="preserve">т признаваться </w:t>
      </w:r>
      <w:r w:rsidR="0023158E">
        <w:rPr>
          <w:sz w:val="28"/>
          <w:szCs w:val="28"/>
        </w:rPr>
        <w:t xml:space="preserve">лизинговые платежи и </w:t>
      </w:r>
      <w:r w:rsidR="006A37C8">
        <w:rPr>
          <w:sz w:val="28"/>
          <w:szCs w:val="28"/>
        </w:rPr>
        <w:t>выкупная цена</w:t>
      </w:r>
      <w:r w:rsidRPr="00381571">
        <w:rPr>
          <w:sz w:val="28"/>
          <w:szCs w:val="28"/>
        </w:rPr>
        <w:t>. Кроме того, в первоначальной стоимости могут учитываться иные затраты, которые не вошли в цену договора лизинга, например, расходы по доставке, если по условиям договора с Лизингодателем, данные расходы возлагаются на Общество (Лизингополучателя).</w:t>
      </w:r>
    </w:p>
    <w:p w:rsidR="006A37C8" w:rsidRDefault="009A6D28" w:rsidP="00010CA6">
      <w:pPr>
        <w:pStyle w:val="210"/>
        <w:shd w:val="clear" w:color="auto" w:fill="auto"/>
        <w:spacing w:line="320" w:lineRule="exact"/>
        <w:ind w:firstLine="740"/>
        <w:rPr>
          <w:sz w:val="28"/>
          <w:szCs w:val="28"/>
        </w:rPr>
      </w:pPr>
      <w:r w:rsidRPr="00381571">
        <w:rPr>
          <w:sz w:val="28"/>
          <w:szCs w:val="28"/>
        </w:rPr>
        <w:t>Амортизация объекта лизинга в случаях, когда по окончании договора предусмотрен выкуп имущества, осуществляется исходя из предполагаемого срока использо</w:t>
      </w:r>
      <w:r w:rsidR="006A37C8">
        <w:rPr>
          <w:sz w:val="28"/>
          <w:szCs w:val="28"/>
        </w:rPr>
        <w:t xml:space="preserve">вания объекта. </w:t>
      </w:r>
    </w:p>
    <w:p w:rsidR="005B7A33" w:rsidRPr="00381571" w:rsidRDefault="006A37C8" w:rsidP="00010CA6">
      <w:pPr>
        <w:pStyle w:val="210"/>
        <w:shd w:val="clear" w:color="auto" w:fill="auto"/>
        <w:spacing w:line="320" w:lineRule="exact"/>
        <w:ind w:firstLine="740"/>
        <w:rPr>
          <w:sz w:val="28"/>
          <w:szCs w:val="28"/>
        </w:rPr>
      </w:pPr>
      <w:r>
        <w:rPr>
          <w:sz w:val="28"/>
          <w:szCs w:val="28"/>
        </w:rPr>
        <w:t>В случае, е</w:t>
      </w:r>
      <w:r w:rsidR="009A6D28" w:rsidRPr="00381571">
        <w:rPr>
          <w:sz w:val="28"/>
          <w:szCs w:val="28"/>
        </w:rPr>
        <w:t>сли по окончании договора предусмотрен возврат имущества Лизингодателю, а</w:t>
      </w:r>
      <w:r w:rsidR="00DD025B">
        <w:rPr>
          <w:sz w:val="28"/>
          <w:szCs w:val="28"/>
        </w:rPr>
        <w:t>мортизация начисляется в течение</w:t>
      </w:r>
      <w:r w:rsidR="009A6D28" w:rsidRPr="00381571">
        <w:rPr>
          <w:sz w:val="28"/>
          <w:szCs w:val="28"/>
        </w:rPr>
        <w:t xml:space="preserve"> срока действия договора лизинга.</w:t>
      </w:r>
    </w:p>
    <w:p w:rsidR="005B7A33" w:rsidRPr="00381571" w:rsidRDefault="006A37C8" w:rsidP="00010CA6">
      <w:pPr>
        <w:pStyle w:val="210"/>
        <w:shd w:val="clear" w:color="auto" w:fill="auto"/>
        <w:spacing w:after="180" w:line="320" w:lineRule="exact"/>
        <w:ind w:firstLine="740"/>
        <w:rPr>
          <w:sz w:val="28"/>
          <w:szCs w:val="28"/>
        </w:rPr>
      </w:pPr>
      <w:r>
        <w:rPr>
          <w:sz w:val="28"/>
          <w:szCs w:val="28"/>
        </w:rPr>
        <w:t>В случае, е</w:t>
      </w:r>
      <w:r w:rsidR="009A6D28" w:rsidRPr="00381571">
        <w:rPr>
          <w:sz w:val="28"/>
          <w:szCs w:val="28"/>
        </w:rPr>
        <w:t xml:space="preserve">сли по условиям договора предмет лизинга учитывается на балансе Лизингодателя, то актив подлежит отражению на забалансовом счете 001 </w:t>
      </w:r>
      <w:r w:rsidR="00C33B33">
        <w:rPr>
          <w:sz w:val="28"/>
          <w:szCs w:val="28"/>
        </w:rPr>
        <w:t>«</w:t>
      </w:r>
      <w:r w:rsidR="009A6D28" w:rsidRPr="00381571">
        <w:rPr>
          <w:sz w:val="28"/>
          <w:szCs w:val="28"/>
        </w:rPr>
        <w:t>Арендованные основные средства</w:t>
      </w:r>
      <w:r w:rsidR="00C33B33">
        <w:rPr>
          <w:sz w:val="28"/>
          <w:szCs w:val="28"/>
        </w:rPr>
        <w:t>»</w:t>
      </w:r>
      <w:r w:rsidR="009A6D28" w:rsidRPr="00381571">
        <w:rPr>
          <w:sz w:val="28"/>
          <w:szCs w:val="28"/>
        </w:rPr>
        <w:t xml:space="preserve"> в оценке, указанной в договоре лизинга, в общей сумме лизинговых платежей с учетом НДС.</w:t>
      </w:r>
    </w:p>
    <w:p w:rsidR="005B7A33" w:rsidRPr="00381571" w:rsidRDefault="009A6D28" w:rsidP="009B70EC">
      <w:pPr>
        <w:pStyle w:val="50"/>
        <w:numPr>
          <w:ilvl w:val="1"/>
          <w:numId w:val="1"/>
        </w:numPr>
        <w:shd w:val="clear" w:color="auto" w:fill="auto"/>
        <w:spacing w:before="240" w:after="240" w:line="240" w:lineRule="auto"/>
        <w:ind w:firstLine="709"/>
        <w:outlineLvl w:val="1"/>
        <w:rPr>
          <w:sz w:val="28"/>
          <w:szCs w:val="28"/>
        </w:rPr>
      </w:pPr>
      <w:bookmarkStart w:id="30" w:name="_Toc482639949"/>
      <w:r w:rsidRPr="00381571">
        <w:rPr>
          <w:sz w:val="28"/>
          <w:szCs w:val="28"/>
        </w:rPr>
        <w:t>Учет нематериальных активов и расходов по научно- исследовательским, опытно-конструкторским и технологическим работам</w:t>
      </w:r>
      <w:bookmarkEnd w:id="30"/>
    </w:p>
    <w:p w:rsidR="005B7A33" w:rsidRPr="006A37C8" w:rsidRDefault="009A6D28" w:rsidP="006A37C8">
      <w:pPr>
        <w:pStyle w:val="210"/>
        <w:numPr>
          <w:ilvl w:val="2"/>
          <w:numId w:val="1"/>
        </w:numPr>
        <w:shd w:val="clear" w:color="auto" w:fill="auto"/>
        <w:tabs>
          <w:tab w:val="left" w:pos="1440"/>
        </w:tabs>
        <w:spacing w:before="240" w:line="240" w:lineRule="auto"/>
        <w:ind w:firstLine="740"/>
        <w:rPr>
          <w:sz w:val="28"/>
          <w:szCs w:val="28"/>
        </w:rPr>
      </w:pPr>
      <w:r w:rsidRPr="006A37C8">
        <w:rPr>
          <w:sz w:val="28"/>
          <w:szCs w:val="28"/>
        </w:rPr>
        <w:t>Объекты принимаются к учету в качестве нематериальных активов (далее - НМА) при единовременном выполнении условий, определенных в п.</w:t>
      </w:r>
      <w:r w:rsidR="00F439D0">
        <w:rPr>
          <w:sz w:val="28"/>
          <w:szCs w:val="28"/>
        </w:rPr>
        <w:t xml:space="preserve"> </w:t>
      </w:r>
      <w:r w:rsidRPr="006A37C8">
        <w:rPr>
          <w:sz w:val="28"/>
          <w:szCs w:val="28"/>
        </w:rPr>
        <w:t>З ПБУ 14/2007</w:t>
      </w:r>
      <w:r w:rsidR="00552309" w:rsidRPr="00552309">
        <w:rPr>
          <w:sz w:val="28"/>
          <w:szCs w:val="28"/>
        </w:rPr>
        <w:t xml:space="preserve"> </w:t>
      </w:r>
      <w:r w:rsidR="00552309" w:rsidRPr="00552309">
        <w:rPr>
          <w:color w:val="0070C0"/>
          <w:sz w:val="28"/>
          <w:szCs w:val="28"/>
        </w:rPr>
        <w:t>[</w:t>
      </w:r>
      <w:r w:rsidR="00D75A2C" w:rsidRPr="00552309">
        <w:rPr>
          <w:color w:val="0070C0"/>
          <w:sz w:val="28"/>
          <w:szCs w:val="28"/>
          <w:lang w:val="en-US"/>
        </w:rPr>
        <w:fldChar w:fldCharType="begin"/>
      </w:r>
      <w:r w:rsidR="00552309" w:rsidRPr="00552309">
        <w:rPr>
          <w:color w:val="0070C0"/>
          <w:sz w:val="28"/>
          <w:szCs w:val="28"/>
        </w:rPr>
        <w:instrText xml:space="preserve"> </w:instrText>
      </w:r>
      <w:r w:rsidR="00552309" w:rsidRPr="00552309">
        <w:rPr>
          <w:color w:val="0070C0"/>
          <w:sz w:val="28"/>
          <w:szCs w:val="28"/>
          <w:lang w:val="en-US"/>
        </w:rPr>
        <w:instrText>REF</w:instrText>
      </w:r>
      <w:r w:rsidR="00552309" w:rsidRPr="00552309">
        <w:rPr>
          <w:color w:val="0070C0"/>
          <w:sz w:val="28"/>
          <w:szCs w:val="28"/>
        </w:rPr>
        <w:instrText xml:space="preserve"> _</w:instrText>
      </w:r>
      <w:r w:rsidR="00552309" w:rsidRPr="00552309">
        <w:rPr>
          <w:color w:val="0070C0"/>
          <w:sz w:val="28"/>
          <w:szCs w:val="28"/>
          <w:lang w:val="en-US"/>
        </w:rPr>
        <w:instrText>Ref</w:instrText>
      </w:r>
      <w:r w:rsidR="00552309" w:rsidRPr="00552309">
        <w:rPr>
          <w:color w:val="0070C0"/>
          <w:sz w:val="28"/>
          <w:szCs w:val="28"/>
        </w:rPr>
        <w:instrText>482362585 \</w:instrText>
      </w:r>
      <w:r w:rsidR="00552309" w:rsidRPr="00552309">
        <w:rPr>
          <w:color w:val="0070C0"/>
          <w:sz w:val="28"/>
          <w:szCs w:val="28"/>
          <w:lang w:val="en-US"/>
        </w:rPr>
        <w:instrText>r</w:instrText>
      </w:r>
      <w:r w:rsidR="00552309" w:rsidRPr="00552309">
        <w:rPr>
          <w:color w:val="0070C0"/>
          <w:sz w:val="28"/>
          <w:szCs w:val="28"/>
        </w:rPr>
        <w:instrText xml:space="preserve"> \</w:instrText>
      </w:r>
      <w:r w:rsidR="00552309" w:rsidRPr="00552309">
        <w:rPr>
          <w:color w:val="0070C0"/>
          <w:sz w:val="28"/>
          <w:szCs w:val="28"/>
          <w:lang w:val="en-US"/>
        </w:rPr>
        <w:instrText>h</w:instrText>
      </w:r>
      <w:r w:rsidR="00552309" w:rsidRPr="00552309">
        <w:rPr>
          <w:color w:val="0070C0"/>
          <w:sz w:val="28"/>
          <w:szCs w:val="28"/>
        </w:rPr>
        <w:instrText xml:space="preserve"> </w:instrText>
      </w:r>
      <w:r w:rsidR="00D75A2C" w:rsidRPr="00552309">
        <w:rPr>
          <w:color w:val="0070C0"/>
          <w:sz w:val="28"/>
          <w:szCs w:val="28"/>
          <w:lang w:val="en-US"/>
        </w:rPr>
      </w:r>
      <w:r w:rsidR="00D75A2C" w:rsidRPr="00552309">
        <w:rPr>
          <w:color w:val="0070C0"/>
          <w:sz w:val="28"/>
          <w:szCs w:val="28"/>
          <w:lang w:val="en-US"/>
        </w:rPr>
        <w:fldChar w:fldCharType="separate"/>
      </w:r>
      <w:r w:rsidR="00552309" w:rsidRPr="00552309">
        <w:rPr>
          <w:color w:val="0070C0"/>
          <w:sz w:val="28"/>
          <w:szCs w:val="28"/>
        </w:rPr>
        <w:t>17</w:t>
      </w:r>
      <w:r w:rsidR="00D75A2C" w:rsidRPr="00552309">
        <w:rPr>
          <w:color w:val="0070C0"/>
          <w:sz w:val="28"/>
          <w:szCs w:val="28"/>
          <w:lang w:val="en-US"/>
        </w:rPr>
        <w:fldChar w:fldCharType="end"/>
      </w:r>
      <w:r w:rsidR="00552309" w:rsidRPr="00552309">
        <w:rPr>
          <w:color w:val="0070C0"/>
          <w:sz w:val="28"/>
          <w:szCs w:val="28"/>
        </w:rPr>
        <w:t>]</w:t>
      </w:r>
      <w:r w:rsidRPr="006A37C8">
        <w:rPr>
          <w:sz w:val="28"/>
          <w:szCs w:val="28"/>
        </w:rPr>
        <w:t>.</w:t>
      </w:r>
    </w:p>
    <w:p w:rsidR="006A37C8" w:rsidRPr="006A37C8" w:rsidRDefault="009A6D28" w:rsidP="00B84365">
      <w:pPr>
        <w:pStyle w:val="210"/>
        <w:numPr>
          <w:ilvl w:val="2"/>
          <w:numId w:val="1"/>
        </w:numPr>
        <w:shd w:val="clear" w:color="auto" w:fill="auto"/>
        <w:tabs>
          <w:tab w:val="left" w:pos="1440"/>
        </w:tabs>
        <w:spacing w:before="240" w:line="240" w:lineRule="auto"/>
        <w:ind w:firstLine="740"/>
        <w:rPr>
          <w:sz w:val="28"/>
          <w:szCs w:val="28"/>
        </w:rPr>
      </w:pPr>
      <w:r w:rsidRPr="006A37C8">
        <w:rPr>
          <w:sz w:val="28"/>
          <w:szCs w:val="28"/>
        </w:rPr>
        <w:t>Нематериальный актив принимается к бухгалтерскому учету по фактической (первоначальной) стоимости, определенной по состоянию на дату принятия его к бухгалтерскому учету.</w:t>
      </w:r>
      <w:r w:rsidR="006A37C8" w:rsidRPr="006A37C8">
        <w:rPr>
          <w:sz w:val="28"/>
          <w:szCs w:val="28"/>
        </w:rPr>
        <w:t xml:space="preserve"> Единицей бухгалтерского учета нематериальных активов является инвентарный объект.</w:t>
      </w:r>
    </w:p>
    <w:p w:rsidR="005B7A33" w:rsidRPr="00381571" w:rsidRDefault="009A6D28" w:rsidP="006A37C8">
      <w:pPr>
        <w:pStyle w:val="210"/>
        <w:numPr>
          <w:ilvl w:val="2"/>
          <w:numId w:val="1"/>
        </w:numPr>
        <w:shd w:val="clear" w:color="auto" w:fill="auto"/>
        <w:tabs>
          <w:tab w:val="left" w:pos="1443"/>
        </w:tabs>
        <w:spacing w:before="240" w:line="240" w:lineRule="auto"/>
        <w:ind w:firstLine="740"/>
        <w:rPr>
          <w:sz w:val="28"/>
          <w:szCs w:val="28"/>
        </w:rPr>
      </w:pPr>
      <w:r w:rsidRPr="006A37C8">
        <w:rPr>
          <w:sz w:val="28"/>
          <w:szCs w:val="28"/>
        </w:rPr>
        <w:t>Срок полезного использования НМА опред</w:t>
      </w:r>
      <w:r w:rsidR="00C86A24">
        <w:rPr>
          <w:sz w:val="28"/>
          <w:szCs w:val="28"/>
        </w:rPr>
        <w:t>еляется комиссией, назначаемой П</w:t>
      </w:r>
      <w:r w:rsidRPr="006A37C8">
        <w:rPr>
          <w:sz w:val="28"/>
          <w:szCs w:val="28"/>
        </w:rPr>
        <w:t xml:space="preserve">риказом </w:t>
      </w:r>
      <w:r w:rsidR="00C86A24">
        <w:rPr>
          <w:sz w:val="28"/>
          <w:szCs w:val="28"/>
        </w:rPr>
        <w:t xml:space="preserve">Генерального директора Общества </w:t>
      </w:r>
      <w:r w:rsidRPr="006A37C8">
        <w:rPr>
          <w:sz w:val="28"/>
          <w:szCs w:val="28"/>
        </w:rPr>
        <w:t>при принятии</w:t>
      </w:r>
      <w:r w:rsidRPr="00381571">
        <w:rPr>
          <w:sz w:val="28"/>
          <w:szCs w:val="28"/>
        </w:rPr>
        <w:t xml:space="preserve"> НМА к учету. Определение срока полезного использования производится исходя из:</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 xml:space="preserve">срока действия прав </w:t>
      </w:r>
      <w:r w:rsidR="00C86A24">
        <w:rPr>
          <w:sz w:val="28"/>
          <w:szCs w:val="28"/>
        </w:rPr>
        <w:t>Общества</w:t>
      </w:r>
      <w:r w:rsidR="00C86A24" w:rsidRPr="00381571">
        <w:rPr>
          <w:sz w:val="28"/>
          <w:szCs w:val="28"/>
        </w:rPr>
        <w:t xml:space="preserve"> </w:t>
      </w:r>
      <w:r w:rsidRPr="00381571">
        <w:rPr>
          <w:sz w:val="28"/>
          <w:szCs w:val="28"/>
        </w:rPr>
        <w:t>на результат интеллектуальной деятельности или средство индивидуализации и периода контроля над активом;</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 xml:space="preserve">ожидаемого срока использования актива, в течение которого </w:t>
      </w:r>
      <w:r w:rsidR="00C86A24">
        <w:rPr>
          <w:sz w:val="28"/>
          <w:szCs w:val="28"/>
        </w:rPr>
        <w:t>Общество</w:t>
      </w:r>
      <w:r w:rsidR="00C86A24" w:rsidRPr="00381571">
        <w:rPr>
          <w:sz w:val="28"/>
          <w:szCs w:val="28"/>
        </w:rPr>
        <w:t xml:space="preserve"> </w:t>
      </w:r>
      <w:r w:rsidRPr="00381571">
        <w:rPr>
          <w:sz w:val="28"/>
          <w:szCs w:val="28"/>
        </w:rPr>
        <w:t>предполагает получать экономические выгоды.</w:t>
      </w:r>
    </w:p>
    <w:p w:rsidR="005B7A33" w:rsidRPr="00F439D0" w:rsidRDefault="009A6D28" w:rsidP="006A37C8">
      <w:pPr>
        <w:pStyle w:val="210"/>
        <w:numPr>
          <w:ilvl w:val="2"/>
          <w:numId w:val="1"/>
        </w:numPr>
        <w:shd w:val="clear" w:color="auto" w:fill="auto"/>
        <w:tabs>
          <w:tab w:val="left" w:pos="1447"/>
        </w:tabs>
        <w:spacing w:before="240" w:line="240" w:lineRule="auto"/>
        <w:ind w:firstLine="740"/>
        <w:rPr>
          <w:sz w:val="28"/>
          <w:szCs w:val="28"/>
        </w:rPr>
      </w:pPr>
      <w:r w:rsidRPr="00381571">
        <w:rPr>
          <w:sz w:val="28"/>
          <w:szCs w:val="28"/>
        </w:rPr>
        <w:t xml:space="preserve">Амортизация нематериальных активов с определенным сроком полезного </w:t>
      </w:r>
      <w:r w:rsidRPr="00F439D0">
        <w:rPr>
          <w:sz w:val="28"/>
          <w:szCs w:val="28"/>
        </w:rPr>
        <w:t xml:space="preserve">использования производится линейным методом, с отражением начисленной амортизации </w:t>
      </w:r>
      <w:r w:rsidR="00F439D0" w:rsidRPr="00F439D0">
        <w:rPr>
          <w:sz w:val="28"/>
          <w:szCs w:val="28"/>
        </w:rPr>
        <w:t xml:space="preserve">в течение срока их полезного использования </w:t>
      </w:r>
      <w:r w:rsidRPr="00F439D0">
        <w:rPr>
          <w:sz w:val="28"/>
          <w:szCs w:val="28"/>
        </w:rPr>
        <w:t xml:space="preserve">на счете 05 </w:t>
      </w:r>
      <w:r w:rsidR="00C33B33">
        <w:rPr>
          <w:sz w:val="28"/>
          <w:szCs w:val="28"/>
        </w:rPr>
        <w:t>«</w:t>
      </w:r>
      <w:r w:rsidRPr="00F439D0">
        <w:rPr>
          <w:sz w:val="28"/>
          <w:szCs w:val="28"/>
        </w:rPr>
        <w:t>Амортизация нематериальных активов</w:t>
      </w:r>
      <w:r w:rsidR="00C33B33">
        <w:rPr>
          <w:sz w:val="28"/>
          <w:szCs w:val="28"/>
        </w:rPr>
        <w:t>»</w:t>
      </w:r>
      <w:r w:rsidRPr="00F439D0">
        <w:rPr>
          <w:sz w:val="28"/>
          <w:szCs w:val="28"/>
        </w:rPr>
        <w:t>.</w:t>
      </w:r>
    </w:p>
    <w:p w:rsidR="005B7A33" w:rsidRPr="00381571" w:rsidRDefault="009A6D28">
      <w:pPr>
        <w:pStyle w:val="210"/>
        <w:shd w:val="clear" w:color="auto" w:fill="auto"/>
        <w:ind w:firstLine="740"/>
        <w:rPr>
          <w:sz w:val="28"/>
          <w:szCs w:val="28"/>
        </w:rPr>
      </w:pPr>
      <w:r w:rsidRPr="00F439D0">
        <w:rPr>
          <w:sz w:val="28"/>
          <w:szCs w:val="28"/>
        </w:rPr>
        <w:t>По нематериальным активам</w:t>
      </w:r>
      <w:r w:rsidRPr="00381571">
        <w:rPr>
          <w:sz w:val="28"/>
          <w:szCs w:val="28"/>
        </w:rPr>
        <w:t xml:space="preserve"> с неопределенным сроком полезного использования амортизация не начисляется.</w:t>
      </w:r>
    </w:p>
    <w:p w:rsidR="005B7A33" w:rsidRPr="00381571" w:rsidRDefault="009A6D28">
      <w:pPr>
        <w:pStyle w:val="210"/>
        <w:shd w:val="clear" w:color="auto" w:fill="auto"/>
        <w:spacing w:after="180" w:line="320" w:lineRule="exact"/>
        <w:ind w:firstLine="740"/>
        <w:rPr>
          <w:sz w:val="28"/>
          <w:szCs w:val="28"/>
        </w:rPr>
      </w:pPr>
      <w:r w:rsidRPr="00381571">
        <w:rPr>
          <w:sz w:val="28"/>
          <w:szCs w:val="28"/>
        </w:rPr>
        <w:t>В отношении объектов НМА Общество ежегодно рассматривает наличие факторов, свидетельствующих о невозможности надежно определить срок полезного использования актива. В случае прекращения существования указанных факторов Общество определяет срок полезного использования. Возникшие в связи с этим корректировки отражаются в бухгалтерском учете и бухгалтерской отчетности на начало отчетного года как изменение в оценочных значениях.</w:t>
      </w:r>
    </w:p>
    <w:p w:rsidR="005B7A33" w:rsidRPr="00381571" w:rsidRDefault="009A6D28" w:rsidP="006A37C8">
      <w:pPr>
        <w:pStyle w:val="210"/>
        <w:numPr>
          <w:ilvl w:val="2"/>
          <w:numId w:val="1"/>
        </w:numPr>
        <w:shd w:val="clear" w:color="auto" w:fill="auto"/>
        <w:tabs>
          <w:tab w:val="left" w:pos="1440"/>
        </w:tabs>
        <w:spacing w:before="240" w:line="240" w:lineRule="auto"/>
        <w:ind w:firstLine="740"/>
        <w:rPr>
          <w:sz w:val="28"/>
          <w:szCs w:val="28"/>
        </w:rPr>
      </w:pPr>
      <w:r w:rsidRPr="00381571">
        <w:rPr>
          <w:sz w:val="28"/>
          <w:szCs w:val="28"/>
        </w:rPr>
        <w:t>Общество не осуществляет переоценку объектов НМА и не проводит проверку на обесценение НМА.</w:t>
      </w:r>
    </w:p>
    <w:p w:rsidR="00F439D0" w:rsidRPr="00F439D0" w:rsidRDefault="009A6D28" w:rsidP="00F439D0">
      <w:pPr>
        <w:pStyle w:val="210"/>
        <w:numPr>
          <w:ilvl w:val="2"/>
          <w:numId w:val="1"/>
        </w:numPr>
        <w:shd w:val="clear" w:color="auto" w:fill="auto"/>
        <w:tabs>
          <w:tab w:val="left" w:pos="1440"/>
        </w:tabs>
        <w:spacing w:before="240" w:line="240" w:lineRule="auto"/>
        <w:ind w:firstLine="740"/>
        <w:rPr>
          <w:sz w:val="28"/>
          <w:szCs w:val="28"/>
        </w:rPr>
      </w:pPr>
      <w:r w:rsidRPr="00381571">
        <w:rPr>
          <w:sz w:val="28"/>
          <w:szCs w:val="28"/>
        </w:rPr>
        <w:t>Стоимость нематериального актива, который не способен приносить Обществу экономические выгоды в будущем, подлежит списанию с бухгалтерского учета.</w:t>
      </w:r>
      <w:r w:rsidR="00F439D0" w:rsidRPr="00F439D0">
        <w:rPr>
          <w:sz w:val="28"/>
          <w:szCs w:val="28"/>
        </w:rPr>
        <w:t xml:space="preserve"> Доходы и расходы от списания нематериальных активов отражаются в бухгалтерском учете в отчетном периоде, к которому они относятся. Такие доходы и расходы относятся на финансовые результаты Общества в качестве прочих доходов и расходов.</w:t>
      </w:r>
    </w:p>
    <w:p w:rsidR="0018729F" w:rsidRPr="0018729F" w:rsidRDefault="0018729F" w:rsidP="0018729F">
      <w:pPr>
        <w:pStyle w:val="210"/>
        <w:numPr>
          <w:ilvl w:val="2"/>
          <w:numId w:val="1"/>
        </w:numPr>
        <w:shd w:val="clear" w:color="auto" w:fill="auto"/>
        <w:tabs>
          <w:tab w:val="left" w:pos="1440"/>
        </w:tabs>
        <w:spacing w:before="240" w:line="240" w:lineRule="auto"/>
        <w:ind w:firstLine="740"/>
        <w:rPr>
          <w:sz w:val="28"/>
          <w:szCs w:val="28"/>
        </w:rPr>
      </w:pPr>
      <w:r w:rsidRPr="0018729F">
        <w:rPr>
          <w:sz w:val="28"/>
          <w:szCs w:val="28"/>
        </w:rPr>
        <w:t>Нематериальные активы, полученные в пользование (неисключительные права, право пользования), учитываются на забалансовом счете в оценке, определяемой исходя из размера вознаграждения, установленного в договоре.   Периодические платежи за предоставленное право пользования НМА, исчисляемые и уплачиваемые в порядке и сроки, установленные договором, учитываются в составе расходов отчетного периода.</w:t>
      </w:r>
    </w:p>
    <w:p w:rsidR="00E95ED0" w:rsidRPr="0018729F" w:rsidRDefault="0018729F" w:rsidP="00E95ED0">
      <w:pPr>
        <w:pStyle w:val="210"/>
        <w:numPr>
          <w:ilvl w:val="2"/>
          <w:numId w:val="1"/>
        </w:numPr>
        <w:shd w:val="clear" w:color="auto" w:fill="auto"/>
        <w:tabs>
          <w:tab w:val="left" w:pos="1440"/>
        </w:tabs>
        <w:spacing w:before="240" w:line="240" w:lineRule="auto"/>
        <w:ind w:firstLine="740"/>
        <w:rPr>
          <w:sz w:val="28"/>
          <w:szCs w:val="28"/>
        </w:rPr>
      </w:pPr>
      <w:r w:rsidRPr="0018729F">
        <w:rPr>
          <w:sz w:val="28"/>
          <w:szCs w:val="28"/>
        </w:rPr>
        <w:t>Лицензии на добычу полезных ископаемых учитываются в составе нематериальных активов</w:t>
      </w:r>
      <w:r w:rsidR="00E95ED0">
        <w:rPr>
          <w:sz w:val="28"/>
          <w:szCs w:val="28"/>
        </w:rPr>
        <w:t>, как нематериальный поисковой актив согласно п. 8 (а) ПБУ 24/2011</w:t>
      </w:r>
      <w:r w:rsidR="00E95ED0" w:rsidRPr="0018729F">
        <w:rPr>
          <w:sz w:val="28"/>
          <w:szCs w:val="28"/>
        </w:rPr>
        <w:t>.</w:t>
      </w:r>
    </w:p>
    <w:p w:rsidR="005B7A33" w:rsidRPr="00E55BC5" w:rsidRDefault="009A6D28" w:rsidP="00E95ED0">
      <w:pPr>
        <w:pStyle w:val="210"/>
        <w:numPr>
          <w:ilvl w:val="2"/>
          <w:numId w:val="1"/>
        </w:numPr>
        <w:shd w:val="clear" w:color="auto" w:fill="auto"/>
        <w:tabs>
          <w:tab w:val="left" w:pos="1450"/>
        </w:tabs>
        <w:spacing w:before="240" w:line="240" w:lineRule="auto"/>
        <w:ind w:firstLine="740"/>
        <w:rPr>
          <w:sz w:val="28"/>
          <w:szCs w:val="28"/>
        </w:rPr>
      </w:pPr>
      <w:r w:rsidRPr="00E95ED0">
        <w:rPr>
          <w:sz w:val="28"/>
          <w:szCs w:val="28"/>
        </w:rPr>
        <w:t xml:space="preserve">Расходы по научно-исследовательским, опытно-конструкторским и </w:t>
      </w:r>
      <w:r w:rsidR="004B177A" w:rsidRPr="00E95ED0">
        <w:rPr>
          <w:sz w:val="28"/>
          <w:szCs w:val="28"/>
        </w:rPr>
        <w:t>технологическим ра</w:t>
      </w:r>
      <w:r w:rsidR="004B177A" w:rsidRPr="000A1C8B">
        <w:rPr>
          <w:sz w:val="28"/>
          <w:szCs w:val="28"/>
        </w:rPr>
        <w:t>ботам (далее -</w:t>
      </w:r>
      <w:r w:rsidRPr="000A1C8B">
        <w:rPr>
          <w:sz w:val="28"/>
          <w:szCs w:val="28"/>
        </w:rPr>
        <w:t xml:space="preserve"> НИОКР) признаются в бухгалтерском учете при наличии соблюдения условий п.7 ПБУ 17/02</w:t>
      </w:r>
      <w:r w:rsidR="00552309" w:rsidRPr="00552309">
        <w:rPr>
          <w:sz w:val="28"/>
          <w:szCs w:val="28"/>
        </w:rPr>
        <w:t xml:space="preserve"> </w:t>
      </w:r>
      <w:r w:rsidR="00552309" w:rsidRPr="00552309">
        <w:rPr>
          <w:color w:val="0070C0"/>
          <w:sz w:val="28"/>
          <w:szCs w:val="28"/>
        </w:rPr>
        <w:t>[</w:t>
      </w:r>
      <w:r w:rsidR="00D75A2C" w:rsidRPr="00552309">
        <w:rPr>
          <w:color w:val="0070C0"/>
          <w:sz w:val="28"/>
          <w:szCs w:val="28"/>
        </w:rPr>
        <w:fldChar w:fldCharType="begin"/>
      </w:r>
      <w:r w:rsidR="00552309" w:rsidRPr="00552309">
        <w:rPr>
          <w:color w:val="0070C0"/>
          <w:sz w:val="28"/>
          <w:szCs w:val="28"/>
        </w:rPr>
        <w:instrText xml:space="preserve"> REF _Ref482362652 \r \h </w:instrText>
      </w:r>
      <w:r w:rsidR="00D75A2C" w:rsidRPr="00552309">
        <w:rPr>
          <w:color w:val="0070C0"/>
          <w:sz w:val="28"/>
          <w:szCs w:val="28"/>
        </w:rPr>
      </w:r>
      <w:r w:rsidR="00D75A2C" w:rsidRPr="00552309">
        <w:rPr>
          <w:color w:val="0070C0"/>
          <w:sz w:val="28"/>
          <w:szCs w:val="28"/>
        </w:rPr>
        <w:fldChar w:fldCharType="separate"/>
      </w:r>
      <w:r w:rsidR="00552309" w:rsidRPr="00552309">
        <w:rPr>
          <w:color w:val="0070C0"/>
          <w:sz w:val="28"/>
          <w:szCs w:val="28"/>
        </w:rPr>
        <w:t>19</w:t>
      </w:r>
      <w:r w:rsidR="00D75A2C" w:rsidRPr="00552309">
        <w:rPr>
          <w:color w:val="0070C0"/>
          <w:sz w:val="28"/>
          <w:szCs w:val="28"/>
        </w:rPr>
        <w:fldChar w:fldCharType="end"/>
      </w:r>
      <w:r w:rsidR="00552309" w:rsidRPr="00552309">
        <w:rPr>
          <w:color w:val="0070C0"/>
          <w:sz w:val="28"/>
          <w:szCs w:val="28"/>
        </w:rPr>
        <w:t>]</w:t>
      </w:r>
      <w:r w:rsidRPr="000A1C8B">
        <w:rPr>
          <w:sz w:val="28"/>
          <w:szCs w:val="28"/>
        </w:rPr>
        <w:t>:</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сумма расхода может быть определена и подтверждена;</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имеется документальное подтверждение выполнения работ (акт приемки выполненных работ и т.п.);</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использование результатов работ для производственных и (или) управленческих нужд приведет к получению будущих экономических выгод (дохода);</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использование результатов НИОКР может быть продемонстрировано.</w:t>
      </w:r>
    </w:p>
    <w:p w:rsidR="005B7A33" w:rsidRPr="00381571" w:rsidRDefault="009A6D28">
      <w:pPr>
        <w:pStyle w:val="210"/>
        <w:shd w:val="clear" w:color="auto" w:fill="auto"/>
        <w:spacing w:line="260" w:lineRule="exact"/>
        <w:ind w:firstLine="740"/>
        <w:rPr>
          <w:sz w:val="28"/>
          <w:szCs w:val="28"/>
        </w:rPr>
      </w:pPr>
      <w:r w:rsidRPr="00381571">
        <w:rPr>
          <w:sz w:val="28"/>
          <w:szCs w:val="28"/>
        </w:rPr>
        <w:t>В случае невыполнения хотя бы одного из вышеуказанных условий</w:t>
      </w:r>
    </w:p>
    <w:p w:rsidR="005B7A33" w:rsidRPr="00381571" w:rsidRDefault="009A6D28">
      <w:pPr>
        <w:pStyle w:val="210"/>
        <w:shd w:val="clear" w:color="auto" w:fill="auto"/>
        <w:spacing w:after="183"/>
        <w:ind w:firstLine="0"/>
        <w:rPr>
          <w:sz w:val="28"/>
          <w:szCs w:val="28"/>
        </w:rPr>
      </w:pPr>
      <w:r w:rsidRPr="00381571">
        <w:rPr>
          <w:sz w:val="28"/>
          <w:szCs w:val="28"/>
        </w:rPr>
        <w:t>расходы, связанные с выполнением НИОКР, признаются прочими расходами отчетного периода. Признаются прочими расходами отчетного периода также расходы по НИОКР, которые не дали положительного результата.</w:t>
      </w:r>
    </w:p>
    <w:p w:rsidR="005B7A33" w:rsidRPr="00381571" w:rsidRDefault="009A6D28" w:rsidP="006A37C8">
      <w:pPr>
        <w:pStyle w:val="210"/>
        <w:numPr>
          <w:ilvl w:val="2"/>
          <w:numId w:val="1"/>
        </w:numPr>
        <w:shd w:val="clear" w:color="auto" w:fill="auto"/>
        <w:tabs>
          <w:tab w:val="left" w:pos="1456"/>
        </w:tabs>
        <w:spacing w:before="240" w:line="240" w:lineRule="auto"/>
        <w:ind w:firstLine="740"/>
        <w:rPr>
          <w:sz w:val="28"/>
          <w:szCs w:val="28"/>
        </w:rPr>
      </w:pPr>
      <w:r w:rsidRPr="00381571">
        <w:rPr>
          <w:sz w:val="28"/>
          <w:szCs w:val="28"/>
        </w:rPr>
        <w:t xml:space="preserve">Расходы по НИОКР отражаются в бухгалтерском учете в качестве вложений во внеоборотные активы. Приобретение результатов НИОКР и технологических разработок отражается на отдельном субсчете счета 08 </w:t>
      </w:r>
      <w:r w:rsidR="00C33B33">
        <w:rPr>
          <w:sz w:val="28"/>
          <w:szCs w:val="28"/>
        </w:rPr>
        <w:t>«</w:t>
      </w:r>
      <w:r w:rsidRPr="00381571">
        <w:rPr>
          <w:sz w:val="28"/>
          <w:szCs w:val="28"/>
        </w:rPr>
        <w:t>Вложения во внеоборотные активы</w:t>
      </w:r>
      <w:r w:rsidR="00C33B33">
        <w:rPr>
          <w:sz w:val="28"/>
          <w:szCs w:val="28"/>
        </w:rPr>
        <w:t>»</w:t>
      </w:r>
      <w:r w:rsidRPr="00381571">
        <w:rPr>
          <w:sz w:val="28"/>
          <w:szCs w:val="28"/>
        </w:rPr>
        <w:t>. Объекты отражаются на данном субсчете на основании первичных документов, подтверждающих факт передачи результата проведенных работ в порядке, закрепленном договором на их разработку, создание.</w:t>
      </w:r>
    </w:p>
    <w:p w:rsidR="005B7A33" w:rsidRPr="00381571" w:rsidRDefault="009A6D28">
      <w:pPr>
        <w:pStyle w:val="210"/>
        <w:shd w:val="clear" w:color="auto" w:fill="auto"/>
        <w:spacing w:line="320" w:lineRule="exact"/>
        <w:ind w:firstLine="740"/>
        <w:rPr>
          <w:sz w:val="28"/>
          <w:szCs w:val="28"/>
        </w:rPr>
      </w:pPr>
      <w:r w:rsidRPr="00381571">
        <w:rPr>
          <w:sz w:val="28"/>
          <w:szCs w:val="28"/>
        </w:rPr>
        <w:t xml:space="preserve">Для учета результатов НИОКР и технологических разработок применяется отдельный субсчет счета 04 </w:t>
      </w:r>
      <w:r w:rsidR="00C33B33">
        <w:rPr>
          <w:sz w:val="28"/>
          <w:szCs w:val="28"/>
        </w:rPr>
        <w:t>«</w:t>
      </w:r>
      <w:r w:rsidRPr="00381571">
        <w:rPr>
          <w:sz w:val="28"/>
          <w:szCs w:val="28"/>
        </w:rPr>
        <w:t>Нематериальные активы</w:t>
      </w:r>
      <w:r w:rsidR="00C33B33">
        <w:rPr>
          <w:sz w:val="28"/>
          <w:szCs w:val="28"/>
        </w:rPr>
        <w:t>»</w:t>
      </w:r>
      <w:r w:rsidRPr="00381571">
        <w:rPr>
          <w:sz w:val="28"/>
          <w:szCs w:val="28"/>
        </w:rPr>
        <w:t>.</w:t>
      </w:r>
    </w:p>
    <w:p w:rsidR="005B7A33" w:rsidRDefault="009A6D28" w:rsidP="00C86A24">
      <w:pPr>
        <w:pStyle w:val="210"/>
        <w:shd w:val="clear" w:color="auto" w:fill="auto"/>
        <w:spacing w:line="240" w:lineRule="auto"/>
        <w:ind w:firstLine="743"/>
        <w:rPr>
          <w:sz w:val="28"/>
          <w:szCs w:val="28"/>
        </w:rPr>
      </w:pPr>
      <w:r w:rsidRPr="00381571">
        <w:rPr>
          <w:sz w:val="28"/>
          <w:szCs w:val="28"/>
        </w:rPr>
        <w:t>Списание расходов по каждой выполненной НИОКР производится линейным способом. Срок списания расходов по НИОКР определяется уполномоченной комиссией исходя из ожидаемого срока использования полученных результатов НИОКР, в течение которого Общество может получать экономическ</w:t>
      </w:r>
      <w:r w:rsidR="00C41654">
        <w:rPr>
          <w:sz w:val="28"/>
          <w:szCs w:val="28"/>
        </w:rPr>
        <w:t>ие выгоды (доход), но не более пяти</w:t>
      </w:r>
      <w:r w:rsidRPr="00381571">
        <w:rPr>
          <w:sz w:val="28"/>
          <w:szCs w:val="28"/>
        </w:rPr>
        <w:t xml:space="preserve"> лет.</w:t>
      </w:r>
    </w:p>
    <w:p w:rsidR="00C41654" w:rsidRPr="00C41654" w:rsidRDefault="00C41654" w:rsidP="00C86A24">
      <w:pPr>
        <w:shd w:val="clear" w:color="auto" w:fill="FFFFFF"/>
        <w:ind w:firstLine="743"/>
        <w:jc w:val="both"/>
        <w:rPr>
          <w:rFonts w:ascii="Times New Roman" w:eastAsia="Times New Roman" w:hAnsi="Times New Roman" w:cs="Times New Roman"/>
          <w:sz w:val="28"/>
          <w:szCs w:val="28"/>
        </w:rPr>
      </w:pPr>
      <w:r w:rsidRPr="00C41654">
        <w:rPr>
          <w:rFonts w:ascii="Times New Roman" w:eastAsia="Times New Roman" w:hAnsi="Times New Roman" w:cs="Times New Roman"/>
          <w:sz w:val="28"/>
          <w:szCs w:val="28"/>
        </w:rPr>
        <w:t>Свидетельством высокой вероятности будущего применения результатов НИОКР для получения Обществом экономических выгод является одновременное соблюдение следующих условий:</w:t>
      </w:r>
    </w:p>
    <w:p w:rsidR="00C41654" w:rsidRPr="00C41654" w:rsidRDefault="00C41654" w:rsidP="005B5C33">
      <w:pPr>
        <w:numPr>
          <w:ilvl w:val="0"/>
          <w:numId w:val="57"/>
        </w:numPr>
        <w:shd w:val="clear" w:color="auto" w:fill="FFFFFF"/>
        <w:ind w:left="0" w:firstLine="709"/>
        <w:jc w:val="both"/>
        <w:rPr>
          <w:rFonts w:ascii="Times New Roman" w:eastAsia="Times New Roman" w:hAnsi="Times New Roman" w:cs="Times New Roman"/>
          <w:sz w:val="28"/>
          <w:szCs w:val="28"/>
        </w:rPr>
      </w:pPr>
      <w:r w:rsidRPr="00C41654">
        <w:rPr>
          <w:rFonts w:ascii="Times New Roman" w:eastAsia="Times New Roman" w:hAnsi="Times New Roman" w:cs="Times New Roman"/>
          <w:sz w:val="28"/>
          <w:szCs w:val="28"/>
        </w:rPr>
        <w:t>существует техническая возможность завершить разработки и в дальнейшем использовать или продать их результаты;</w:t>
      </w:r>
    </w:p>
    <w:p w:rsidR="00C41654" w:rsidRPr="00C41654" w:rsidRDefault="00C41654" w:rsidP="005B5C33">
      <w:pPr>
        <w:numPr>
          <w:ilvl w:val="0"/>
          <w:numId w:val="57"/>
        </w:numPr>
        <w:shd w:val="clear" w:color="auto" w:fill="FFFFFF"/>
        <w:ind w:left="0" w:firstLine="709"/>
        <w:jc w:val="both"/>
        <w:rPr>
          <w:rFonts w:ascii="Times New Roman" w:eastAsia="Times New Roman" w:hAnsi="Times New Roman" w:cs="Times New Roman"/>
          <w:sz w:val="28"/>
          <w:szCs w:val="28"/>
        </w:rPr>
      </w:pPr>
      <w:r w:rsidRPr="00C41654">
        <w:rPr>
          <w:rFonts w:ascii="Times New Roman" w:eastAsia="Times New Roman" w:hAnsi="Times New Roman" w:cs="Times New Roman"/>
          <w:sz w:val="28"/>
          <w:szCs w:val="28"/>
        </w:rPr>
        <w:t>Общество располагает достаточными техническими, финансовыми и другими ресурсами для завершения разработок и последующего использования или продажи их результатов;</w:t>
      </w:r>
    </w:p>
    <w:p w:rsidR="00C41654" w:rsidRPr="00C41654" w:rsidRDefault="00C41654" w:rsidP="005B5C33">
      <w:pPr>
        <w:numPr>
          <w:ilvl w:val="0"/>
          <w:numId w:val="57"/>
        </w:numPr>
        <w:shd w:val="clear" w:color="auto" w:fill="FFFFFF"/>
        <w:ind w:left="0" w:firstLine="709"/>
        <w:jc w:val="both"/>
        <w:rPr>
          <w:rFonts w:ascii="Times New Roman" w:eastAsia="Times New Roman" w:hAnsi="Times New Roman" w:cs="Times New Roman"/>
          <w:sz w:val="28"/>
          <w:szCs w:val="28"/>
        </w:rPr>
      </w:pPr>
      <w:r w:rsidRPr="00C41654">
        <w:rPr>
          <w:rFonts w:ascii="Times New Roman" w:eastAsia="Times New Roman" w:hAnsi="Times New Roman" w:cs="Times New Roman"/>
          <w:sz w:val="28"/>
          <w:szCs w:val="28"/>
        </w:rPr>
        <w:t>руководство Общества намерено завершить разработки и в дальнейшем использовать или продать их результаты;</w:t>
      </w:r>
    </w:p>
    <w:p w:rsidR="00C41654" w:rsidRPr="00C41654" w:rsidRDefault="00C41654" w:rsidP="005B5C33">
      <w:pPr>
        <w:numPr>
          <w:ilvl w:val="0"/>
          <w:numId w:val="57"/>
        </w:numPr>
        <w:shd w:val="clear" w:color="auto" w:fill="FFFFFF"/>
        <w:ind w:left="0" w:firstLine="709"/>
        <w:jc w:val="both"/>
        <w:rPr>
          <w:rFonts w:ascii="Times New Roman" w:eastAsia="Times New Roman" w:hAnsi="Times New Roman" w:cs="Times New Roman"/>
          <w:sz w:val="28"/>
          <w:szCs w:val="28"/>
        </w:rPr>
      </w:pPr>
      <w:r w:rsidRPr="00C41654">
        <w:rPr>
          <w:rFonts w:ascii="Times New Roman" w:eastAsia="Times New Roman" w:hAnsi="Times New Roman" w:cs="Times New Roman"/>
          <w:sz w:val="28"/>
          <w:szCs w:val="28"/>
        </w:rPr>
        <w:t>существует ясный механизм извлечения экономических выгод из результатов разработок.</w:t>
      </w:r>
    </w:p>
    <w:p w:rsidR="00C41654" w:rsidRPr="00C41654" w:rsidRDefault="00C41654" w:rsidP="00C41654">
      <w:pPr>
        <w:shd w:val="clear" w:color="auto" w:fill="FFFFFF"/>
        <w:spacing w:after="228" w:line="320" w:lineRule="exact"/>
        <w:ind w:firstLine="740"/>
        <w:jc w:val="both"/>
        <w:rPr>
          <w:rFonts w:ascii="Times New Roman" w:eastAsia="Times New Roman" w:hAnsi="Times New Roman" w:cs="Times New Roman"/>
          <w:sz w:val="28"/>
          <w:szCs w:val="28"/>
        </w:rPr>
      </w:pPr>
      <w:r w:rsidRPr="00C41654">
        <w:rPr>
          <w:rFonts w:ascii="Times New Roman" w:eastAsia="Times New Roman" w:hAnsi="Times New Roman" w:cs="Times New Roman"/>
          <w:sz w:val="28"/>
          <w:szCs w:val="28"/>
        </w:rPr>
        <w:t xml:space="preserve">Затраты на исследования, которые несет Общество до момента выполнения вышеперечисленных условий, не капитализируются, а включаются в расходы по обычным видам деятельности </w:t>
      </w:r>
      <w:r w:rsidR="00C86A24" w:rsidRPr="00C86A24">
        <w:rPr>
          <w:rFonts w:ascii="Times New Roman" w:hAnsi="Times New Roman" w:cs="Times New Roman"/>
          <w:sz w:val="28"/>
          <w:szCs w:val="28"/>
        </w:rPr>
        <w:t>Общества</w:t>
      </w:r>
      <w:r w:rsidR="00C86A24" w:rsidRPr="00C41654">
        <w:rPr>
          <w:rFonts w:ascii="Times New Roman" w:eastAsia="Times New Roman" w:hAnsi="Times New Roman" w:cs="Times New Roman"/>
          <w:sz w:val="28"/>
          <w:szCs w:val="28"/>
        </w:rPr>
        <w:t xml:space="preserve"> </w:t>
      </w:r>
      <w:r w:rsidRPr="00C41654">
        <w:rPr>
          <w:rFonts w:ascii="Times New Roman" w:eastAsia="Times New Roman" w:hAnsi="Times New Roman" w:cs="Times New Roman"/>
          <w:sz w:val="28"/>
          <w:szCs w:val="28"/>
        </w:rPr>
        <w:t>(общепроизводственные расходы).</w:t>
      </w:r>
    </w:p>
    <w:p w:rsidR="005B7A33" w:rsidRPr="00381571" w:rsidRDefault="009A6D28" w:rsidP="009B70EC">
      <w:pPr>
        <w:pStyle w:val="15"/>
        <w:keepNext/>
        <w:keepLines/>
        <w:numPr>
          <w:ilvl w:val="1"/>
          <w:numId w:val="1"/>
        </w:numPr>
        <w:shd w:val="clear" w:color="auto" w:fill="auto"/>
        <w:tabs>
          <w:tab w:val="left" w:pos="542"/>
        </w:tabs>
        <w:spacing w:before="240" w:after="240" w:line="240" w:lineRule="auto"/>
        <w:ind w:firstLine="709"/>
        <w:outlineLvl w:val="1"/>
        <w:rPr>
          <w:sz w:val="28"/>
          <w:szCs w:val="28"/>
        </w:rPr>
      </w:pPr>
      <w:bookmarkStart w:id="31" w:name="_Toc475024014"/>
      <w:bookmarkStart w:id="32" w:name="_Toc482639950"/>
      <w:r w:rsidRPr="00381571">
        <w:rPr>
          <w:sz w:val="28"/>
          <w:szCs w:val="28"/>
        </w:rPr>
        <w:t>Учет материалов</w:t>
      </w:r>
      <w:bookmarkEnd w:id="31"/>
      <w:bookmarkEnd w:id="32"/>
    </w:p>
    <w:p w:rsidR="005B7A33" w:rsidRPr="00381571" w:rsidRDefault="009A6D28" w:rsidP="009B70EC">
      <w:pPr>
        <w:pStyle w:val="210"/>
        <w:numPr>
          <w:ilvl w:val="2"/>
          <w:numId w:val="1"/>
        </w:numPr>
        <w:shd w:val="clear" w:color="auto" w:fill="auto"/>
        <w:tabs>
          <w:tab w:val="left" w:pos="1449"/>
        </w:tabs>
        <w:spacing w:before="240" w:after="240" w:line="240" w:lineRule="auto"/>
        <w:ind w:firstLine="743"/>
        <w:rPr>
          <w:sz w:val="28"/>
          <w:szCs w:val="28"/>
        </w:rPr>
      </w:pPr>
      <w:r w:rsidRPr="00381571">
        <w:rPr>
          <w:sz w:val="28"/>
          <w:szCs w:val="28"/>
        </w:rPr>
        <w:t xml:space="preserve">В качестве </w:t>
      </w:r>
      <w:r w:rsidR="00E62AD6">
        <w:rPr>
          <w:sz w:val="28"/>
          <w:szCs w:val="28"/>
        </w:rPr>
        <w:t xml:space="preserve">МПЗ </w:t>
      </w:r>
      <w:r w:rsidRPr="00381571">
        <w:rPr>
          <w:sz w:val="28"/>
          <w:szCs w:val="28"/>
        </w:rPr>
        <w:t>к бухгалтерскому учету принимается имущество, отвечающее требованиям ПБУ 5/01</w:t>
      </w:r>
      <w:r w:rsidR="00E62AD6">
        <w:rPr>
          <w:sz w:val="28"/>
          <w:szCs w:val="28"/>
        </w:rPr>
        <w:t xml:space="preserve"> «</w:t>
      </w:r>
      <w:r w:rsidR="00E62AD6" w:rsidRPr="00381571">
        <w:rPr>
          <w:sz w:val="28"/>
          <w:szCs w:val="28"/>
        </w:rPr>
        <w:t>Учет материально</w:t>
      </w:r>
      <w:r w:rsidR="00E62AD6" w:rsidRPr="00381571">
        <w:rPr>
          <w:sz w:val="28"/>
          <w:szCs w:val="28"/>
        </w:rPr>
        <w:softHyphen/>
      </w:r>
      <w:r w:rsidR="003C1F0A">
        <w:rPr>
          <w:sz w:val="28"/>
          <w:szCs w:val="28"/>
        </w:rPr>
        <w:t>-</w:t>
      </w:r>
      <w:r w:rsidR="00E62AD6" w:rsidRPr="00381571">
        <w:rPr>
          <w:sz w:val="28"/>
          <w:szCs w:val="28"/>
        </w:rPr>
        <w:t>производственных запасов</w:t>
      </w:r>
      <w:r w:rsidR="00E62AD6">
        <w:rPr>
          <w:sz w:val="28"/>
          <w:szCs w:val="28"/>
        </w:rPr>
        <w:t>»</w:t>
      </w:r>
      <w:r w:rsidR="00552309" w:rsidRPr="00552309">
        <w:rPr>
          <w:sz w:val="28"/>
          <w:szCs w:val="28"/>
        </w:rPr>
        <w:t xml:space="preserve"> </w:t>
      </w:r>
      <w:r w:rsidR="00552309" w:rsidRPr="00552309">
        <w:rPr>
          <w:color w:val="0070C0"/>
          <w:sz w:val="28"/>
          <w:szCs w:val="28"/>
        </w:rPr>
        <w:t>[</w:t>
      </w:r>
      <w:r w:rsidR="00D75A2C" w:rsidRPr="00552309">
        <w:rPr>
          <w:color w:val="0070C0"/>
          <w:sz w:val="28"/>
          <w:szCs w:val="28"/>
        </w:rPr>
        <w:fldChar w:fldCharType="begin"/>
      </w:r>
      <w:r w:rsidR="00552309" w:rsidRPr="00552309">
        <w:rPr>
          <w:color w:val="0070C0"/>
          <w:sz w:val="28"/>
          <w:szCs w:val="28"/>
        </w:rPr>
        <w:instrText xml:space="preserve"> REF _Ref482362723 \r \h </w:instrText>
      </w:r>
      <w:r w:rsidR="00D75A2C" w:rsidRPr="00552309">
        <w:rPr>
          <w:color w:val="0070C0"/>
          <w:sz w:val="28"/>
          <w:szCs w:val="28"/>
        </w:rPr>
      </w:r>
      <w:r w:rsidR="00D75A2C" w:rsidRPr="00552309">
        <w:rPr>
          <w:color w:val="0070C0"/>
          <w:sz w:val="28"/>
          <w:szCs w:val="28"/>
        </w:rPr>
        <w:fldChar w:fldCharType="separate"/>
      </w:r>
      <w:r w:rsidR="00552309" w:rsidRPr="00552309">
        <w:rPr>
          <w:color w:val="0070C0"/>
          <w:sz w:val="28"/>
          <w:szCs w:val="28"/>
        </w:rPr>
        <w:t>30</w:t>
      </w:r>
      <w:r w:rsidR="00D75A2C" w:rsidRPr="00552309">
        <w:rPr>
          <w:color w:val="0070C0"/>
          <w:sz w:val="28"/>
          <w:szCs w:val="28"/>
        </w:rPr>
        <w:fldChar w:fldCharType="end"/>
      </w:r>
      <w:r w:rsidR="00552309" w:rsidRPr="00552309">
        <w:rPr>
          <w:color w:val="0070C0"/>
          <w:sz w:val="28"/>
          <w:szCs w:val="28"/>
        </w:rPr>
        <w:t>]</w:t>
      </w:r>
      <w:r w:rsidRPr="00381571">
        <w:rPr>
          <w:sz w:val="28"/>
          <w:szCs w:val="28"/>
        </w:rPr>
        <w:t>, а та</w:t>
      </w:r>
      <w:r w:rsidR="00E62AD6">
        <w:rPr>
          <w:sz w:val="28"/>
          <w:szCs w:val="28"/>
        </w:rPr>
        <w:t>кже активы, указанные в п. 5.1.4</w:t>
      </w:r>
      <w:r w:rsidRPr="00381571">
        <w:rPr>
          <w:sz w:val="28"/>
          <w:szCs w:val="28"/>
        </w:rPr>
        <w:t xml:space="preserve"> настоящей </w:t>
      </w:r>
      <w:r w:rsidR="00BC55A8">
        <w:rPr>
          <w:sz w:val="28"/>
          <w:szCs w:val="28"/>
        </w:rPr>
        <w:t>Учетной политики</w:t>
      </w:r>
      <w:r w:rsidRPr="00381571">
        <w:rPr>
          <w:sz w:val="28"/>
          <w:szCs w:val="28"/>
        </w:rPr>
        <w:t>.</w:t>
      </w:r>
    </w:p>
    <w:p w:rsidR="005B7A33" w:rsidRPr="00381571" w:rsidRDefault="009A6D28" w:rsidP="009B70EC">
      <w:pPr>
        <w:pStyle w:val="210"/>
        <w:numPr>
          <w:ilvl w:val="2"/>
          <w:numId w:val="1"/>
        </w:numPr>
        <w:shd w:val="clear" w:color="auto" w:fill="auto"/>
        <w:tabs>
          <w:tab w:val="left" w:pos="1456"/>
        </w:tabs>
        <w:spacing w:before="240" w:after="240" w:line="240" w:lineRule="auto"/>
        <w:ind w:firstLine="743"/>
        <w:rPr>
          <w:sz w:val="28"/>
          <w:szCs w:val="28"/>
        </w:rPr>
      </w:pPr>
      <w:r w:rsidRPr="00381571">
        <w:rPr>
          <w:sz w:val="28"/>
          <w:szCs w:val="28"/>
        </w:rPr>
        <w:t>Порядок документального оформления движ</w:t>
      </w:r>
      <w:r w:rsidR="00786DDC">
        <w:rPr>
          <w:sz w:val="28"/>
          <w:szCs w:val="28"/>
        </w:rPr>
        <w:t xml:space="preserve">ения МПЗ определен в </w:t>
      </w:r>
      <w:r w:rsidR="00B83A00" w:rsidRPr="00381571">
        <w:rPr>
          <w:sz w:val="28"/>
          <w:szCs w:val="28"/>
        </w:rPr>
        <w:t>Регламент</w:t>
      </w:r>
      <w:r w:rsidR="00B83A00">
        <w:rPr>
          <w:sz w:val="28"/>
          <w:szCs w:val="28"/>
        </w:rPr>
        <w:t>е</w:t>
      </w:r>
      <w:r w:rsidR="00B83A00" w:rsidRPr="00381571">
        <w:rPr>
          <w:sz w:val="28"/>
          <w:szCs w:val="28"/>
        </w:rPr>
        <w:t xml:space="preserve"> </w:t>
      </w:r>
      <w:r w:rsidR="00786DDC">
        <w:rPr>
          <w:sz w:val="28"/>
          <w:szCs w:val="28"/>
        </w:rPr>
        <w:t>РЕГ-БСМ-002</w:t>
      </w:r>
      <w:r w:rsidRPr="00381571">
        <w:rPr>
          <w:sz w:val="28"/>
          <w:szCs w:val="28"/>
        </w:rPr>
        <w:t xml:space="preserve"> </w:t>
      </w:r>
      <w:r w:rsidR="00C33B33">
        <w:rPr>
          <w:sz w:val="28"/>
          <w:szCs w:val="28"/>
        </w:rPr>
        <w:t>«</w:t>
      </w:r>
      <w:r w:rsidR="00B83A00">
        <w:rPr>
          <w:sz w:val="28"/>
          <w:szCs w:val="28"/>
        </w:rPr>
        <w:t>Движение</w:t>
      </w:r>
      <w:r w:rsidRPr="00381571">
        <w:rPr>
          <w:sz w:val="28"/>
          <w:szCs w:val="28"/>
        </w:rPr>
        <w:t xml:space="preserve"> материально-производственных запасов в основной производственной деятельности</w:t>
      </w:r>
      <w:r w:rsidR="00C33B33">
        <w:rPr>
          <w:sz w:val="28"/>
          <w:szCs w:val="28"/>
        </w:rPr>
        <w:t>»</w:t>
      </w:r>
      <w:r w:rsidR="00552309" w:rsidRPr="00552309">
        <w:rPr>
          <w:sz w:val="28"/>
          <w:szCs w:val="28"/>
        </w:rPr>
        <w:t xml:space="preserve"> </w:t>
      </w:r>
      <w:r w:rsidR="00552309" w:rsidRPr="00552309">
        <w:rPr>
          <w:color w:val="0070C0"/>
          <w:sz w:val="28"/>
          <w:szCs w:val="28"/>
        </w:rPr>
        <w:t>[</w:t>
      </w:r>
      <w:r w:rsidR="00D75A2C" w:rsidRPr="00552309">
        <w:rPr>
          <w:color w:val="0070C0"/>
          <w:sz w:val="28"/>
          <w:szCs w:val="28"/>
        </w:rPr>
        <w:fldChar w:fldCharType="begin"/>
      </w:r>
      <w:r w:rsidR="00552309" w:rsidRPr="00552309">
        <w:rPr>
          <w:color w:val="0070C0"/>
          <w:sz w:val="28"/>
          <w:szCs w:val="28"/>
        </w:rPr>
        <w:instrText xml:space="preserve"> REF _Ref482362723 \r \h </w:instrText>
      </w:r>
      <w:r w:rsidR="00D75A2C" w:rsidRPr="00552309">
        <w:rPr>
          <w:color w:val="0070C0"/>
          <w:sz w:val="28"/>
          <w:szCs w:val="28"/>
        </w:rPr>
      </w:r>
      <w:r w:rsidR="00D75A2C" w:rsidRPr="00552309">
        <w:rPr>
          <w:color w:val="0070C0"/>
          <w:sz w:val="28"/>
          <w:szCs w:val="28"/>
        </w:rPr>
        <w:fldChar w:fldCharType="separate"/>
      </w:r>
      <w:r w:rsidR="00552309" w:rsidRPr="00552309">
        <w:rPr>
          <w:color w:val="0070C0"/>
          <w:sz w:val="28"/>
          <w:szCs w:val="28"/>
        </w:rPr>
        <w:t>30</w:t>
      </w:r>
      <w:r w:rsidR="00D75A2C" w:rsidRPr="00552309">
        <w:rPr>
          <w:color w:val="0070C0"/>
          <w:sz w:val="28"/>
          <w:szCs w:val="28"/>
        </w:rPr>
        <w:fldChar w:fldCharType="end"/>
      </w:r>
      <w:r w:rsidR="00552309" w:rsidRPr="00552309">
        <w:rPr>
          <w:color w:val="0070C0"/>
          <w:sz w:val="28"/>
          <w:szCs w:val="28"/>
        </w:rPr>
        <w:t>]</w:t>
      </w:r>
      <w:r w:rsidR="00E62AD6">
        <w:rPr>
          <w:sz w:val="28"/>
          <w:szCs w:val="28"/>
        </w:rPr>
        <w:t>,</w:t>
      </w:r>
      <w:r w:rsidR="00E62AD6" w:rsidRPr="00E62AD6">
        <w:rPr>
          <w:color w:val="auto"/>
          <w:sz w:val="28"/>
          <w:szCs w:val="28"/>
        </w:rPr>
        <w:t xml:space="preserve"> </w:t>
      </w:r>
      <w:r w:rsidR="00E62AD6" w:rsidRPr="00DD34D6">
        <w:rPr>
          <w:color w:val="auto"/>
          <w:sz w:val="28"/>
          <w:szCs w:val="28"/>
        </w:rPr>
        <w:t>а также</w:t>
      </w:r>
      <w:r w:rsidR="00E62AD6" w:rsidRPr="00DD34D6">
        <w:rPr>
          <w:sz w:val="28"/>
          <w:szCs w:val="28"/>
        </w:rPr>
        <w:t xml:space="preserve"> </w:t>
      </w:r>
      <w:r w:rsidR="00E62AD6">
        <w:rPr>
          <w:sz w:val="28"/>
          <w:szCs w:val="28"/>
        </w:rPr>
        <w:t xml:space="preserve">в </w:t>
      </w:r>
      <w:r w:rsidR="00E62AD6" w:rsidRPr="00381571">
        <w:rPr>
          <w:sz w:val="28"/>
          <w:szCs w:val="28"/>
        </w:rPr>
        <w:t>Регламент</w:t>
      </w:r>
      <w:r w:rsidR="00E62AD6">
        <w:rPr>
          <w:sz w:val="28"/>
          <w:szCs w:val="28"/>
        </w:rPr>
        <w:t>е</w:t>
      </w:r>
      <w:r w:rsidR="00E62AD6" w:rsidRPr="00DD34D6">
        <w:rPr>
          <w:sz w:val="28"/>
          <w:szCs w:val="28"/>
        </w:rPr>
        <w:t xml:space="preserve"> </w:t>
      </w:r>
      <w:r w:rsidR="00E62AD6" w:rsidRPr="00BA2766">
        <w:rPr>
          <w:sz w:val="28"/>
          <w:szCs w:val="28"/>
        </w:rPr>
        <w:t>РЕГ-БСМ</w:t>
      </w:r>
      <w:r w:rsidR="00E62AD6">
        <w:rPr>
          <w:sz w:val="28"/>
          <w:szCs w:val="28"/>
        </w:rPr>
        <w:t xml:space="preserve">-003 </w:t>
      </w:r>
      <w:r w:rsidR="00E62AD6" w:rsidRPr="00BA2766">
        <w:rPr>
          <w:sz w:val="28"/>
          <w:szCs w:val="28"/>
        </w:rPr>
        <w:t>«Учет работы транспортных средств и использования горюче-смазочных материалов»</w:t>
      </w:r>
      <w:r w:rsidR="00552309" w:rsidRPr="00552309">
        <w:rPr>
          <w:sz w:val="28"/>
          <w:szCs w:val="28"/>
        </w:rPr>
        <w:t xml:space="preserve"> </w:t>
      </w:r>
      <w:r w:rsidR="00552309" w:rsidRPr="00552309">
        <w:rPr>
          <w:color w:val="0070C0"/>
          <w:sz w:val="28"/>
          <w:szCs w:val="28"/>
        </w:rPr>
        <w:t>[</w:t>
      </w:r>
      <w:r w:rsidR="00D75A2C" w:rsidRPr="00552309">
        <w:rPr>
          <w:color w:val="0070C0"/>
          <w:sz w:val="28"/>
          <w:szCs w:val="28"/>
        </w:rPr>
        <w:fldChar w:fldCharType="begin"/>
      </w:r>
      <w:r w:rsidR="00552309" w:rsidRPr="00552309">
        <w:rPr>
          <w:color w:val="0070C0"/>
          <w:sz w:val="28"/>
          <w:szCs w:val="28"/>
        </w:rPr>
        <w:instrText xml:space="preserve"> REF _Ref482362777 \r \h </w:instrText>
      </w:r>
      <w:r w:rsidR="00D75A2C" w:rsidRPr="00552309">
        <w:rPr>
          <w:color w:val="0070C0"/>
          <w:sz w:val="28"/>
          <w:szCs w:val="28"/>
        </w:rPr>
      </w:r>
      <w:r w:rsidR="00D75A2C" w:rsidRPr="00552309">
        <w:rPr>
          <w:color w:val="0070C0"/>
          <w:sz w:val="28"/>
          <w:szCs w:val="28"/>
        </w:rPr>
        <w:fldChar w:fldCharType="separate"/>
      </w:r>
      <w:r w:rsidR="00552309" w:rsidRPr="00552309">
        <w:rPr>
          <w:color w:val="0070C0"/>
          <w:sz w:val="28"/>
          <w:szCs w:val="28"/>
        </w:rPr>
        <w:t>31</w:t>
      </w:r>
      <w:r w:rsidR="00D75A2C" w:rsidRPr="00552309">
        <w:rPr>
          <w:color w:val="0070C0"/>
          <w:sz w:val="28"/>
          <w:szCs w:val="28"/>
        </w:rPr>
        <w:fldChar w:fldCharType="end"/>
      </w:r>
      <w:r w:rsidR="00552309" w:rsidRPr="00552309">
        <w:rPr>
          <w:color w:val="0070C0"/>
          <w:sz w:val="28"/>
          <w:szCs w:val="28"/>
        </w:rPr>
        <w:t>]</w:t>
      </w:r>
      <w:r w:rsidR="00DD025B">
        <w:rPr>
          <w:color w:val="0070C0"/>
          <w:sz w:val="28"/>
          <w:szCs w:val="28"/>
        </w:rPr>
        <w:t>.</w:t>
      </w:r>
    </w:p>
    <w:p w:rsidR="005B7A33" w:rsidRPr="00381571" w:rsidRDefault="009A6D28" w:rsidP="009B70EC">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 xml:space="preserve">Материалы принимаются к бухгалтерскому учету по фактической себестоимости с применением счета 10 </w:t>
      </w:r>
      <w:r w:rsidR="00C33B33">
        <w:rPr>
          <w:sz w:val="28"/>
          <w:szCs w:val="28"/>
        </w:rPr>
        <w:t>«</w:t>
      </w:r>
      <w:r w:rsidRPr="00381571">
        <w:rPr>
          <w:sz w:val="28"/>
          <w:szCs w:val="28"/>
        </w:rPr>
        <w:t>Материалы</w:t>
      </w:r>
      <w:r w:rsidR="00C33B33">
        <w:rPr>
          <w:sz w:val="28"/>
          <w:szCs w:val="28"/>
        </w:rPr>
        <w:t>»</w:t>
      </w:r>
      <w:r w:rsidRPr="00381571">
        <w:rPr>
          <w:sz w:val="28"/>
          <w:szCs w:val="28"/>
        </w:rPr>
        <w:t xml:space="preserve">. В учете счета 15 </w:t>
      </w:r>
      <w:r w:rsidR="00C33B33">
        <w:rPr>
          <w:sz w:val="28"/>
          <w:szCs w:val="28"/>
        </w:rPr>
        <w:t>«</w:t>
      </w:r>
      <w:r w:rsidRPr="00381571">
        <w:rPr>
          <w:sz w:val="28"/>
          <w:szCs w:val="28"/>
        </w:rPr>
        <w:t>Заготовление материальных ценностей</w:t>
      </w:r>
      <w:r w:rsidR="00C33B33">
        <w:rPr>
          <w:sz w:val="28"/>
          <w:szCs w:val="28"/>
        </w:rPr>
        <w:t>»</w:t>
      </w:r>
      <w:r w:rsidRPr="00381571">
        <w:rPr>
          <w:sz w:val="28"/>
          <w:szCs w:val="28"/>
        </w:rPr>
        <w:t xml:space="preserve"> и 16 </w:t>
      </w:r>
      <w:r w:rsidR="00C33B33">
        <w:rPr>
          <w:sz w:val="28"/>
          <w:szCs w:val="28"/>
        </w:rPr>
        <w:t>«</w:t>
      </w:r>
      <w:r w:rsidRPr="00381571">
        <w:rPr>
          <w:sz w:val="28"/>
          <w:szCs w:val="28"/>
        </w:rPr>
        <w:t>Отклонение в стоимости материальных ценностей</w:t>
      </w:r>
      <w:r w:rsidR="00C33B33">
        <w:rPr>
          <w:sz w:val="28"/>
          <w:szCs w:val="28"/>
        </w:rPr>
        <w:t>»</w:t>
      </w:r>
      <w:r w:rsidRPr="00381571">
        <w:rPr>
          <w:sz w:val="28"/>
          <w:szCs w:val="28"/>
        </w:rPr>
        <w:t xml:space="preserve"> не используются.</w:t>
      </w:r>
    </w:p>
    <w:p w:rsidR="005B7A33" w:rsidRPr="00381571" w:rsidRDefault="009A6D28">
      <w:pPr>
        <w:pStyle w:val="210"/>
        <w:shd w:val="clear" w:color="auto" w:fill="auto"/>
        <w:spacing w:line="320" w:lineRule="exact"/>
        <w:ind w:firstLine="740"/>
        <w:rPr>
          <w:sz w:val="28"/>
          <w:szCs w:val="28"/>
        </w:rPr>
      </w:pPr>
      <w:r w:rsidRPr="00381571">
        <w:rPr>
          <w:sz w:val="28"/>
          <w:szCs w:val="28"/>
        </w:rPr>
        <w:t>Фактическая себестоимость материалов определяется исходя из цен их приобретения, включая комиссионное вознаграждение, расходы на доставку и иные затраты, связанные с их приобретением.</w:t>
      </w:r>
    </w:p>
    <w:p w:rsidR="007A1DA6" w:rsidRDefault="009A6D28">
      <w:pPr>
        <w:pStyle w:val="210"/>
        <w:shd w:val="clear" w:color="auto" w:fill="auto"/>
        <w:spacing w:line="320" w:lineRule="exact"/>
        <w:ind w:firstLine="740"/>
      </w:pPr>
      <w:r w:rsidRPr="00381571">
        <w:rPr>
          <w:sz w:val="28"/>
          <w:szCs w:val="28"/>
        </w:rPr>
        <w:t>Транспортно-заготовительные расходы включаются в фактическую себестоимость материала.</w:t>
      </w:r>
      <w:r w:rsidR="007A1DA6" w:rsidRPr="007A1DA6">
        <w:t xml:space="preserve"> </w:t>
      </w:r>
    </w:p>
    <w:p w:rsidR="007A1DA6" w:rsidRPr="00065537" w:rsidRDefault="007A1DA6" w:rsidP="007A1DA6">
      <w:pPr>
        <w:pStyle w:val="210"/>
        <w:shd w:val="clear" w:color="auto" w:fill="auto"/>
        <w:spacing w:line="320" w:lineRule="exact"/>
        <w:ind w:firstLine="740"/>
        <w:rPr>
          <w:color w:val="auto"/>
          <w:sz w:val="28"/>
          <w:szCs w:val="28"/>
        </w:rPr>
      </w:pPr>
      <w:r w:rsidRPr="00065537">
        <w:rPr>
          <w:color w:val="auto"/>
          <w:sz w:val="28"/>
          <w:szCs w:val="28"/>
        </w:rPr>
        <w:t>В случае, если приобретается несколько видов материалов и невозможно непосредственно отнести ТЗР на приобретение конкретных материалов, такие расходы распределяются между материалами пропорционально стои</w:t>
      </w:r>
      <w:r w:rsidR="008A517F">
        <w:rPr>
          <w:color w:val="auto"/>
          <w:sz w:val="28"/>
          <w:szCs w:val="28"/>
        </w:rPr>
        <w:t>мости приобретенных материалов. Д</w:t>
      </w:r>
      <w:r w:rsidRPr="00065537">
        <w:rPr>
          <w:color w:val="auto"/>
          <w:sz w:val="28"/>
          <w:szCs w:val="28"/>
        </w:rPr>
        <w:t xml:space="preserve">опускается </w:t>
      </w:r>
      <w:r w:rsidR="00E62AD6" w:rsidRPr="00065537">
        <w:rPr>
          <w:color w:val="auto"/>
          <w:sz w:val="28"/>
          <w:szCs w:val="28"/>
        </w:rPr>
        <w:t>ве</w:t>
      </w:r>
      <w:r w:rsidR="00E62AD6">
        <w:rPr>
          <w:color w:val="auto"/>
          <w:sz w:val="28"/>
          <w:szCs w:val="28"/>
        </w:rPr>
        <w:t>дение</w:t>
      </w:r>
      <w:r w:rsidR="00E62AD6" w:rsidRPr="00065537">
        <w:rPr>
          <w:color w:val="auto"/>
          <w:sz w:val="28"/>
          <w:szCs w:val="28"/>
        </w:rPr>
        <w:t xml:space="preserve"> учет</w:t>
      </w:r>
      <w:r w:rsidR="00E62AD6">
        <w:rPr>
          <w:color w:val="auto"/>
          <w:sz w:val="28"/>
          <w:szCs w:val="28"/>
        </w:rPr>
        <w:t xml:space="preserve">а </w:t>
      </w:r>
      <w:r w:rsidRPr="00065537">
        <w:rPr>
          <w:color w:val="auto"/>
          <w:sz w:val="28"/>
          <w:szCs w:val="28"/>
        </w:rPr>
        <w:t xml:space="preserve">ТЗР на отдельном субсчете к счету </w:t>
      </w:r>
      <w:r w:rsidR="00C33B33">
        <w:rPr>
          <w:color w:val="auto"/>
          <w:sz w:val="28"/>
          <w:szCs w:val="28"/>
        </w:rPr>
        <w:t>«</w:t>
      </w:r>
      <w:r w:rsidRPr="00065537">
        <w:rPr>
          <w:color w:val="auto"/>
          <w:sz w:val="28"/>
          <w:szCs w:val="28"/>
        </w:rPr>
        <w:t>Материалы</w:t>
      </w:r>
      <w:r w:rsidR="00C33B33">
        <w:rPr>
          <w:color w:val="auto"/>
          <w:sz w:val="28"/>
          <w:szCs w:val="28"/>
        </w:rPr>
        <w:t>»</w:t>
      </w:r>
      <w:r w:rsidRPr="00065537">
        <w:rPr>
          <w:color w:val="auto"/>
          <w:sz w:val="28"/>
          <w:szCs w:val="28"/>
        </w:rPr>
        <w:t>.</w:t>
      </w:r>
    </w:p>
    <w:p w:rsidR="00690D44" w:rsidRPr="00B226EE" w:rsidRDefault="009A6D28" w:rsidP="009B70EC">
      <w:pPr>
        <w:pStyle w:val="210"/>
        <w:numPr>
          <w:ilvl w:val="2"/>
          <w:numId w:val="1"/>
        </w:numPr>
        <w:shd w:val="clear" w:color="auto" w:fill="auto"/>
        <w:tabs>
          <w:tab w:val="left" w:pos="1560"/>
        </w:tabs>
        <w:spacing w:before="240" w:line="240" w:lineRule="auto"/>
        <w:ind w:firstLine="743"/>
        <w:rPr>
          <w:sz w:val="28"/>
          <w:szCs w:val="28"/>
          <w:lang w:bidi="ar-SA"/>
        </w:rPr>
      </w:pPr>
      <w:r w:rsidRPr="00B226EE">
        <w:rPr>
          <w:sz w:val="28"/>
          <w:szCs w:val="28"/>
        </w:rPr>
        <w:t>Единицей учета</w:t>
      </w:r>
      <w:r w:rsidR="00690D44" w:rsidRPr="00B226EE">
        <w:rPr>
          <w:sz w:val="28"/>
          <w:szCs w:val="28"/>
        </w:rPr>
        <w:t xml:space="preserve"> МПЗ, в </w:t>
      </w:r>
      <w:r w:rsidR="00690D44" w:rsidRPr="00B226EE">
        <w:rPr>
          <w:sz w:val="28"/>
          <w:szCs w:val="28"/>
          <w:lang w:bidi="ar-SA"/>
        </w:rPr>
        <w:t xml:space="preserve">зависимости от характера МПЗ, порядка их приобретения и использования единицей МПЗ может быть номенклатурный номер, партия, однородная группа и т.п. </w:t>
      </w:r>
    </w:p>
    <w:p w:rsidR="00690D44" w:rsidRPr="00B226EE" w:rsidRDefault="00690D44" w:rsidP="00D516CC">
      <w:pPr>
        <w:pStyle w:val="210"/>
        <w:shd w:val="clear" w:color="auto" w:fill="auto"/>
        <w:tabs>
          <w:tab w:val="left" w:pos="1470"/>
        </w:tabs>
        <w:spacing w:line="240" w:lineRule="auto"/>
        <w:ind w:firstLine="709"/>
        <w:rPr>
          <w:sz w:val="28"/>
          <w:szCs w:val="28"/>
          <w:lang w:bidi="ar-SA"/>
        </w:rPr>
      </w:pPr>
      <w:r w:rsidRPr="00B226EE">
        <w:rPr>
          <w:sz w:val="28"/>
          <w:szCs w:val="28"/>
          <w:lang w:bidi="ar-SA"/>
        </w:rPr>
        <w:t xml:space="preserve">Аналитический учет МПЗ организован по отдельным единицам, местам их хранения и подотчетным (материально ответственным) лицам. </w:t>
      </w:r>
    </w:p>
    <w:p w:rsidR="00D516CC" w:rsidRDefault="00690D44" w:rsidP="00D516CC">
      <w:pPr>
        <w:pStyle w:val="210"/>
        <w:shd w:val="clear" w:color="auto" w:fill="auto"/>
        <w:tabs>
          <w:tab w:val="left" w:pos="1470"/>
        </w:tabs>
        <w:spacing w:line="240" w:lineRule="auto"/>
        <w:ind w:firstLine="709"/>
        <w:rPr>
          <w:sz w:val="28"/>
          <w:szCs w:val="28"/>
          <w:lang w:bidi="ar-SA"/>
        </w:rPr>
      </w:pPr>
      <w:r w:rsidRPr="00B226EE">
        <w:rPr>
          <w:sz w:val="28"/>
          <w:szCs w:val="28"/>
          <w:lang w:bidi="ar-SA"/>
        </w:rPr>
        <w:t>Аналитический учет по материалам, переданным в переработку организуется по объектам и контрагентам, которым переданы МПЗ в переработку (на хранение), и договорам</w:t>
      </w:r>
      <w:r w:rsidRPr="00690D44">
        <w:rPr>
          <w:sz w:val="28"/>
          <w:szCs w:val="28"/>
          <w:lang w:bidi="ar-SA"/>
        </w:rPr>
        <w:t>. В случае, когда материал поступает в одной единице измерения (например, по весу), а отпускается из места хранения в другой (например, поштучно), то его оприходование в бухгалтерском учете отражается в единице измерения, по которой материал будет отпускаться из места хранения (унифицированной ед</w:t>
      </w:r>
      <w:r w:rsidRPr="00D516CC">
        <w:rPr>
          <w:sz w:val="28"/>
          <w:szCs w:val="28"/>
          <w:lang w:bidi="ar-SA"/>
        </w:rPr>
        <w:t>инице измерения), на основании А</w:t>
      </w:r>
      <w:r w:rsidRPr="00690D44">
        <w:rPr>
          <w:sz w:val="28"/>
          <w:szCs w:val="28"/>
          <w:lang w:bidi="ar-SA"/>
        </w:rPr>
        <w:t>кта перевода материала в другую единицу измерения.</w:t>
      </w:r>
    </w:p>
    <w:p w:rsidR="00B575B1" w:rsidRDefault="00D516CC" w:rsidP="00D516CC">
      <w:pPr>
        <w:pStyle w:val="210"/>
        <w:shd w:val="clear" w:color="auto" w:fill="auto"/>
        <w:tabs>
          <w:tab w:val="left" w:pos="1470"/>
        </w:tabs>
        <w:spacing w:line="240" w:lineRule="auto"/>
        <w:ind w:firstLine="709"/>
        <w:rPr>
          <w:sz w:val="28"/>
          <w:szCs w:val="28"/>
          <w:lang w:bidi="ar-SA"/>
        </w:rPr>
      </w:pPr>
      <w:r>
        <w:rPr>
          <w:sz w:val="28"/>
          <w:szCs w:val="28"/>
          <w:lang w:bidi="ar-SA"/>
        </w:rPr>
        <w:t xml:space="preserve">МПЗ </w:t>
      </w:r>
      <w:r w:rsidR="00690D44" w:rsidRPr="00690D44">
        <w:rPr>
          <w:sz w:val="28"/>
          <w:szCs w:val="28"/>
          <w:lang w:bidi="ar-SA"/>
        </w:rPr>
        <w:t xml:space="preserve">принимаются к бухгалтерскому учету по фактической себестоимости. Фактической себестоимостью материалов, приобретенных за плату, признается сумма фактических затрат </w:t>
      </w:r>
      <w:r w:rsidR="00C86A24">
        <w:rPr>
          <w:sz w:val="28"/>
          <w:szCs w:val="28"/>
        </w:rPr>
        <w:t>Общества</w:t>
      </w:r>
      <w:r w:rsidR="00C86A24" w:rsidRPr="00690D44">
        <w:rPr>
          <w:sz w:val="28"/>
          <w:szCs w:val="28"/>
          <w:lang w:bidi="ar-SA"/>
        </w:rPr>
        <w:t xml:space="preserve"> </w:t>
      </w:r>
      <w:r w:rsidR="00690D44" w:rsidRPr="00690D44">
        <w:rPr>
          <w:sz w:val="28"/>
          <w:szCs w:val="28"/>
          <w:lang w:bidi="ar-SA"/>
        </w:rPr>
        <w:t>на приобретение, за исключением НДС.</w:t>
      </w:r>
    </w:p>
    <w:p w:rsidR="00690D44" w:rsidRPr="00D516CC" w:rsidRDefault="00690D44" w:rsidP="00D516CC">
      <w:pPr>
        <w:pStyle w:val="210"/>
        <w:shd w:val="clear" w:color="auto" w:fill="auto"/>
        <w:tabs>
          <w:tab w:val="left" w:pos="1470"/>
        </w:tabs>
        <w:spacing w:line="240" w:lineRule="auto"/>
        <w:ind w:firstLine="709"/>
        <w:rPr>
          <w:sz w:val="28"/>
          <w:szCs w:val="28"/>
        </w:rPr>
      </w:pPr>
      <w:r w:rsidRPr="00690D44">
        <w:rPr>
          <w:sz w:val="28"/>
          <w:szCs w:val="28"/>
          <w:lang w:bidi="ar-SA"/>
        </w:rPr>
        <w:t>Оценка материалов, отпущенных для производства, и ином выбытии производится по средней себестоимости (средней скользящей).</w:t>
      </w:r>
    </w:p>
    <w:p w:rsidR="005B7A33" w:rsidRPr="00381571" w:rsidRDefault="009A6D28" w:rsidP="009B70EC">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При отпуске (внутреннем перемещении) материалов в производство и ином выбытии материалов оценка производится по средней себестоимости (скользящая оценка). При определении средней себестоимости материалов в расчете участвуют количество и стоимость материалов на начало месяца и все поступления до момента отпуска.</w:t>
      </w:r>
    </w:p>
    <w:p w:rsidR="005B7A33" w:rsidRPr="00381571" w:rsidRDefault="009A6D28" w:rsidP="00B575B1">
      <w:pPr>
        <w:pStyle w:val="210"/>
        <w:shd w:val="clear" w:color="auto" w:fill="auto"/>
        <w:spacing w:after="180" w:line="320" w:lineRule="exact"/>
        <w:ind w:firstLine="709"/>
        <w:rPr>
          <w:sz w:val="28"/>
          <w:szCs w:val="28"/>
        </w:rPr>
      </w:pPr>
      <w:r w:rsidRPr="00381571">
        <w:rPr>
          <w:sz w:val="28"/>
          <w:szCs w:val="28"/>
        </w:rPr>
        <w:t xml:space="preserve">Под отпуском материалов в производство понимается их выдача со склада (кладовой) непосредственно для изготовления продукции (выполнения работ, оказания услуг), а также отпуск материалов для управленческих нужд </w:t>
      </w:r>
      <w:r w:rsidR="00C86A24">
        <w:rPr>
          <w:sz w:val="28"/>
          <w:szCs w:val="28"/>
        </w:rPr>
        <w:t>Общества</w:t>
      </w:r>
      <w:r w:rsidRPr="00381571">
        <w:rPr>
          <w:sz w:val="28"/>
          <w:szCs w:val="28"/>
        </w:rPr>
        <w:t xml:space="preserve">. Отпуск материалов на склады (в кладовые) подразделений </w:t>
      </w:r>
      <w:r w:rsidR="00C86A24">
        <w:rPr>
          <w:sz w:val="28"/>
          <w:szCs w:val="28"/>
        </w:rPr>
        <w:t>Общество</w:t>
      </w:r>
      <w:r w:rsidR="00C86A24" w:rsidRPr="00381571">
        <w:rPr>
          <w:sz w:val="28"/>
          <w:szCs w:val="28"/>
        </w:rPr>
        <w:t xml:space="preserve"> </w:t>
      </w:r>
      <w:r w:rsidRPr="00381571">
        <w:rPr>
          <w:sz w:val="28"/>
          <w:szCs w:val="28"/>
        </w:rPr>
        <w:t>и на площадки строительства рассматривается как внутреннее перемещение.</w:t>
      </w:r>
    </w:p>
    <w:p w:rsidR="005B7A33" w:rsidRPr="00F52790" w:rsidRDefault="009A6D28" w:rsidP="00F52790">
      <w:pPr>
        <w:pStyle w:val="210"/>
        <w:numPr>
          <w:ilvl w:val="2"/>
          <w:numId w:val="1"/>
        </w:numPr>
        <w:shd w:val="clear" w:color="auto" w:fill="auto"/>
        <w:tabs>
          <w:tab w:val="left" w:pos="1443"/>
        </w:tabs>
        <w:spacing w:line="240" w:lineRule="auto"/>
        <w:ind w:firstLine="743"/>
        <w:rPr>
          <w:sz w:val="28"/>
          <w:szCs w:val="28"/>
        </w:rPr>
      </w:pPr>
      <w:r w:rsidRPr="00381571">
        <w:rPr>
          <w:sz w:val="28"/>
          <w:szCs w:val="28"/>
        </w:rPr>
        <w:t xml:space="preserve">Специальная одежда в бухгалтерском учете Общества учитывается в </w:t>
      </w:r>
      <w:r w:rsidRPr="00F52790">
        <w:rPr>
          <w:sz w:val="28"/>
          <w:szCs w:val="28"/>
        </w:rPr>
        <w:t xml:space="preserve">составе средств в обороте на </w:t>
      </w:r>
      <w:r w:rsidR="003B5CA5" w:rsidRPr="00F52790">
        <w:rPr>
          <w:sz w:val="28"/>
          <w:szCs w:val="28"/>
        </w:rPr>
        <w:t>основании п.2 Приказа Минфина №</w:t>
      </w:r>
      <w:r w:rsidRPr="00F52790">
        <w:rPr>
          <w:sz w:val="28"/>
          <w:szCs w:val="28"/>
        </w:rPr>
        <w:t>135н</w:t>
      </w:r>
      <w:r w:rsidR="00552309" w:rsidRPr="00552309">
        <w:rPr>
          <w:sz w:val="28"/>
          <w:szCs w:val="28"/>
        </w:rPr>
        <w:t xml:space="preserve"> </w:t>
      </w:r>
      <w:r w:rsidR="00552309" w:rsidRPr="00552309">
        <w:rPr>
          <w:color w:val="0070C0"/>
          <w:sz w:val="28"/>
          <w:szCs w:val="28"/>
        </w:rPr>
        <w:t>[</w:t>
      </w:r>
      <w:r w:rsidR="00D75A2C" w:rsidRPr="00552309">
        <w:rPr>
          <w:color w:val="0070C0"/>
          <w:sz w:val="28"/>
          <w:szCs w:val="28"/>
        </w:rPr>
        <w:fldChar w:fldCharType="begin"/>
      </w:r>
      <w:r w:rsidR="00552309" w:rsidRPr="00552309">
        <w:rPr>
          <w:color w:val="0070C0"/>
          <w:sz w:val="28"/>
          <w:szCs w:val="28"/>
        </w:rPr>
        <w:instrText xml:space="preserve"> REF _Ref482362837 \r \h </w:instrText>
      </w:r>
      <w:r w:rsidR="00D75A2C" w:rsidRPr="00552309">
        <w:rPr>
          <w:color w:val="0070C0"/>
          <w:sz w:val="28"/>
          <w:szCs w:val="28"/>
        </w:rPr>
      </w:r>
      <w:r w:rsidR="00D75A2C" w:rsidRPr="00552309">
        <w:rPr>
          <w:color w:val="0070C0"/>
          <w:sz w:val="28"/>
          <w:szCs w:val="28"/>
        </w:rPr>
        <w:fldChar w:fldCharType="separate"/>
      </w:r>
      <w:r w:rsidR="00552309" w:rsidRPr="00552309">
        <w:rPr>
          <w:color w:val="0070C0"/>
          <w:sz w:val="28"/>
          <w:szCs w:val="28"/>
        </w:rPr>
        <w:t>26</w:t>
      </w:r>
      <w:r w:rsidR="00D75A2C" w:rsidRPr="00552309">
        <w:rPr>
          <w:color w:val="0070C0"/>
          <w:sz w:val="28"/>
          <w:szCs w:val="28"/>
        </w:rPr>
        <w:fldChar w:fldCharType="end"/>
      </w:r>
      <w:r w:rsidR="00552309" w:rsidRPr="00552309">
        <w:rPr>
          <w:color w:val="0070C0"/>
          <w:sz w:val="28"/>
          <w:szCs w:val="28"/>
        </w:rPr>
        <w:t>]</w:t>
      </w:r>
      <w:r w:rsidR="00F52790" w:rsidRPr="00F52790">
        <w:rPr>
          <w:sz w:val="28"/>
          <w:szCs w:val="28"/>
        </w:rPr>
        <w:t>.</w:t>
      </w:r>
    </w:p>
    <w:p w:rsidR="00F52790" w:rsidRPr="00F52790" w:rsidRDefault="00F52790" w:rsidP="00F52790">
      <w:pPr>
        <w:pStyle w:val="af"/>
        <w:ind w:firstLine="709"/>
        <w:jc w:val="both"/>
        <w:rPr>
          <w:rFonts w:ascii="Times New Roman" w:hAnsi="Times New Roman" w:cs="Times New Roman"/>
          <w:sz w:val="28"/>
          <w:szCs w:val="28"/>
        </w:rPr>
      </w:pPr>
      <w:r w:rsidRPr="00F52790">
        <w:rPr>
          <w:rFonts w:ascii="Times New Roman" w:hAnsi="Times New Roman" w:cs="Times New Roman"/>
          <w:sz w:val="28"/>
          <w:szCs w:val="28"/>
        </w:rPr>
        <w:t xml:space="preserve">Специальная одежда </w:t>
      </w:r>
      <w:r>
        <w:rPr>
          <w:rFonts w:ascii="Times New Roman" w:hAnsi="Times New Roman" w:cs="Times New Roman"/>
          <w:sz w:val="28"/>
          <w:szCs w:val="28"/>
        </w:rPr>
        <w:t>принимае</w:t>
      </w:r>
      <w:r w:rsidRPr="00F52790">
        <w:rPr>
          <w:rFonts w:ascii="Times New Roman" w:hAnsi="Times New Roman" w:cs="Times New Roman"/>
          <w:sz w:val="28"/>
          <w:szCs w:val="28"/>
        </w:rPr>
        <w:t xml:space="preserve">тся к бухгалтерскому учету по фактической себестоимости, то есть в сумме фактических затрат на приобретение или изготовление, исчисленных в порядке, предусмотренном для учета </w:t>
      </w:r>
      <w:r w:rsidR="0056721E">
        <w:rPr>
          <w:rFonts w:ascii="Times New Roman" w:hAnsi="Times New Roman" w:cs="Times New Roman"/>
          <w:sz w:val="28"/>
          <w:szCs w:val="28"/>
        </w:rPr>
        <w:t xml:space="preserve">МПЗ. </w:t>
      </w:r>
    </w:p>
    <w:p w:rsidR="005B7A33" w:rsidRPr="00F52790" w:rsidRDefault="005F07C6" w:rsidP="00F52790">
      <w:pPr>
        <w:pStyle w:val="210"/>
        <w:shd w:val="clear" w:color="auto" w:fill="auto"/>
        <w:spacing w:line="240" w:lineRule="auto"/>
        <w:ind w:firstLine="740"/>
        <w:rPr>
          <w:sz w:val="28"/>
          <w:szCs w:val="28"/>
        </w:rPr>
      </w:pPr>
      <w:r w:rsidRPr="00F52790">
        <w:rPr>
          <w:sz w:val="28"/>
          <w:szCs w:val="28"/>
        </w:rPr>
        <w:t>Для с</w:t>
      </w:r>
      <w:r w:rsidR="009A6D28" w:rsidRPr="00F52790">
        <w:rPr>
          <w:sz w:val="28"/>
          <w:szCs w:val="28"/>
        </w:rPr>
        <w:t>писани</w:t>
      </w:r>
      <w:r w:rsidRPr="00F52790">
        <w:rPr>
          <w:sz w:val="28"/>
          <w:szCs w:val="28"/>
        </w:rPr>
        <w:t>я</w:t>
      </w:r>
      <w:r w:rsidR="009A6D28" w:rsidRPr="00F52790">
        <w:rPr>
          <w:sz w:val="28"/>
          <w:szCs w:val="28"/>
        </w:rPr>
        <w:t xml:space="preserve"> стоимости специальной одежды, </w:t>
      </w:r>
      <w:r w:rsidR="009A6D28" w:rsidRPr="00381571">
        <w:rPr>
          <w:sz w:val="28"/>
          <w:szCs w:val="28"/>
        </w:rPr>
        <w:t xml:space="preserve">применяется линейный способ погашения стоимости в течение всего срока полезного </w:t>
      </w:r>
      <w:r w:rsidR="009A6D28" w:rsidRPr="00F52790">
        <w:rPr>
          <w:sz w:val="28"/>
          <w:szCs w:val="28"/>
        </w:rPr>
        <w:t>использования</w:t>
      </w:r>
      <w:r w:rsidR="00F52790" w:rsidRPr="00F52790">
        <w:rPr>
          <w:sz w:val="28"/>
          <w:szCs w:val="28"/>
        </w:rPr>
        <w:t xml:space="preserve"> не зависимо от срока полезного использования.</w:t>
      </w:r>
      <w:r w:rsidR="009A6D28" w:rsidRPr="00F52790">
        <w:rPr>
          <w:sz w:val="28"/>
          <w:szCs w:val="28"/>
        </w:rPr>
        <w:t xml:space="preserve"> Нормы и сроки использования специальной одежды утверждаются приказом</w:t>
      </w:r>
      <w:r w:rsidR="00326CC1" w:rsidRPr="00326CC1">
        <w:rPr>
          <w:sz w:val="28"/>
          <w:szCs w:val="28"/>
        </w:rPr>
        <w:t xml:space="preserve"> </w:t>
      </w:r>
      <w:r w:rsidR="00326CC1">
        <w:rPr>
          <w:sz w:val="28"/>
          <w:szCs w:val="28"/>
        </w:rPr>
        <w:t>Генерального директора</w:t>
      </w:r>
      <w:r w:rsidR="009A6D28" w:rsidRPr="00F52790">
        <w:rPr>
          <w:sz w:val="28"/>
          <w:szCs w:val="28"/>
        </w:rPr>
        <w:t xml:space="preserve"> Общества.</w:t>
      </w:r>
    </w:p>
    <w:p w:rsidR="005B7A33" w:rsidRPr="00A85011" w:rsidRDefault="009A6D28" w:rsidP="009B70EC">
      <w:pPr>
        <w:pStyle w:val="210"/>
        <w:numPr>
          <w:ilvl w:val="2"/>
          <w:numId w:val="1"/>
        </w:numPr>
        <w:shd w:val="clear" w:color="auto" w:fill="auto"/>
        <w:tabs>
          <w:tab w:val="left" w:pos="1560"/>
        </w:tabs>
        <w:spacing w:before="240" w:line="240" w:lineRule="auto"/>
        <w:ind w:firstLine="743"/>
        <w:rPr>
          <w:color w:val="auto"/>
          <w:sz w:val="28"/>
          <w:szCs w:val="28"/>
        </w:rPr>
      </w:pPr>
      <w:r w:rsidRPr="00381571">
        <w:rPr>
          <w:sz w:val="28"/>
          <w:szCs w:val="28"/>
        </w:rPr>
        <w:t>Учет специальной оснастки (спецоснастки) осуществляется Обществом в следующем порядке:</w:t>
      </w:r>
    </w:p>
    <w:p w:rsidR="005B7A33" w:rsidRPr="00A85011" w:rsidRDefault="009A6D28" w:rsidP="005B5C33">
      <w:pPr>
        <w:pStyle w:val="210"/>
        <w:numPr>
          <w:ilvl w:val="0"/>
          <w:numId w:val="21"/>
        </w:numPr>
        <w:shd w:val="clear" w:color="auto" w:fill="auto"/>
        <w:tabs>
          <w:tab w:val="left" w:pos="1121"/>
        </w:tabs>
        <w:spacing w:line="240" w:lineRule="auto"/>
        <w:ind w:left="0" w:firstLine="709"/>
        <w:rPr>
          <w:color w:val="auto"/>
          <w:sz w:val="28"/>
          <w:szCs w:val="28"/>
        </w:rPr>
      </w:pPr>
      <w:r w:rsidRPr="00A85011">
        <w:rPr>
          <w:color w:val="auto"/>
          <w:sz w:val="28"/>
          <w:szCs w:val="28"/>
        </w:rPr>
        <w:t>спецоснастка первоначальной стоимостью более 40 000 руб. и сроком полезного использования свыше 12 месяцев учитывается в бухгалтерском учете в составе объектов основных средств;</w:t>
      </w:r>
    </w:p>
    <w:p w:rsidR="005B7A33" w:rsidRPr="00A85011" w:rsidRDefault="009A6D28" w:rsidP="005B5C33">
      <w:pPr>
        <w:pStyle w:val="210"/>
        <w:numPr>
          <w:ilvl w:val="0"/>
          <w:numId w:val="21"/>
        </w:numPr>
        <w:shd w:val="clear" w:color="auto" w:fill="auto"/>
        <w:tabs>
          <w:tab w:val="left" w:pos="1121"/>
        </w:tabs>
        <w:spacing w:line="240" w:lineRule="auto"/>
        <w:ind w:left="0" w:firstLine="709"/>
        <w:rPr>
          <w:color w:val="auto"/>
          <w:sz w:val="28"/>
          <w:szCs w:val="28"/>
        </w:rPr>
      </w:pPr>
      <w:r w:rsidRPr="00A85011">
        <w:rPr>
          <w:color w:val="auto"/>
          <w:sz w:val="28"/>
          <w:szCs w:val="28"/>
        </w:rPr>
        <w:t xml:space="preserve">спецоснастка первоначальной стоимостью 40 000 руб. и меньше и сроком полезного использования более 12 месяцев, учитывается в бухгалтерском учете в составе материалов и отражается на отдельном субсчете счета 10 </w:t>
      </w:r>
      <w:r w:rsidR="00C33B33" w:rsidRPr="00A85011">
        <w:rPr>
          <w:color w:val="auto"/>
          <w:sz w:val="28"/>
          <w:szCs w:val="28"/>
        </w:rPr>
        <w:t>«</w:t>
      </w:r>
      <w:r w:rsidRPr="00A85011">
        <w:rPr>
          <w:color w:val="auto"/>
          <w:sz w:val="28"/>
          <w:szCs w:val="28"/>
        </w:rPr>
        <w:t>Материалы</w:t>
      </w:r>
      <w:r w:rsidR="00C33B33" w:rsidRPr="00A85011">
        <w:rPr>
          <w:color w:val="auto"/>
          <w:sz w:val="28"/>
          <w:szCs w:val="28"/>
        </w:rPr>
        <w:t>»</w:t>
      </w:r>
      <w:r w:rsidRPr="00A85011">
        <w:rPr>
          <w:color w:val="auto"/>
          <w:sz w:val="28"/>
          <w:szCs w:val="28"/>
        </w:rPr>
        <w:t>. При передаче в эксплуатацию списание на затраты стоимости спецоснастки производится равномерно течение периода, равного нормативному сроку ее использования;</w:t>
      </w:r>
    </w:p>
    <w:p w:rsidR="005B7A33" w:rsidRPr="00A85011" w:rsidRDefault="009A6D28" w:rsidP="005B5C33">
      <w:pPr>
        <w:pStyle w:val="210"/>
        <w:numPr>
          <w:ilvl w:val="0"/>
          <w:numId w:val="21"/>
        </w:numPr>
        <w:shd w:val="clear" w:color="auto" w:fill="auto"/>
        <w:tabs>
          <w:tab w:val="left" w:pos="1121"/>
        </w:tabs>
        <w:spacing w:line="240" w:lineRule="auto"/>
        <w:ind w:left="0" w:firstLine="709"/>
        <w:rPr>
          <w:color w:val="auto"/>
          <w:sz w:val="28"/>
          <w:szCs w:val="28"/>
        </w:rPr>
      </w:pPr>
      <w:r w:rsidRPr="00A85011">
        <w:rPr>
          <w:color w:val="auto"/>
          <w:sz w:val="28"/>
          <w:szCs w:val="28"/>
        </w:rPr>
        <w:t>спецоснастка первоначальной стоимостью более или менее 40 000 руб,</w:t>
      </w:r>
      <w:r w:rsidR="00096978" w:rsidRPr="00A85011">
        <w:rPr>
          <w:color w:val="auto"/>
          <w:sz w:val="28"/>
          <w:szCs w:val="28"/>
        </w:rPr>
        <w:t xml:space="preserve"> </w:t>
      </w:r>
      <w:r w:rsidRPr="00A85011">
        <w:rPr>
          <w:color w:val="auto"/>
          <w:sz w:val="28"/>
          <w:szCs w:val="28"/>
        </w:rPr>
        <w:t xml:space="preserve">сроком полезного использования менее 12 месяцев, учитывается в бухгалтерском учете в составе материалов и отражается на отдельном субсчете счета 10 </w:t>
      </w:r>
      <w:r w:rsidR="00C33B33" w:rsidRPr="00A85011">
        <w:rPr>
          <w:color w:val="auto"/>
          <w:sz w:val="28"/>
          <w:szCs w:val="28"/>
        </w:rPr>
        <w:t>«</w:t>
      </w:r>
      <w:r w:rsidRPr="00A85011">
        <w:rPr>
          <w:color w:val="auto"/>
          <w:sz w:val="28"/>
          <w:szCs w:val="28"/>
        </w:rPr>
        <w:t>Материалы</w:t>
      </w:r>
      <w:r w:rsidR="00C33B33" w:rsidRPr="00A85011">
        <w:rPr>
          <w:color w:val="auto"/>
          <w:sz w:val="28"/>
          <w:szCs w:val="28"/>
        </w:rPr>
        <w:t>»</w:t>
      </w:r>
      <w:r w:rsidRPr="00A85011">
        <w:rPr>
          <w:color w:val="auto"/>
          <w:sz w:val="28"/>
          <w:szCs w:val="28"/>
        </w:rPr>
        <w:t>. При передаче в эксплуатацию списание на затраты стоимости спецоснастки производится равномерно течение периода, равного нормативному сроку ее использования.</w:t>
      </w:r>
    </w:p>
    <w:p w:rsidR="005B7A33" w:rsidRPr="00541139" w:rsidRDefault="009A6D28" w:rsidP="00B575B1">
      <w:pPr>
        <w:pStyle w:val="210"/>
        <w:shd w:val="clear" w:color="auto" w:fill="auto"/>
        <w:tabs>
          <w:tab w:val="left" w:pos="1121"/>
        </w:tabs>
        <w:spacing w:line="240" w:lineRule="auto"/>
        <w:ind w:firstLine="709"/>
        <w:rPr>
          <w:sz w:val="28"/>
          <w:szCs w:val="28"/>
        </w:rPr>
      </w:pPr>
      <w:r w:rsidRPr="00A85011">
        <w:rPr>
          <w:color w:val="auto"/>
          <w:sz w:val="28"/>
          <w:szCs w:val="28"/>
        </w:rPr>
        <w:t xml:space="preserve">Перечень средств труда, подлежащих учету в составе </w:t>
      </w:r>
      <w:r w:rsidRPr="00381571">
        <w:rPr>
          <w:sz w:val="28"/>
          <w:szCs w:val="28"/>
        </w:rPr>
        <w:t xml:space="preserve">спецоснастки, нормы и </w:t>
      </w:r>
      <w:r w:rsidRPr="00541139">
        <w:rPr>
          <w:sz w:val="28"/>
          <w:szCs w:val="28"/>
        </w:rPr>
        <w:t>сроки использования спецоснастки утверждаются приказом</w:t>
      </w:r>
      <w:r w:rsidR="00326CC1" w:rsidRPr="00326CC1">
        <w:rPr>
          <w:sz w:val="28"/>
          <w:szCs w:val="28"/>
        </w:rPr>
        <w:t xml:space="preserve"> </w:t>
      </w:r>
      <w:r w:rsidR="00326CC1">
        <w:rPr>
          <w:sz w:val="28"/>
          <w:szCs w:val="28"/>
        </w:rPr>
        <w:t>Генерального директора</w:t>
      </w:r>
      <w:r w:rsidRPr="00541139">
        <w:rPr>
          <w:sz w:val="28"/>
          <w:szCs w:val="28"/>
        </w:rPr>
        <w:t xml:space="preserve"> Общества.</w:t>
      </w:r>
    </w:p>
    <w:p w:rsidR="0056721E" w:rsidRPr="00541139" w:rsidRDefault="0056721E" w:rsidP="00541139">
      <w:pPr>
        <w:widowControl/>
        <w:autoSpaceDE w:val="0"/>
        <w:autoSpaceDN w:val="0"/>
        <w:adjustRightInd w:val="0"/>
        <w:ind w:firstLine="540"/>
        <w:jc w:val="both"/>
        <w:rPr>
          <w:rFonts w:ascii="Times New Roman" w:hAnsi="Times New Roman" w:cs="Times New Roman"/>
          <w:color w:val="auto"/>
          <w:sz w:val="28"/>
          <w:szCs w:val="28"/>
          <w:lang w:bidi="ar-SA"/>
        </w:rPr>
      </w:pPr>
      <w:r w:rsidRPr="00541139">
        <w:rPr>
          <w:rFonts w:ascii="Times New Roman" w:hAnsi="Times New Roman" w:cs="Times New Roman"/>
          <w:sz w:val="28"/>
          <w:szCs w:val="28"/>
        </w:rPr>
        <w:t>Передача материалов сторонним организациям в переработку отражается на отдельном субсчете</w:t>
      </w:r>
      <w:r w:rsidR="00541139" w:rsidRPr="00541139">
        <w:rPr>
          <w:rFonts w:ascii="Times New Roman" w:hAnsi="Times New Roman" w:cs="Times New Roman"/>
          <w:color w:val="auto"/>
          <w:sz w:val="28"/>
          <w:szCs w:val="28"/>
          <w:lang w:bidi="ar-SA"/>
        </w:rPr>
        <w:t xml:space="preserve"> 10-07 </w:t>
      </w:r>
      <w:r w:rsidR="00C33B33">
        <w:rPr>
          <w:rFonts w:ascii="Times New Roman" w:hAnsi="Times New Roman" w:cs="Times New Roman"/>
          <w:color w:val="auto"/>
          <w:sz w:val="28"/>
          <w:szCs w:val="28"/>
          <w:lang w:bidi="ar-SA"/>
        </w:rPr>
        <w:t>«</w:t>
      </w:r>
      <w:r w:rsidR="00541139" w:rsidRPr="00541139">
        <w:rPr>
          <w:rFonts w:ascii="Times New Roman" w:hAnsi="Times New Roman" w:cs="Times New Roman"/>
          <w:color w:val="auto"/>
          <w:sz w:val="28"/>
          <w:szCs w:val="28"/>
          <w:lang w:bidi="ar-SA"/>
        </w:rPr>
        <w:t>Материалы, переданные в переработку на сторону</w:t>
      </w:r>
      <w:r w:rsidR="00C33B33">
        <w:rPr>
          <w:rFonts w:ascii="Times New Roman" w:hAnsi="Times New Roman" w:cs="Times New Roman"/>
          <w:color w:val="auto"/>
          <w:sz w:val="28"/>
          <w:szCs w:val="28"/>
          <w:lang w:bidi="ar-SA"/>
        </w:rPr>
        <w:t>»</w:t>
      </w:r>
      <w:r w:rsidR="00541139" w:rsidRPr="00541139">
        <w:rPr>
          <w:rFonts w:ascii="Times New Roman" w:hAnsi="Times New Roman" w:cs="Times New Roman"/>
          <w:color w:val="auto"/>
          <w:sz w:val="28"/>
          <w:szCs w:val="28"/>
          <w:lang w:bidi="ar-SA"/>
        </w:rPr>
        <w:t xml:space="preserve"> </w:t>
      </w:r>
      <w:r w:rsidRPr="00541139">
        <w:rPr>
          <w:rFonts w:ascii="Times New Roman" w:hAnsi="Times New Roman" w:cs="Times New Roman"/>
          <w:sz w:val="28"/>
          <w:szCs w:val="28"/>
        </w:rPr>
        <w:t xml:space="preserve">счета 10 </w:t>
      </w:r>
      <w:r w:rsidR="00C33B33">
        <w:rPr>
          <w:rFonts w:ascii="Times New Roman" w:hAnsi="Times New Roman" w:cs="Times New Roman"/>
          <w:sz w:val="28"/>
          <w:szCs w:val="28"/>
        </w:rPr>
        <w:t>«</w:t>
      </w:r>
      <w:r w:rsidRPr="00541139">
        <w:rPr>
          <w:rFonts w:ascii="Times New Roman" w:hAnsi="Times New Roman" w:cs="Times New Roman"/>
          <w:sz w:val="28"/>
          <w:szCs w:val="28"/>
        </w:rPr>
        <w:t>Материалы</w:t>
      </w:r>
      <w:r w:rsidR="00C33B33">
        <w:rPr>
          <w:rFonts w:ascii="Times New Roman" w:hAnsi="Times New Roman" w:cs="Times New Roman"/>
          <w:sz w:val="28"/>
          <w:szCs w:val="28"/>
        </w:rPr>
        <w:t>»</w:t>
      </w:r>
      <w:r w:rsidRPr="00541139">
        <w:rPr>
          <w:rFonts w:ascii="Times New Roman" w:hAnsi="Times New Roman" w:cs="Times New Roman"/>
          <w:sz w:val="28"/>
          <w:szCs w:val="28"/>
        </w:rPr>
        <w:t>.</w:t>
      </w:r>
    </w:p>
    <w:p w:rsidR="0056721E" w:rsidRPr="0056721E" w:rsidRDefault="0056721E" w:rsidP="0056721E">
      <w:pPr>
        <w:pStyle w:val="210"/>
        <w:numPr>
          <w:ilvl w:val="2"/>
          <w:numId w:val="1"/>
        </w:numPr>
        <w:shd w:val="clear" w:color="auto" w:fill="auto"/>
        <w:tabs>
          <w:tab w:val="left" w:pos="1276"/>
        </w:tabs>
        <w:spacing w:before="240" w:line="240" w:lineRule="auto"/>
        <w:ind w:firstLine="743"/>
        <w:rPr>
          <w:sz w:val="28"/>
          <w:szCs w:val="28"/>
        </w:rPr>
      </w:pPr>
      <w:r w:rsidRPr="0056721E">
        <w:rPr>
          <w:sz w:val="28"/>
          <w:szCs w:val="28"/>
        </w:rPr>
        <w:t xml:space="preserve">При передаче материалов сторонним организациям на давальческой основе в двух экземплярах оформляется накладная на передачу материалов на сторону по форме М-15, на которой ставится соответствующая отметка </w:t>
      </w:r>
      <w:r w:rsidR="00C33B33">
        <w:rPr>
          <w:sz w:val="28"/>
          <w:szCs w:val="28"/>
        </w:rPr>
        <w:t>«</w:t>
      </w:r>
      <w:r w:rsidRPr="0056721E">
        <w:rPr>
          <w:sz w:val="28"/>
          <w:szCs w:val="28"/>
        </w:rPr>
        <w:t>Давальческие материалы</w:t>
      </w:r>
      <w:r w:rsidR="00C33B33">
        <w:rPr>
          <w:sz w:val="28"/>
          <w:szCs w:val="28"/>
        </w:rPr>
        <w:t>»</w:t>
      </w:r>
      <w:r w:rsidRPr="0056721E">
        <w:rPr>
          <w:sz w:val="28"/>
          <w:szCs w:val="28"/>
        </w:rPr>
        <w:t xml:space="preserve"> и указываются реквизиты соответствующего договора.</w:t>
      </w:r>
    </w:p>
    <w:p w:rsidR="0056721E" w:rsidRDefault="0056721E" w:rsidP="0056721E">
      <w:pPr>
        <w:pStyle w:val="210"/>
        <w:numPr>
          <w:ilvl w:val="2"/>
          <w:numId w:val="1"/>
        </w:numPr>
        <w:shd w:val="clear" w:color="auto" w:fill="auto"/>
        <w:tabs>
          <w:tab w:val="left" w:pos="1276"/>
        </w:tabs>
        <w:spacing w:before="240" w:line="240" w:lineRule="auto"/>
        <w:ind w:firstLine="743"/>
        <w:rPr>
          <w:sz w:val="28"/>
          <w:szCs w:val="28"/>
        </w:rPr>
      </w:pPr>
      <w:r w:rsidRPr="0056721E">
        <w:rPr>
          <w:sz w:val="28"/>
          <w:szCs w:val="28"/>
        </w:rPr>
        <w:t xml:space="preserve"> Документом, подтверждающим использование давальческих материалов, является отчет об израсходованных материалах, предоставляемый производящей переработку организацией в порядке и по форме</w:t>
      </w:r>
      <w:r w:rsidR="00541139">
        <w:rPr>
          <w:sz w:val="28"/>
          <w:szCs w:val="28"/>
        </w:rPr>
        <w:t>, утвержденной локальным нормативным документов Общества или</w:t>
      </w:r>
      <w:r w:rsidRPr="0056721E">
        <w:rPr>
          <w:sz w:val="28"/>
          <w:szCs w:val="28"/>
        </w:rPr>
        <w:t xml:space="preserve"> договором. Отчет должен содержать информацию о полученном и использованном количестве материалов в натуральных единицах (а также по возможности в стоимостном выражении, в сравнении с производственными нормами). Остаток неизрасходованных материалов возвращается подрядной организацией по накладной по форме М-15 с отметкой </w:t>
      </w:r>
      <w:r w:rsidR="00C33B33">
        <w:rPr>
          <w:sz w:val="28"/>
          <w:szCs w:val="28"/>
        </w:rPr>
        <w:t>«</w:t>
      </w:r>
      <w:r w:rsidRPr="0056721E">
        <w:rPr>
          <w:sz w:val="28"/>
          <w:szCs w:val="28"/>
        </w:rPr>
        <w:t>Возврат давальческих материалов</w:t>
      </w:r>
      <w:r w:rsidR="00C33B33">
        <w:rPr>
          <w:sz w:val="28"/>
          <w:szCs w:val="28"/>
        </w:rPr>
        <w:t>»</w:t>
      </w:r>
      <w:r w:rsidRPr="0056721E">
        <w:rPr>
          <w:sz w:val="28"/>
          <w:szCs w:val="28"/>
        </w:rPr>
        <w:t xml:space="preserve"> и указанием реквизитов соответствующего договора.</w:t>
      </w:r>
    </w:p>
    <w:p w:rsidR="005B7A33" w:rsidRPr="00C21346" w:rsidRDefault="009A6D28" w:rsidP="009B70EC">
      <w:pPr>
        <w:pStyle w:val="210"/>
        <w:numPr>
          <w:ilvl w:val="2"/>
          <w:numId w:val="1"/>
        </w:numPr>
        <w:shd w:val="clear" w:color="auto" w:fill="auto"/>
        <w:tabs>
          <w:tab w:val="left" w:pos="1276"/>
        </w:tabs>
        <w:spacing w:before="240" w:line="240" w:lineRule="auto"/>
        <w:ind w:firstLine="743"/>
        <w:rPr>
          <w:color w:val="auto"/>
          <w:sz w:val="28"/>
          <w:szCs w:val="28"/>
        </w:rPr>
      </w:pPr>
      <w:r w:rsidRPr="00381571">
        <w:rPr>
          <w:sz w:val="28"/>
          <w:szCs w:val="28"/>
        </w:rPr>
        <w:t xml:space="preserve">Давальческие материалы, полученные от заказчиков, отражаются в учете по контрагентам - заказчикам, номенклатуре и складам на субсчете забалансового счета 003 </w:t>
      </w:r>
      <w:r w:rsidR="00C33B33">
        <w:rPr>
          <w:sz w:val="28"/>
          <w:szCs w:val="28"/>
        </w:rPr>
        <w:t>«</w:t>
      </w:r>
      <w:r w:rsidRPr="00381571">
        <w:rPr>
          <w:sz w:val="28"/>
          <w:szCs w:val="28"/>
        </w:rPr>
        <w:t>Материалы, принятые в переработку</w:t>
      </w:r>
      <w:r w:rsidR="00C33B33">
        <w:rPr>
          <w:sz w:val="28"/>
          <w:szCs w:val="28"/>
        </w:rPr>
        <w:t>»</w:t>
      </w:r>
      <w:r w:rsidRPr="00381571">
        <w:rPr>
          <w:sz w:val="28"/>
          <w:szCs w:val="28"/>
        </w:rPr>
        <w:t xml:space="preserve">. Давальческие </w:t>
      </w:r>
      <w:r w:rsidRPr="00C21346">
        <w:rPr>
          <w:color w:val="auto"/>
          <w:sz w:val="28"/>
          <w:szCs w:val="28"/>
        </w:rPr>
        <w:t xml:space="preserve">материалы, переданные субподрядчикам, отражаются в учете по контрагентам- субподрядчикам и номенклатуре на субсчете забалансового счета 003 </w:t>
      </w:r>
      <w:r w:rsidR="00C33B33" w:rsidRPr="00C21346">
        <w:rPr>
          <w:color w:val="auto"/>
          <w:sz w:val="28"/>
          <w:szCs w:val="28"/>
        </w:rPr>
        <w:t>«</w:t>
      </w:r>
      <w:r w:rsidRPr="00C21346">
        <w:rPr>
          <w:color w:val="auto"/>
          <w:sz w:val="28"/>
          <w:szCs w:val="28"/>
        </w:rPr>
        <w:t>Материалы, принятые в переработку</w:t>
      </w:r>
      <w:r w:rsidR="00C33B33" w:rsidRPr="00C21346">
        <w:rPr>
          <w:color w:val="auto"/>
          <w:sz w:val="28"/>
          <w:szCs w:val="28"/>
        </w:rPr>
        <w:t>»</w:t>
      </w:r>
      <w:r w:rsidRPr="00C21346">
        <w:rPr>
          <w:color w:val="auto"/>
          <w:sz w:val="28"/>
          <w:szCs w:val="28"/>
        </w:rPr>
        <w:t>.</w:t>
      </w:r>
    </w:p>
    <w:p w:rsidR="005B7A33" w:rsidRPr="00C21346" w:rsidRDefault="009A6D28">
      <w:pPr>
        <w:pStyle w:val="210"/>
        <w:shd w:val="clear" w:color="auto" w:fill="auto"/>
        <w:spacing w:line="320" w:lineRule="exact"/>
        <w:ind w:firstLine="740"/>
        <w:rPr>
          <w:color w:val="auto"/>
          <w:sz w:val="28"/>
          <w:szCs w:val="28"/>
        </w:rPr>
      </w:pPr>
      <w:r w:rsidRPr="00C21346">
        <w:rPr>
          <w:color w:val="auto"/>
          <w:sz w:val="28"/>
          <w:szCs w:val="28"/>
        </w:rPr>
        <w:t>Давальческие материалы принимаются к учету по ценам, предусмотренным в договорах на основании документа на их передачу. Списание давальческих материалов производится после их использования в строительной деятельности на основании отчета об израсходованных материалах или иного документа согласно условиями договоров с заказчиками и субподрядчиками.</w:t>
      </w:r>
    </w:p>
    <w:p w:rsidR="005B7A33" w:rsidRPr="00C21346" w:rsidRDefault="009A6D28" w:rsidP="00285C7C">
      <w:pPr>
        <w:pStyle w:val="210"/>
        <w:shd w:val="clear" w:color="auto" w:fill="auto"/>
        <w:spacing w:line="320" w:lineRule="exact"/>
        <w:ind w:firstLine="740"/>
        <w:rPr>
          <w:color w:val="auto"/>
          <w:sz w:val="28"/>
          <w:szCs w:val="28"/>
        </w:rPr>
      </w:pPr>
      <w:r w:rsidRPr="00C21346">
        <w:rPr>
          <w:color w:val="auto"/>
          <w:sz w:val="28"/>
          <w:szCs w:val="28"/>
        </w:rPr>
        <w:t xml:space="preserve">Давальческое оборудование, полученное для монтажа, отражается в учете по </w:t>
      </w:r>
      <w:r w:rsidR="00E62AD6">
        <w:rPr>
          <w:color w:val="auto"/>
          <w:sz w:val="28"/>
          <w:szCs w:val="28"/>
        </w:rPr>
        <w:t>объектам СМР,</w:t>
      </w:r>
      <w:r w:rsidR="00E62AD6" w:rsidRPr="00C21346">
        <w:rPr>
          <w:color w:val="auto"/>
          <w:sz w:val="28"/>
          <w:szCs w:val="28"/>
        </w:rPr>
        <w:t xml:space="preserve"> </w:t>
      </w:r>
      <w:r w:rsidRPr="00C21346">
        <w:rPr>
          <w:color w:val="auto"/>
          <w:sz w:val="28"/>
          <w:szCs w:val="28"/>
        </w:rPr>
        <w:t>контрагентам - заказчикам и номенклатуре на субсчете забалансового счета</w:t>
      </w:r>
      <w:r w:rsidR="00C21346" w:rsidRPr="00C21346">
        <w:rPr>
          <w:color w:val="auto"/>
          <w:sz w:val="28"/>
          <w:szCs w:val="28"/>
        </w:rPr>
        <w:t xml:space="preserve"> 005</w:t>
      </w:r>
      <w:r w:rsidR="00285C7C" w:rsidRPr="00C21346">
        <w:rPr>
          <w:color w:val="auto"/>
          <w:sz w:val="28"/>
          <w:szCs w:val="28"/>
        </w:rPr>
        <w:t xml:space="preserve"> </w:t>
      </w:r>
      <w:r w:rsidR="00C33B33" w:rsidRPr="00C21346">
        <w:rPr>
          <w:color w:val="auto"/>
          <w:sz w:val="28"/>
          <w:szCs w:val="28"/>
        </w:rPr>
        <w:t>«</w:t>
      </w:r>
      <w:r w:rsidRPr="00C21346">
        <w:rPr>
          <w:color w:val="auto"/>
          <w:sz w:val="28"/>
          <w:szCs w:val="28"/>
        </w:rPr>
        <w:t>Оборудование на складе</w:t>
      </w:r>
      <w:r w:rsidR="00C33B33" w:rsidRPr="00C21346">
        <w:rPr>
          <w:color w:val="auto"/>
          <w:sz w:val="28"/>
          <w:szCs w:val="28"/>
        </w:rPr>
        <w:t>»</w:t>
      </w:r>
      <w:r w:rsidRPr="00C21346">
        <w:rPr>
          <w:color w:val="auto"/>
          <w:sz w:val="28"/>
          <w:szCs w:val="28"/>
        </w:rPr>
        <w:t>.</w:t>
      </w:r>
    </w:p>
    <w:p w:rsidR="005B7A33" w:rsidRPr="00C21346" w:rsidRDefault="009A6D28">
      <w:pPr>
        <w:pStyle w:val="210"/>
        <w:shd w:val="clear" w:color="auto" w:fill="auto"/>
        <w:spacing w:after="180" w:line="320" w:lineRule="exact"/>
        <w:ind w:firstLine="740"/>
        <w:rPr>
          <w:color w:val="auto"/>
          <w:sz w:val="28"/>
          <w:szCs w:val="28"/>
        </w:rPr>
      </w:pPr>
      <w:r w:rsidRPr="00C21346">
        <w:rPr>
          <w:color w:val="auto"/>
          <w:sz w:val="28"/>
          <w:szCs w:val="28"/>
        </w:rPr>
        <w:t>Давальческое оборудование, переданное субподрядчикам, отражается в учете по</w:t>
      </w:r>
      <w:r w:rsidR="00E62AD6" w:rsidRPr="00E62AD6">
        <w:rPr>
          <w:color w:val="auto"/>
          <w:sz w:val="28"/>
          <w:szCs w:val="28"/>
        </w:rPr>
        <w:t xml:space="preserve"> </w:t>
      </w:r>
      <w:r w:rsidR="00E62AD6">
        <w:rPr>
          <w:color w:val="auto"/>
          <w:sz w:val="28"/>
          <w:szCs w:val="28"/>
        </w:rPr>
        <w:t>объектам СМР,</w:t>
      </w:r>
      <w:r w:rsidRPr="00C21346">
        <w:rPr>
          <w:color w:val="auto"/>
          <w:sz w:val="28"/>
          <w:szCs w:val="28"/>
        </w:rPr>
        <w:t xml:space="preserve"> контрагентам-субподрядчикам и номенклатуре на субс</w:t>
      </w:r>
      <w:r w:rsidR="00C21346" w:rsidRPr="00C21346">
        <w:rPr>
          <w:color w:val="auto"/>
          <w:sz w:val="28"/>
          <w:szCs w:val="28"/>
        </w:rPr>
        <w:t xml:space="preserve">чете забалансового счета 005 </w:t>
      </w:r>
      <w:r w:rsidR="00C33B33" w:rsidRPr="00C21346">
        <w:rPr>
          <w:color w:val="auto"/>
          <w:sz w:val="28"/>
          <w:szCs w:val="28"/>
        </w:rPr>
        <w:t>«</w:t>
      </w:r>
      <w:r w:rsidRPr="00C21346">
        <w:rPr>
          <w:color w:val="auto"/>
          <w:sz w:val="28"/>
          <w:szCs w:val="28"/>
        </w:rPr>
        <w:t>Оборудование</w:t>
      </w:r>
      <w:r w:rsidR="0029476D" w:rsidRPr="00C21346">
        <w:rPr>
          <w:color w:val="auto"/>
          <w:sz w:val="28"/>
          <w:szCs w:val="28"/>
        </w:rPr>
        <w:t>,</w:t>
      </w:r>
      <w:r w:rsidRPr="00C21346">
        <w:rPr>
          <w:color w:val="auto"/>
          <w:sz w:val="28"/>
          <w:szCs w:val="28"/>
        </w:rPr>
        <w:t xml:space="preserve"> переданное в монтаж</w:t>
      </w:r>
      <w:r w:rsidR="00C33B33" w:rsidRPr="00C21346">
        <w:rPr>
          <w:color w:val="auto"/>
          <w:sz w:val="28"/>
          <w:szCs w:val="28"/>
        </w:rPr>
        <w:t>»</w:t>
      </w:r>
      <w:r w:rsidRPr="00C21346">
        <w:rPr>
          <w:color w:val="auto"/>
          <w:sz w:val="28"/>
          <w:szCs w:val="28"/>
        </w:rPr>
        <w:t>.</w:t>
      </w:r>
    </w:p>
    <w:p w:rsidR="005B7A33" w:rsidRPr="00065537" w:rsidRDefault="009A6D28" w:rsidP="009B70EC">
      <w:pPr>
        <w:pStyle w:val="210"/>
        <w:numPr>
          <w:ilvl w:val="2"/>
          <w:numId w:val="1"/>
        </w:numPr>
        <w:shd w:val="clear" w:color="auto" w:fill="auto"/>
        <w:tabs>
          <w:tab w:val="left" w:pos="1452"/>
        </w:tabs>
        <w:spacing w:before="240" w:line="240" w:lineRule="auto"/>
        <w:ind w:firstLine="743"/>
        <w:rPr>
          <w:sz w:val="28"/>
          <w:szCs w:val="28"/>
        </w:rPr>
      </w:pPr>
      <w:r w:rsidRPr="00C21346">
        <w:rPr>
          <w:color w:val="auto"/>
          <w:sz w:val="28"/>
          <w:szCs w:val="28"/>
        </w:rPr>
        <w:t xml:space="preserve">Неотфактурованными поставками Общества признаются </w:t>
      </w:r>
      <w:r w:rsidRPr="00381571">
        <w:rPr>
          <w:sz w:val="28"/>
          <w:szCs w:val="28"/>
        </w:rPr>
        <w:t xml:space="preserve">те поставки, по которым отсутствуют расчетные документы. При этом поставка признается неотфактурованной в том случае, если известен поставщик, цель поставки, имеются товарно-сопроводительные документы (транспортная накладная, товарно-транспортная накладная, спецификация, паспорт качества, карантинное свидетельство и т. п.), </w:t>
      </w:r>
      <w:r w:rsidRPr="00065537">
        <w:rPr>
          <w:sz w:val="28"/>
          <w:szCs w:val="28"/>
        </w:rPr>
        <w:t>но нет торговой накладной (ТОРГ-12) и есть сомнения в цене товаров, правильности указания договора.</w:t>
      </w:r>
    </w:p>
    <w:p w:rsidR="005B7A33" w:rsidRPr="00381571" w:rsidRDefault="009A6D28">
      <w:pPr>
        <w:pStyle w:val="210"/>
        <w:shd w:val="clear" w:color="auto" w:fill="auto"/>
        <w:spacing w:line="320" w:lineRule="exact"/>
        <w:ind w:firstLine="740"/>
        <w:rPr>
          <w:sz w:val="28"/>
          <w:szCs w:val="28"/>
        </w:rPr>
      </w:pPr>
      <w:r w:rsidRPr="00381571">
        <w:rPr>
          <w:sz w:val="28"/>
          <w:szCs w:val="28"/>
        </w:rPr>
        <w:t>Неотфактурованные поставки принимаются на склад с составлением акта о п</w:t>
      </w:r>
      <w:r w:rsidR="00096978">
        <w:rPr>
          <w:sz w:val="28"/>
          <w:szCs w:val="28"/>
        </w:rPr>
        <w:t xml:space="preserve">риемке материалов по форме М-7 </w:t>
      </w:r>
      <w:r w:rsidR="00C33B33">
        <w:rPr>
          <w:sz w:val="28"/>
          <w:szCs w:val="28"/>
        </w:rPr>
        <w:t>«</w:t>
      </w:r>
      <w:r w:rsidRPr="00381571">
        <w:rPr>
          <w:sz w:val="28"/>
          <w:szCs w:val="28"/>
        </w:rPr>
        <w:t>Акт о приемке материалов</w:t>
      </w:r>
      <w:r w:rsidR="00C33B33">
        <w:rPr>
          <w:sz w:val="28"/>
          <w:szCs w:val="28"/>
        </w:rPr>
        <w:t>»</w:t>
      </w:r>
      <w:r w:rsidRPr="00381571">
        <w:rPr>
          <w:sz w:val="28"/>
          <w:szCs w:val="28"/>
        </w:rPr>
        <w:t xml:space="preserve"> не менее чем в трех экземплярах. Оприходование неотфактурованных поставок производится на основании первого экземпляра указанного акта. Второй экземпляр акта направляется поставщику, третий экземпляр остается у материально-ответственного лица</w:t>
      </w:r>
    </w:p>
    <w:p w:rsidR="005B7A33" w:rsidRPr="00381571" w:rsidRDefault="009A6D28">
      <w:pPr>
        <w:pStyle w:val="210"/>
        <w:shd w:val="clear" w:color="auto" w:fill="auto"/>
        <w:spacing w:line="320" w:lineRule="exact"/>
        <w:ind w:firstLine="760"/>
        <w:rPr>
          <w:sz w:val="28"/>
          <w:szCs w:val="28"/>
        </w:rPr>
      </w:pPr>
      <w:r w:rsidRPr="00381571">
        <w:rPr>
          <w:sz w:val="28"/>
          <w:szCs w:val="28"/>
        </w:rPr>
        <w:t xml:space="preserve">При этом </w:t>
      </w:r>
      <w:r w:rsidR="00096978">
        <w:rPr>
          <w:sz w:val="28"/>
          <w:szCs w:val="28"/>
        </w:rPr>
        <w:t xml:space="preserve">МПЗ </w:t>
      </w:r>
      <w:r w:rsidRPr="00381571">
        <w:rPr>
          <w:sz w:val="28"/>
          <w:szCs w:val="28"/>
        </w:rPr>
        <w:t>приходуются и учитываются в бухгалтерском учете по учетным ценам. В качестве учетных цен на материалы применяются договорные цены.</w:t>
      </w:r>
    </w:p>
    <w:p w:rsidR="005B7A33" w:rsidRPr="00381571" w:rsidRDefault="009A6D28">
      <w:pPr>
        <w:pStyle w:val="210"/>
        <w:shd w:val="clear" w:color="auto" w:fill="auto"/>
        <w:spacing w:line="320" w:lineRule="exact"/>
        <w:ind w:firstLine="760"/>
        <w:rPr>
          <w:sz w:val="28"/>
          <w:szCs w:val="28"/>
        </w:rPr>
      </w:pPr>
      <w:r w:rsidRPr="00381571">
        <w:rPr>
          <w:sz w:val="28"/>
          <w:szCs w:val="28"/>
        </w:rPr>
        <w:t>После получения расчетных документов по неотфактурованным поставкам их учетная цена корректируется с учетом поступивших расчетных документов. Одновременно уточняются расчеты с поставщиком.</w:t>
      </w:r>
    </w:p>
    <w:p w:rsidR="005B7A33" w:rsidRPr="00381571" w:rsidRDefault="009A6D28">
      <w:pPr>
        <w:pStyle w:val="210"/>
        <w:shd w:val="clear" w:color="auto" w:fill="auto"/>
        <w:spacing w:after="180" w:line="320" w:lineRule="exact"/>
        <w:ind w:firstLine="760"/>
        <w:rPr>
          <w:sz w:val="28"/>
          <w:szCs w:val="28"/>
        </w:rPr>
      </w:pPr>
      <w:r w:rsidRPr="00381571">
        <w:rPr>
          <w:sz w:val="28"/>
          <w:szCs w:val="28"/>
        </w:rPr>
        <w:t xml:space="preserve">К неотфактурованным поставкам не относятся поставки, поставщик по которым неизвестен. Общество принимает меры по установлению поставщика (если он неизвестен) и получению от него расчетных документов. До установления поставщика и оснований поставки такие материальные ценности учитываются на счете 002 </w:t>
      </w:r>
      <w:r w:rsidR="00C33B33">
        <w:rPr>
          <w:sz w:val="28"/>
          <w:szCs w:val="28"/>
        </w:rPr>
        <w:t>«</w:t>
      </w:r>
      <w:r w:rsidRPr="00381571">
        <w:rPr>
          <w:sz w:val="28"/>
          <w:szCs w:val="28"/>
        </w:rPr>
        <w:t>Товарно-материальные ценности, принятые на ответственное хранение</w:t>
      </w:r>
      <w:r w:rsidR="00C33B33">
        <w:rPr>
          <w:sz w:val="28"/>
          <w:szCs w:val="28"/>
        </w:rPr>
        <w:t>»</w:t>
      </w:r>
      <w:r w:rsidRPr="00381571">
        <w:rPr>
          <w:sz w:val="28"/>
          <w:szCs w:val="28"/>
        </w:rPr>
        <w:t>. Данные МПЗ хранятся на складе обособленно и до выяснения результатов приемки не могут расходоваться.</w:t>
      </w:r>
    </w:p>
    <w:p w:rsidR="005B7A33" w:rsidRPr="009A669C" w:rsidRDefault="009A6D28" w:rsidP="009B70EC">
      <w:pPr>
        <w:pStyle w:val="210"/>
        <w:numPr>
          <w:ilvl w:val="2"/>
          <w:numId w:val="1"/>
        </w:numPr>
        <w:shd w:val="clear" w:color="auto" w:fill="auto"/>
        <w:tabs>
          <w:tab w:val="left" w:pos="1452"/>
        </w:tabs>
        <w:spacing w:before="240" w:line="240" w:lineRule="auto"/>
        <w:ind w:firstLine="743"/>
        <w:rPr>
          <w:color w:val="auto"/>
          <w:sz w:val="28"/>
          <w:szCs w:val="28"/>
        </w:rPr>
      </w:pPr>
      <w:r w:rsidRPr="00381571">
        <w:rPr>
          <w:sz w:val="28"/>
          <w:szCs w:val="28"/>
        </w:rPr>
        <w:t xml:space="preserve">МПЗ, которые морально устарели, полностью или частично потеряли свое первоначальное качество, либо </w:t>
      </w:r>
      <w:r w:rsidRPr="009A669C">
        <w:rPr>
          <w:color w:val="auto"/>
          <w:sz w:val="28"/>
          <w:szCs w:val="28"/>
        </w:rPr>
        <w:t xml:space="preserve">текущая рыночная стоимость, стоимость продажи которых снизилась, отражаются в бухгалтерском балансе на конец отчетного года за вычетом резерва под снижение стоимости материальных ценностей, создаваемого в соответствии с </w:t>
      </w:r>
      <w:r w:rsidR="009A669C" w:rsidRPr="009A669C">
        <w:rPr>
          <w:color w:val="auto"/>
          <w:sz w:val="28"/>
          <w:szCs w:val="28"/>
        </w:rPr>
        <w:t>п. 5.10.6</w:t>
      </w:r>
      <w:r w:rsidRPr="009A669C">
        <w:rPr>
          <w:color w:val="auto"/>
          <w:sz w:val="28"/>
          <w:szCs w:val="28"/>
        </w:rPr>
        <w:t xml:space="preserve"> настоящей </w:t>
      </w:r>
      <w:r w:rsidR="00BC55A8">
        <w:rPr>
          <w:color w:val="auto"/>
          <w:sz w:val="28"/>
          <w:szCs w:val="28"/>
        </w:rPr>
        <w:t>Учетной политики</w:t>
      </w:r>
      <w:r w:rsidRPr="009A669C">
        <w:rPr>
          <w:color w:val="auto"/>
          <w:sz w:val="28"/>
          <w:szCs w:val="28"/>
        </w:rPr>
        <w:t>.</w:t>
      </w:r>
    </w:p>
    <w:p w:rsidR="005B7A33" w:rsidRPr="00381571" w:rsidRDefault="009A6D28" w:rsidP="00B226EE">
      <w:pPr>
        <w:pStyle w:val="210"/>
        <w:numPr>
          <w:ilvl w:val="2"/>
          <w:numId w:val="1"/>
        </w:numPr>
        <w:shd w:val="clear" w:color="auto" w:fill="auto"/>
        <w:tabs>
          <w:tab w:val="left" w:pos="1560"/>
        </w:tabs>
        <w:spacing w:before="240" w:line="240" w:lineRule="auto"/>
        <w:ind w:firstLine="743"/>
        <w:rPr>
          <w:sz w:val="28"/>
          <w:szCs w:val="28"/>
        </w:rPr>
      </w:pPr>
      <w:bookmarkStart w:id="33" w:name="_Toc475024015"/>
      <w:r w:rsidRPr="00381571">
        <w:rPr>
          <w:sz w:val="28"/>
          <w:szCs w:val="28"/>
        </w:rPr>
        <w:t>Учет товаров</w:t>
      </w:r>
      <w:bookmarkEnd w:id="33"/>
    </w:p>
    <w:p w:rsidR="00B575B1" w:rsidRPr="009A669C" w:rsidRDefault="00B575B1" w:rsidP="005B5C33">
      <w:pPr>
        <w:pStyle w:val="210"/>
        <w:numPr>
          <w:ilvl w:val="3"/>
          <w:numId w:val="46"/>
        </w:numPr>
        <w:shd w:val="clear" w:color="auto" w:fill="auto"/>
        <w:tabs>
          <w:tab w:val="left" w:pos="1560"/>
        </w:tabs>
        <w:spacing w:before="240" w:line="240" w:lineRule="auto"/>
        <w:ind w:left="0" w:firstLine="709"/>
        <w:rPr>
          <w:sz w:val="28"/>
          <w:szCs w:val="28"/>
        </w:rPr>
      </w:pPr>
      <w:r w:rsidRPr="00690D44">
        <w:rPr>
          <w:sz w:val="28"/>
          <w:szCs w:val="28"/>
        </w:rPr>
        <w:t xml:space="preserve">Учет активов, приобретенных за счет собственных средств для продажи без дальнейшей переработки, ведется </w:t>
      </w:r>
      <w:r w:rsidR="00286F2F">
        <w:rPr>
          <w:sz w:val="28"/>
          <w:szCs w:val="28"/>
        </w:rPr>
        <w:t>Обществом</w:t>
      </w:r>
      <w:r w:rsidRPr="00690D44">
        <w:rPr>
          <w:sz w:val="28"/>
          <w:szCs w:val="28"/>
        </w:rPr>
        <w:t xml:space="preserve"> с </w:t>
      </w:r>
      <w:r w:rsidRPr="009A669C">
        <w:rPr>
          <w:sz w:val="28"/>
          <w:szCs w:val="28"/>
        </w:rPr>
        <w:t>использованием счет</w:t>
      </w:r>
      <w:r w:rsidR="00C36D62" w:rsidRPr="009A669C">
        <w:rPr>
          <w:sz w:val="28"/>
          <w:szCs w:val="28"/>
        </w:rPr>
        <w:t>а</w:t>
      </w:r>
      <w:r w:rsidRPr="009A669C">
        <w:rPr>
          <w:sz w:val="28"/>
          <w:szCs w:val="28"/>
        </w:rPr>
        <w:t xml:space="preserve"> 41 </w:t>
      </w:r>
      <w:r w:rsidR="00C33B33" w:rsidRPr="009A669C">
        <w:rPr>
          <w:sz w:val="28"/>
          <w:szCs w:val="28"/>
        </w:rPr>
        <w:t>«</w:t>
      </w:r>
      <w:r w:rsidRPr="009A669C">
        <w:rPr>
          <w:sz w:val="28"/>
          <w:szCs w:val="28"/>
        </w:rPr>
        <w:t>Товары</w:t>
      </w:r>
      <w:r w:rsidR="00C33B33" w:rsidRPr="009A669C">
        <w:rPr>
          <w:sz w:val="28"/>
          <w:szCs w:val="28"/>
        </w:rPr>
        <w:t>»</w:t>
      </w:r>
      <w:r w:rsidRPr="009A669C">
        <w:rPr>
          <w:sz w:val="28"/>
          <w:szCs w:val="28"/>
        </w:rPr>
        <w:t>. Аналитический учет товаров ведется по наименованиям и местам хранения.</w:t>
      </w:r>
    </w:p>
    <w:p w:rsidR="00B575B1" w:rsidRPr="00381571" w:rsidRDefault="00B575B1" w:rsidP="00B575B1">
      <w:pPr>
        <w:pStyle w:val="210"/>
        <w:shd w:val="clear" w:color="auto" w:fill="auto"/>
        <w:tabs>
          <w:tab w:val="left" w:pos="1560"/>
        </w:tabs>
        <w:spacing w:line="240" w:lineRule="auto"/>
        <w:ind w:firstLine="709"/>
        <w:rPr>
          <w:sz w:val="28"/>
          <w:szCs w:val="28"/>
        </w:rPr>
      </w:pPr>
      <w:r w:rsidRPr="00690D44">
        <w:rPr>
          <w:sz w:val="28"/>
          <w:szCs w:val="28"/>
        </w:rPr>
        <w:t>Товары принимаются к бухгалтерскому учету по фактической себестоимости их приобретения (покупным ценам) на основании первичных учетных документов</w:t>
      </w:r>
      <w:r w:rsidRPr="00D516CC">
        <w:rPr>
          <w:sz w:val="28"/>
          <w:szCs w:val="28"/>
        </w:rPr>
        <w:t xml:space="preserve"> поставщика. </w:t>
      </w:r>
    </w:p>
    <w:p w:rsidR="004B177A" w:rsidRPr="00625584" w:rsidRDefault="009A6D28" w:rsidP="004B177A">
      <w:pPr>
        <w:pStyle w:val="210"/>
        <w:shd w:val="clear" w:color="auto" w:fill="auto"/>
        <w:spacing w:line="320" w:lineRule="exact"/>
        <w:ind w:firstLine="740"/>
        <w:rPr>
          <w:color w:val="auto"/>
          <w:sz w:val="28"/>
          <w:szCs w:val="28"/>
        </w:rPr>
      </w:pPr>
      <w:r w:rsidRPr="00625584">
        <w:rPr>
          <w:sz w:val="28"/>
          <w:szCs w:val="28"/>
        </w:rPr>
        <w:t>Затраты по заготовке и доставке товаров до склада включаются в стоимость приобретения товаров.</w:t>
      </w:r>
      <w:r w:rsidR="004B177A" w:rsidRPr="00625584">
        <w:rPr>
          <w:color w:val="FF0000"/>
          <w:sz w:val="28"/>
          <w:szCs w:val="28"/>
        </w:rPr>
        <w:t xml:space="preserve"> </w:t>
      </w:r>
      <w:r w:rsidR="004B177A" w:rsidRPr="00625584">
        <w:rPr>
          <w:color w:val="auto"/>
          <w:sz w:val="28"/>
          <w:szCs w:val="28"/>
        </w:rPr>
        <w:t>В случае, если приобретается несколько видов товаров и невозможно непосредственно отнести ТЗР на приобретение конкретных материалов, такие расходы распределяются между товарами пропорционально стоимости. В случаях невозможности их отнесения непосредственно по конкретным видам и (или) группам материалов допускается вести учет ТЗР в целом на отдельном субсчете счета, на котором ведется учет товаров.</w:t>
      </w:r>
    </w:p>
    <w:p w:rsidR="005B7A33" w:rsidRPr="00381571" w:rsidRDefault="009A6D28" w:rsidP="005B5C33">
      <w:pPr>
        <w:pStyle w:val="210"/>
        <w:numPr>
          <w:ilvl w:val="3"/>
          <w:numId w:val="46"/>
        </w:numPr>
        <w:shd w:val="clear" w:color="auto" w:fill="auto"/>
        <w:tabs>
          <w:tab w:val="left" w:pos="1560"/>
        </w:tabs>
        <w:spacing w:before="240" w:line="240" w:lineRule="auto"/>
        <w:ind w:left="0" w:firstLine="709"/>
        <w:rPr>
          <w:sz w:val="28"/>
          <w:szCs w:val="28"/>
        </w:rPr>
      </w:pPr>
      <w:r w:rsidRPr="00381571">
        <w:rPr>
          <w:sz w:val="28"/>
          <w:szCs w:val="28"/>
        </w:rPr>
        <w:t>При продаже (отпуске) товаров оценка их стоимости осуществляется по средней (скользящей) себестоимости.</w:t>
      </w:r>
    </w:p>
    <w:p w:rsidR="005B7A33" w:rsidRPr="00381571" w:rsidRDefault="009A6D28" w:rsidP="005B5C33">
      <w:pPr>
        <w:pStyle w:val="210"/>
        <w:numPr>
          <w:ilvl w:val="3"/>
          <w:numId w:val="46"/>
        </w:numPr>
        <w:shd w:val="clear" w:color="auto" w:fill="auto"/>
        <w:tabs>
          <w:tab w:val="left" w:pos="1560"/>
        </w:tabs>
        <w:spacing w:before="240" w:line="240" w:lineRule="auto"/>
        <w:ind w:left="0" w:firstLine="709"/>
        <w:rPr>
          <w:sz w:val="28"/>
          <w:szCs w:val="28"/>
        </w:rPr>
      </w:pPr>
      <w:r w:rsidRPr="00381571">
        <w:rPr>
          <w:sz w:val="28"/>
          <w:szCs w:val="28"/>
        </w:rPr>
        <w:t xml:space="preserve">Расходы, связанные с продажей покупных товаров, учитываются на субсчете </w:t>
      </w:r>
      <w:r w:rsidR="00C33B33">
        <w:rPr>
          <w:sz w:val="28"/>
          <w:szCs w:val="28"/>
        </w:rPr>
        <w:t>«</w:t>
      </w:r>
      <w:r w:rsidRPr="00381571">
        <w:rPr>
          <w:sz w:val="28"/>
          <w:szCs w:val="28"/>
        </w:rPr>
        <w:t>Расходы на продажу покупных товаров</w:t>
      </w:r>
      <w:r w:rsidR="00C33B33">
        <w:rPr>
          <w:sz w:val="28"/>
          <w:szCs w:val="28"/>
        </w:rPr>
        <w:t>»</w:t>
      </w:r>
      <w:r w:rsidRPr="00381571">
        <w:rPr>
          <w:sz w:val="28"/>
          <w:szCs w:val="28"/>
        </w:rPr>
        <w:t xml:space="preserve"> счета 44 </w:t>
      </w:r>
      <w:r w:rsidR="00C33B33">
        <w:rPr>
          <w:sz w:val="28"/>
          <w:szCs w:val="28"/>
        </w:rPr>
        <w:t>«</w:t>
      </w:r>
      <w:r w:rsidRPr="00381571">
        <w:rPr>
          <w:sz w:val="28"/>
          <w:szCs w:val="28"/>
        </w:rPr>
        <w:t>Расходы на продажу</w:t>
      </w:r>
      <w:r w:rsidR="00C33B33">
        <w:rPr>
          <w:sz w:val="28"/>
          <w:szCs w:val="28"/>
        </w:rPr>
        <w:t>»</w:t>
      </w:r>
      <w:r w:rsidRPr="00381571">
        <w:rPr>
          <w:sz w:val="28"/>
          <w:szCs w:val="28"/>
        </w:rPr>
        <w:t>.</w:t>
      </w:r>
    </w:p>
    <w:p w:rsidR="0073239F" w:rsidRPr="004911E6" w:rsidRDefault="0073239F" w:rsidP="0073239F">
      <w:pPr>
        <w:pStyle w:val="15"/>
        <w:keepNext/>
        <w:keepLines/>
        <w:numPr>
          <w:ilvl w:val="1"/>
          <w:numId w:val="1"/>
        </w:numPr>
        <w:shd w:val="clear" w:color="auto" w:fill="auto"/>
        <w:tabs>
          <w:tab w:val="left" w:pos="556"/>
        </w:tabs>
        <w:spacing w:before="240" w:after="240" w:line="240" w:lineRule="auto"/>
        <w:ind w:firstLine="709"/>
        <w:outlineLvl w:val="1"/>
        <w:rPr>
          <w:color w:val="auto"/>
          <w:sz w:val="28"/>
          <w:szCs w:val="28"/>
        </w:rPr>
      </w:pPr>
      <w:bookmarkStart w:id="34" w:name="_Toc482639951"/>
      <w:bookmarkStart w:id="35" w:name="_Toc475024016"/>
      <w:r w:rsidRPr="004911E6">
        <w:rPr>
          <w:bCs w:val="0"/>
          <w:color w:val="auto"/>
          <w:sz w:val="28"/>
          <w:szCs w:val="28"/>
        </w:rPr>
        <w:t>Учет готовой продукции</w:t>
      </w:r>
      <w:bookmarkEnd w:id="34"/>
    </w:p>
    <w:p w:rsidR="0073239F" w:rsidRPr="00F95AEB" w:rsidRDefault="0073239F" w:rsidP="0073239F">
      <w:pPr>
        <w:ind w:firstLine="709"/>
        <w:jc w:val="both"/>
        <w:rPr>
          <w:rFonts w:ascii="Times New Roman" w:hAnsi="Times New Roman" w:cs="Times New Roman"/>
          <w:sz w:val="28"/>
          <w:szCs w:val="28"/>
        </w:rPr>
      </w:pPr>
      <w:r w:rsidRPr="00F95AEB">
        <w:rPr>
          <w:rFonts w:ascii="Times New Roman" w:hAnsi="Times New Roman" w:cs="Times New Roman"/>
          <w:sz w:val="28"/>
          <w:szCs w:val="28"/>
        </w:rPr>
        <w:t xml:space="preserve">Учет выпуска продукции, связанной с изготовлением строительных материалов, предназначенных для вовлечения в производство строительных работ или продажи, осуществляется с применением счета 40 </w:t>
      </w:r>
      <w:r w:rsidR="00C33B33">
        <w:rPr>
          <w:rFonts w:ascii="Times New Roman" w:hAnsi="Times New Roman" w:cs="Times New Roman"/>
          <w:sz w:val="28"/>
          <w:szCs w:val="28"/>
        </w:rPr>
        <w:t>«</w:t>
      </w:r>
      <w:r w:rsidRPr="00F95AEB">
        <w:rPr>
          <w:rFonts w:ascii="Times New Roman" w:hAnsi="Times New Roman" w:cs="Times New Roman"/>
          <w:sz w:val="28"/>
          <w:szCs w:val="28"/>
        </w:rPr>
        <w:t xml:space="preserve">Выпуск продукции (работ, услуг). </w:t>
      </w:r>
    </w:p>
    <w:p w:rsidR="0073239F" w:rsidRPr="00F95AEB" w:rsidRDefault="0073239F" w:rsidP="0073239F">
      <w:pPr>
        <w:ind w:firstLine="709"/>
        <w:jc w:val="both"/>
        <w:rPr>
          <w:rFonts w:ascii="Times New Roman" w:hAnsi="Times New Roman" w:cs="Times New Roman"/>
          <w:sz w:val="28"/>
          <w:szCs w:val="28"/>
        </w:rPr>
      </w:pPr>
      <w:r w:rsidRPr="00F95AEB">
        <w:rPr>
          <w:rFonts w:ascii="Times New Roman" w:hAnsi="Times New Roman" w:cs="Times New Roman"/>
          <w:sz w:val="28"/>
          <w:szCs w:val="28"/>
        </w:rPr>
        <w:t xml:space="preserve">В учете, в течение месяца, движение готовой продукции отражается по учетным (плановым) ценам по дебету счета 43 </w:t>
      </w:r>
      <w:r w:rsidR="00C33B33">
        <w:rPr>
          <w:rFonts w:ascii="Times New Roman" w:hAnsi="Times New Roman" w:cs="Times New Roman"/>
          <w:sz w:val="28"/>
          <w:szCs w:val="28"/>
        </w:rPr>
        <w:t>«</w:t>
      </w:r>
      <w:r w:rsidRPr="00F95AEB">
        <w:rPr>
          <w:rFonts w:ascii="Times New Roman" w:hAnsi="Times New Roman" w:cs="Times New Roman"/>
          <w:sz w:val="28"/>
          <w:szCs w:val="28"/>
        </w:rPr>
        <w:t>Готовая продукция</w:t>
      </w:r>
      <w:r w:rsidR="00C33B33">
        <w:rPr>
          <w:rFonts w:ascii="Times New Roman" w:hAnsi="Times New Roman" w:cs="Times New Roman"/>
          <w:sz w:val="28"/>
          <w:szCs w:val="28"/>
        </w:rPr>
        <w:t>»</w:t>
      </w:r>
      <w:r w:rsidRPr="00F95AEB">
        <w:rPr>
          <w:rFonts w:ascii="Times New Roman" w:hAnsi="Times New Roman" w:cs="Times New Roman"/>
          <w:sz w:val="28"/>
          <w:szCs w:val="28"/>
        </w:rPr>
        <w:t xml:space="preserve"> и кредиту счета 40 </w:t>
      </w:r>
      <w:r w:rsidR="00C33B33">
        <w:rPr>
          <w:rFonts w:ascii="Times New Roman" w:hAnsi="Times New Roman" w:cs="Times New Roman"/>
          <w:sz w:val="28"/>
          <w:szCs w:val="28"/>
        </w:rPr>
        <w:t>«</w:t>
      </w:r>
      <w:r w:rsidRPr="00F95AEB">
        <w:rPr>
          <w:rFonts w:ascii="Times New Roman" w:hAnsi="Times New Roman" w:cs="Times New Roman"/>
          <w:sz w:val="28"/>
          <w:szCs w:val="28"/>
        </w:rPr>
        <w:t>Выпуск продукции (работ, услуг)</w:t>
      </w:r>
      <w:r w:rsidR="00C33B33">
        <w:rPr>
          <w:rFonts w:ascii="Times New Roman" w:hAnsi="Times New Roman" w:cs="Times New Roman"/>
          <w:sz w:val="28"/>
          <w:szCs w:val="28"/>
        </w:rPr>
        <w:t>»</w:t>
      </w:r>
      <w:r w:rsidRPr="00F95AEB">
        <w:rPr>
          <w:rFonts w:ascii="Times New Roman" w:hAnsi="Times New Roman" w:cs="Times New Roman"/>
          <w:sz w:val="28"/>
          <w:szCs w:val="28"/>
        </w:rPr>
        <w:t>.</w:t>
      </w:r>
    </w:p>
    <w:p w:rsidR="0073239F" w:rsidRPr="00F95AEB" w:rsidRDefault="0073239F" w:rsidP="0073239F">
      <w:pPr>
        <w:ind w:firstLine="709"/>
        <w:jc w:val="both"/>
        <w:rPr>
          <w:rFonts w:ascii="Times New Roman" w:hAnsi="Times New Roman" w:cs="Times New Roman"/>
          <w:sz w:val="28"/>
          <w:szCs w:val="28"/>
        </w:rPr>
      </w:pPr>
      <w:r w:rsidRPr="00F95AEB">
        <w:rPr>
          <w:rFonts w:ascii="Times New Roman" w:hAnsi="Times New Roman" w:cs="Times New Roman"/>
          <w:sz w:val="28"/>
          <w:szCs w:val="28"/>
        </w:rPr>
        <w:t xml:space="preserve">Аналитический учет по счету 43 </w:t>
      </w:r>
      <w:r w:rsidR="00C33B33">
        <w:rPr>
          <w:rFonts w:ascii="Times New Roman" w:hAnsi="Times New Roman" w:cs="Times New Roman"/>
          <w:sz w:val="28"/>
          <w:szCs w:val="28"/>
        </w:rPr>
        <w:t>«</w:t>
      </w:r>
      <w:r w:rsidRPr="00F95AEB">
        <w:rPr>
          <w:rFonts w:ascii="Times New Roman" w:hAnsi="Times New Roman" w:cs="Times New Roman"/>
          <w:sz w:val="28"/>
          <w:szCs w:val="28"/>
        </w:rPr>
        <w:t>Готовая продукция</w:t>
      </w:r>
      <w:r w:rsidR="00C33B33">
        <w:rPr>
          <w:rFonts w:ascii="Times New Roman" w:hAnsi="Times New Roman" w:cs="Times New Roman"/>
          <w:sz w:val="28"/>
          <w:szCs w:val="28"/>
        </w:rPr>
        <w:t>»</w:t>
      </w:r>
      <w:r w:rsidRPr="00F95AEB">
        <w:rPr>
          <w:rFonts w:ascii="Times New Roman" w:hAnsi="Times New Roman" w:cs="Times New Roman"/>
          <w:sz w:val="28"/>
          <w:szCs w:val="28"/>
        </w:rPr>
        <w:t xml:space="preserve"> ведется по отдельным видам готовой продукции – наименованиям с раздельным учетом по отличительным признакам (например, фракция для щебня и</w:t>
      </w:r>
      <w:r>
        <w:rPr>
          <w:rFonts w:ascii="Times New Roman" w:hAnsi="Times New Roman" w:cs="Times New Roman"/>
          <w:sz w:val="28"/>
          <w:szCs w:val="28"/>
        </w:rPr>
        <w:t>ли</w:t>
      </w:r>
      <w:r w:rsidRPr="00F95AEB">
        <w:rPr>
          <w:rFonts w:ascii="Times New Roman" w:hAnsi="Times New Roman" w:cs="Times New Roman"/>
          <w:sz w:val="28"/>
          <w:szCs w:val="28"/>
        </w:rPr>
        <w:t xml:space="preserve"> другим признакам, необходимым для синтетического учета готовой) и местам хранения. </w:t>
      </w:r>
    </w:p>
    <w:p w:rsidR="0073239F" w:rsidRPr="00A124DC" w:rsidRDefault="003C1F0A" w:rsidP="0073239F">
      <w:pPr>
        <w:ind w:firstLine="709"/>
        <w:jc w:val="both"/>
        <w:rPr>
          <w:rFonts w:ascii="Times New Roman" w:hAnsi="Times New Roman" w:cs="Times New Roman"/>
          <w:color w:val="auto"/>
          <w:sz w:val="28"/>
          <w:szCs w:val="28"/>
        </w:rPr>
      </w:pPr>
      <w:r>
        <w:rPr>
          <w:rFonts w:ascii="Times New Roman" w:hAnsi="Times New Roman" w:cs="Times New Roman"/>
          <w:sz w:val="28"/>
          <w:szCs w:val="28"/>
        </w:rPr>
        <w:t>Выручка от прод</w:t>
      </w:r>
      <w:r w:rsidR="0073239F" w:rsidRPr="00A124DC">
        <w:rPr>
          <w:rFonts w:ascii="Times New Roman" w:hAnsi="Times New Roman" w:cs="Times New Roman"/>
          <w:sz w:val="28"/>
          <w:szCs w:val="28"/>
        </w:rPr>
        <w:t>аж</w:t>
      </w:r>
      <w:r>
        <w:rPr>
          <w:rFonts w:ascii="Times New Roman" w:hAnsi="Times New Roman" w:cs="Times New Roman"/>
          <w:sz w:val="28"/>
          <w:szCs w:val="28"/>
        </w:rPr>
        <w:t>и</w:t>
      </w:r>
      <w:r w:rsidR="0073239F" w:rsidRPr="00A124DC">
        <w:rPr>
          <w:rFonts w:ascii="Times New Roman" w:hAnsi="Times New Roman" w:cs="Times New Roman"/>
          <w:sz w:val="28"/>
          <w:szCs w:val="28"/>
        </w:rPr>
        <w:t xml:space="preserve"> готовой продукции отражается </w:t>
      </w:r>
      <w:r>
        <w:rPr>
          <w:rFonts w:ascii="Times New Roman" w:hAnsi="Times New Roman" w:cs="Times New Roman"/>
          <w:sz w:val="28"/>
          <w:szCs w:val="28"/>
        </w:rPr>
        <w:t>по кредиту 90.01 «Продажи", плановая себестоимость отражается по</w:t>
      </w:r>
      <w:r w:rsidR="0073239F" w:rsidRPr="00A124DC">
        <w:rPr>
          <w:rFonts w:ascii="Times New Roman" w:hAnsi="Times New Roman" w:cs="Times New Roman"/>
          <w:sz w:val="28"/>
          <w:szCs w:val="28"/>
        </w:rPr>
        <w:t xml:space="preserve"> дебету счета 90.02 </w:t>
      </w:r>
      <w:r w:rsidR="00C33B33" w:rsidRPr="00A124DC">
        <w:rPr>
          <w:rFonts w:ascii="Times New Roman" w:hAnsi="Times New Roman" w:cs="Times New Roman"/>
          <w:sz w:val="28"/>
          <w:szCs w:val="28"/>
        </w:rPr>
        <w:t>«</w:t>
      </w:r>
      <w:r w:rsidR="0073239F" w:rsidRPr="00A124DC">
        <w:rPr>
          <w:rFonts w:ascii="Times New Roman" w:hAnsi="Times New Roman" w:cs="Times New Roman"/>
          <w:sz w:val="28"/>
          <w:szCs w:val="28"/>
        </w:rPr>
        <w:t>Себестоимость продаж</w:t>
      </w:r>
      <w:r w:rsidR="00C33B33" w:rsidRPr="00A124DC">
        <w:rPr>
          <w:rFonts w:ascii="Times New Roman" w:hAnsi="Times New Roman" w:cs="Times New Roman"/>
          <w:sz w:val="28"/>
          <w:szCs w:val="28"/>
        </w:rPr>
        <w:t>»</w:t>
      </w:r>
      <w:r w:rsidR="0073239F" w:rsidRPr="00A124DC">
        <w:rPr>
          <w:rFonts w:ascii="Times New Roman" w:hAnsi="Times New Roman" w:cs="Times New Roman"/>
          <w:sz w:val="28"/>
          <w:szCs w:val="28"/>
        </w:rPr>
        <w:t xml:space="preserve"> и кредиту счета 43 </w:t>
      </w:r>
      <w:r w:rsidR="00C33B33" w:rsidRPr="00A124DC">
        <w:rPr>
          <w:rFonts w:ascii="Times New Roman" w:hAnsi="Times New Roman" w:cs="Times New Roman"/>
          <w:sz w:val="28"/>
          <w:szCs w:val="28"/>
        </w:rPr>
        <w:t>«</w:t>
      </w:r>
      <w:r w:rsidR="0073239F" w:rsidRPr="00A124DC">
        <w:rPr>
          <w:rFonts w:ascii="Times New Roman" w:hAnsi="Times New Roman" w:cs="Times New Roman"/>
          <w:sz w:val="28"/>
          <w:szCs w:val="28"/>
        </w:rPr>
        <w:t>Готовая продукция</w:t>
      </w:r>
      <w:r w:rsidR="00C33B33" w:rsidRPr="00A124DC">
        <w:rPr>
          <w:rFonts w:ascii="Times New Roman" w:hAnsi="Times New Roman" w:cs="Times New Roman"/>
          <w:sz w:val="28"/>
          <w:szCs w:val="28"/>
        </w:rPr>
        <w:t>»</w:t>
      </w:r>
      <w:r w:rsidR="0073239F" w:rsidRPr="00A124DC">
        <w:rPr>
          <w:rFonts w:ascii="Times New Roman" w:hAnsi="Times New Roman" w:cs="Times New Roman"/>
          <w:sz w:val="28"/>
          <w:szCs w:val="28"/>
        </w:rPr>
        <w:t>.</w:t>
      </w:r>
    </w:p>
    <w:p w:rsidR="0073239F" w:rsidRPr="00A124DC" w:rsidRDefault="0073239F" w:rsidP="0073239F">
      <w:pPr>
        <w:ind w:firstLine="709"/>
        <w:jc w:val="both"/>
        <w:rPr>
          <w:rFonts w:ascii="Times New Roman" w:hAnsi="Times New Roman" w:cs="Times New Roman"/>
          <w:sz w:val="28"/>
          <w:szCs w:val="28"/>
        </w:rPr>
      </w:pPr>
      <w:r w:rsidRPr="00A124DC">
        <w:rPr>
          <w:rFonts w:ascii="Times New Roman" w:hAnsi="Times New Roman" w:cs="Times New Roman"/>
          <w:sz w:val="28"/>
          <w:szCs w:val="28"/>
        </w:rPr>
        <w:t xml:space="preserve">Учет затрат и калькулирование себестоимости готовой продукции и материалов собственного производства осуществляется в следующем порядке: </w:t>
      </w:r>
    </w:p>
    <w:p w:rsidR="0073239F" w:rsidRPr="00A124DC" w:rsidRDefault="0073239F" w:rsidP="005B5C33">
      <w:pPr>
        <w:widowControl/>
        <w:numPr>
          <w:ilvl w:val="0"/>
          <w:numId w:val="40"/>
        </w:numPr>
        <w:ind w:left="0" w:firstLine="709"/>
        <w:jc w:val="both"/>
        <w:rPr>
          <w:rFonts w:ascii="Times New Roman" w:hAnsi="Times New Roman" w:cs="Times New Roman"/>
          <w:sz w:val="28"/>
          <w:szCs w:val="28"/>
        </w:rPr>
      </w:pPr>
      <w:r w:rsidRPr="00A124DC">
        <w:rPr>
          <w:rFonts w:ascii="Times New Roman" w:hAnsi="Times New Roman" w:cs="Times New Roman"/>
          <w:sz w:val="28"/>
          <w:szCs w:val="28"/>
        </w:rPr>
        <w:t xml:space="preserve">в качестве учетных цен, используется плановая (нормативная) себестоимость, которая определяется на основании калькуляции по сумме нормативных затрат, связанных с использованием в процессе производства основных средств, сырья, материалов, топлива, энергии, трудовых ресурсов и других затрат на производство готовой продукции; </w:t>
      </w:r>
    </w:p>
    <w:p w:rsidR="0073239F" w:rsidRPr="00A124DC" w:rsidRDefault="0073239F" w:rsidP="005B5C33">
      <w:pPr>
        <w:widowControl/>
        <w:numPr>
          <w:ilvl w:val="0"/>
          <w:numId w:val="40"/>
        </w:numPr>
        <w:ind w:left="0" w:firstLine="709"/>
        <w:jc w:val="both"/>
        <w:rPr>
          <w:rFonts w:ascii="Times New Roman" w:hAnsi="Times New Roman" w:cs="Times New Roman"/>
          <w:sz w:val="28"/>
          <w:szCs w:val="28"/>
        </w:rPr>
      </w:pPr>
      <w:r w:rsidRPr="00A124DC">
        <w:rPr>
          <w:rFonts w:ascii="Times New Roman" w:hAnsi="Times New Roman" w:cs="Times New Roman"/>
          <w:sz w:val="28"/>
          <w:szCs w:val="28"/>
        </w:rPr>
        <w:t xml:space="preserve">по каждому изделию (фракции щебня) на основе действующих норм составляется предварительная калькуляция нормативной (плановой) себестоимости изделий; </w:t>
      </w:r>
    </w:p>
    <w:p w:rsidR="0073239F" w:rsidRPr="00A124DC" w:rsidRDefault="0073239F" w:rsidP="0073239F">
      <w:pPr>
        <w:ind w:firstLine="709"/>
        <w:jc w:val="both"/>
        <w:rPr>
          <w:rFonts w:ascii="Times New Roman" w:hAnsi="Times New Roman" w:cs="Times New Roman"/>
          <w:color w:val="auto"/>
          <w:sz w:val="28"/>
          <w:szCs w:val="28"/>
        </w:rPr>
      </w:pPr>
      <w:r w:rsidRPr="00A124DC">
        <w:rPr>
          <w:rFonts w:ascii="Times New Roman" w:hAnsi="Times New Roman" w:cs="Times New Roman"/>
          <w:sz w:val="28"/>
          <w:szCs w:val="28"/>
        </w:rPr>
        <w:t xml:space="preserve">Нормативная (плановая) себестоимость </w:t>
      </w:r>
      <w:r w:rsidRPr="00A124DC">
        <w:rPr>
          <w:rFonts w:ascii="Times New Roman" w:hAnsi="Times New Roman" w:cs="Times New Roman"/>
          <w:color w:val="auto"/>
          <w:sz w:val="28"/>
          <w:szCs w:val="28"/>
        </w:rPr>
        <w:t>устанавливается на дату начала выпуска определенного вида готовой продукции и подлежит пересмотру в случае удорожания сырья, материалов, топлива, энергии, других затрат на производство продукции, увеличении заработной платы на 5% и более.</w:t>
      </w:r>
    </w:p>
    <w:p w:rsidR="0073239F" w:rsidRPr="00A124DC" w:rsidRDefault="0073239F" w:rsidP="0073239F">
      <w:pPr>
        <w:ind w:firstLine="709"/>
        <w:jc w:val="both"/>
        <w:rPr>
          <w:rFonts w:ascii="Times New Roman" w:hAnsi="Times New Roman" w:cs="Times New Roman"/>
          <w:color w:val="auto"/>
          <w:sz w:val="28"/>
          <w:szCs w:val="28"/>
        </w:rPr>
      </w:pPr>
      <w:r w:rsidRPr="00A124DC">
        <w:rPr>
          <w:rFonts w:ascii="Times New Roman" w:hAnsi="Times New Roman" w:cs="Times New Roman"/>
          <w:color w:val="auto"/>
          <w:sz w:val="28"/>
          <w:szCs w:val="28"/>
        </w:rPr>
        <w:t>Прямые затраты на производство готовой продукции и материалов собственного производства отражаются на счете 2</w:t>
      </w:r>
      <w:r w:rsidR="00E37629" w:rsidRPr="00A124DC">
        <w:rPr>
          <w:rFonts w:ascii="Times New Roman" w:hAnsi="Times New Roman" w:cs="Times New Roman"/>
          <w:color w:val="auto"/>
          <w:sz w:val="28"/>
          <w:szCs w:val="28"/>
        </w:rPr>
        <w:t>0</w:t>
      </w:r>
      <w:r w:rsidRPr="00A124DC">
        <w:rPr>
          <w:rFonts w:ascii="Times New Roman" w:hAnsi="Times New Roman" w:cs="Times New Roman"/>
          <w:color w:val="auto"/>
          <w:sz w:val="28"/>
          <w:szCs w:val="28"/>
        </w:rPr>
        <w:t xml:space="preserve"> </w:t>
      </w:r>
      <w:r w:rsidR="00C33B33" w:rsidRPr="00A124DC">
        <w:rPr>
          <w:rFonts w:ascii="Times New Roman" w:hAnsi="Times New Roman" w:cs="Times New Roman"/>
          <w:color w:val="auto"/>
          <w:sz w:val="28"/>
          <w:szCs w:val="28"/>
        </w:rPr>
        <w:t>«</w:t>
      </w:r>
      <w:r w:rsidR="00E37629" w:rsidRPr="00A124DC">
        <w:rPr>
          <w:rFonts w:ascii="Times New Roman" w:hAnsi="Times New Roman" w:cs="Times New Roman"/>
          <w:color w:val="auto"/>
          <w:sz w:val="28"/>
          <w:szCs w:val="28"/>
        </w:rPr>
        <w:t>Основное производство</w:t>
      </w:r>
      <w:r w:rsidR="00C33B33" w:rsidRPr="00A124DC">
        <w:rPr>
          <w:rFonts w:ascii="Times New Roman" w:hAnsi="Times New Roman" w:cs="Times New Roman"/>
          <w:color w:val="auto"/>
          <w:sz w:val="28"/>
          <w:szCs w:val="28"/>
        </w:rPr>
        <w:t>»</w:t>
      </w:r>
      <w:r w:rsidRPr="00A124DC">
        <w:rPr>
          <w:rFonts w:ascii="Times New Roman" w:hAnsi="Times New Roman" w:cs="Times New Roman"/>
          <w:color w:val="auto"/>
          <w:sz w:val="28"/>
          <w:szCs w:val="28"/>
        </w:rPr>
        <w:t>.</w:t>
      </w:r>
    </w:p>
    <w:p w:rsidR="0073239F" w:rsidRPr="00E37629" w:rsidRDefault="0073239F" w:rsidP="0073239F">
      <w:pPr>
        <w:ind w:firstLine="709"/>
        <w:jc w:val="both"/>
        <w:rPr>
          <w:rFonts w:ascii="Times New Roman" w:hAnsi="Times New Roman" w:cs="Times New Roman"/>
          <w:sz w:val="28"/>
          <w:szCs w:val="28"/>
        </w:rPr>
      </w:pPr>
      <w:r w:rsidRPr="00A124DC">
        <w:rPr>
          <w:rFonts w:ascii="Times New Roman" w:hAnsi="Times New Roman" w:cs="Times New Roman"/>
          <w:color w:val="auto"/>
          <w:sz w:val="28"/>
          <w:szCs w:val="28"/>
        </w:rPr>
        <w:t>Ежемесячно, с кредита счета 2</w:t>
      </w:r>
      <w:r w:rsidR="00E37629" w:rsidRPr="00A124DC">
        <w:rPr>
          <w:rFonts w:ascii="Times New Roman" w:hAnsi="Times New Roman" w:cs="Times New Roman"/>
          <w:color w:val="auto"/>
          <w:sz w:val="28"/>
          <w:szCs w:val="28"/>
        </w:rPr>
        <w:t>0</w:t>
      </w:r>
      <w:r w:rsidRPr="00A124DC">
        <w:rPr>
          <w:rFonts w:ascii="Times New Roman" w:hAnsi="Times New Roman" w:cs="Times New Roman"/>
          <w:color w:val="auto"/>
          <w:sz w:val="28"/>
          <w:szCs w:val="28"/>
        </w:rPr>
        <w:t xml:space="preserve"> </w:t>
      </w:r>
      <w:r w:rsidR="00C33B33" w:rsidRPr="00A124DC">
        <w:rPr>
          <w:rFonts w:ascii="Times New Roman" w:hAnsi="Times New Roman" w:cs="Times New Roman"/>
          <w:color w:val="auto"/>
          <w:sz w:val="28"/>
          <w:szCs w:val="28"/>
        </w:rPr>
        <w:t>«</w:t>
      </w:r>
      <w:r w:rsidR="00E37629" w:rsidRPr="00A124DC">
        <w:rPr>
          <w:rFonts w:ascii="Times New Roman" w:hAnsi="Times New Roman" w:cs="Times New Roman"/>
          <w:color w:val="auto"/>
          <w:sz w:val="28"/>
          <w:szCs w:val="28"/>
        </w:rPr>
        <w:t xml:space="preserve">Основное </w:t>
      </w:r>
      <w:r w:rsidR="00E37629" w:rsidRPr="00E37629">
        <w:rPr>
          <w:rFonts w:ascii="Times New Roman" w:hAnsi="Times New Roman" w:cs="Times New Roman"/>
          <w:sz w:val="28"/>
          <w:szCs w:val="28"/>
        </w:rPr>
        <w:t>производство</w:t>
      </w:r>
      <w:r w:rsidR="00C33B33">
        <w:rPr>
          <w:rFonts w:ascii="Times New Roman" w:hAnsi="Times New Roman" w:cs="Times New Roman"/>
          <w:sz w:val="28"/>
          <w:szCs w:val="28"/>
        </w:rPr>
        <w:t>»</w:t>
      </w:r>
      <w:r w:rsidR="00E37629" w:rsidRPr="00E37629">
        <w:rPr>
          <w:rFonts w:ascii="Times New Roman" w:hAnsi="Times New Roman" w:cs="Times New Roman"/>
          <w:sz w:val="28"/>
          <w:szCs w:val="28"/>
        </w:rPr>
        <w:t xml:space="preserve"> </w:t>
      </w:r>
      <w:r w:rsidRPr="00E37629">
        <w:rPr>
          <w:rFonts w:ascii="Times New Roman" w:hAnsi="Times New Roman" w:cs="Times New Roman"/>
          <w:sz w:val="28"/>
          <w:szCs w:val="28"/>
        </w:rPr>
        <w:t xml:space="preserve">списываются суммы фактической себестоимости произведенной продукции в дебет счета 40 </w:t>
      </w:r>
      <w:r w:rsidR="00C33B33">
        <w:rPr>
          <w:rFonts w:ascii="Times New Roman" w:hAnsi="Times New Roman" w:cs="Times New Roman"/>
          <w:sz w:val="28"/>
          <w:szCs w:val="28"/>
        </w:rPr>
        <w:t>«</w:t>
      </w:r>
      <w:r w:rsidRPr="00E37629">
        <w:rPr>
          <w:rFonts w:ascii="Times New Roman" w:hAnsi="Times New Roman" w:cs="Times New Roman"/>
          <w:sz w:val="28"/>
          <w:szCs w:val="28"/>
        </w:rPr>
        <w:t>Выпуск продукции (работ, услуг)</w:t>
      </w:r>
      <w:r w:rsidR="00C33B33">
        <w:rPr>
          <w:rFonts w:ascii="Times New Roman" w:hAnsi="Times New Roman" w:cs="Times New Roman"/>
          <w:sz w:val="28"/>
          <w:szCs w:val="28"/>
        </w:rPr>
        <w:t>»</w:t>
      </w:r>
      <w:r w:rsidRPr="00E37629">
        <w:rPr>
          <w:rFonts w:ascii="Times New Roman" w:hAnsi="Times New Roman" w:cs="Times New Roman"/>
          <w:sz w:val="28"/>
          <w:szCs w:val="28"/>
        </w:rPr>
        <w:t xml:space="preserve">.  </w:t>
      </w:r>
    </w:p>
    <w:p w:rsidR="0073239F" w:rsidRPr="008A6B31" w:rsidRDefault="0073239F" w:rsidP="0073239F">
      <w:pPr>
        <w:ind w:firstLine="709"/>
        <w:jc w:val="both"/>
        <w:rPr>
          <w:rFonts w:ascii="Times New Roman" w:hAnsi="Times New Roman" w:cs="Times New Roman"/>
          <w:sz w:val="28"/>
          <w:szCs w:val="28"/>
        </w:rPr>
      </w:pPr>
      <w:r w:rsidRPr="00E37629">
        <w:rPr>
          <w:rFonts w:ascii="Times New Roman" w:hAnsi="Times New Roman" w:cs="Times New Roman"/>
          <w:sz w:val="28"/>
          <w:szCs w:val="28"/>
        </w:rPr>
        <w:t xml:space="preserve">В конце месяца определяется сумма отклонения фактической себестоимости от плановой (нормативной), как разница между дебетовым и кредитовым оборотами по счету 40 </w:t>
      </w:r>
      <w:r w:rsidR="00C33B33">
        <w:rPr>
          <w:rFonts w:ascii="Times New Roman" w:hAnsi="Times New Roman" w:cs="Times New Roman"/>
          <w:sz w:val="28"/>
          <w:szCs w:val="28"/>
        </w:rPr>
        <w:t>«</w:t>
      </w:r>
      <w:r w:rsidRPr="00E37629">
        <w:rPr>
          <w:rFonts w:ascii="Times New Roman" w:hAnsi="Times New Roman" w:cs="Times New Roman"/>
          <w:sz w:val="28"/>
          <w:szCs w:val="28"/>
        </w:rPr>
        <w:t>Выпуск продукции (работ, услуг)</w:t>
      </w:r>
      <w:r w:rsidR="00C33B33">
        <w:rPr>
          <w:rFonts w:ascii="Times New Roman" w:hAnsi="Times New Roman" w:cs="Times New Roman"/>
          <w:sz w:val="28"/>
          <w:szCs w:val="28"/>
        </w:rPr>
        <w:t>»</w:t>
      </w:r>
      <w:r w:rsidRPr="00E37629">
        <w:rPr>
          <w:rFonts w:ascii="Times New Roman" w:hAnsi="Times New Roman" w:cs="Times New Roman"/>
          <w:sz w:val="28"/>
          <w:szCs w:val="28"/>
        </w:rPr>
        <w:t xml:space="preserve">. </w:t>
      </w:r>
    </w:p>
    <w:p w:rsidR="0073239F" w:rsidRPr="008A6B31" w:rsidRDefault="0073239F" w:rsidP="0073239F">
      <w:pPr>
        <w:ind w:firstLine="709"/>
        <w:jc w:val="both"/>
        <w:rPr>
          <w:rFonts w:ascii="Times New Roman" w:hAnsi="Times New Roman" w:cs="Times New Roman"/>
          <w:sz w:val="28"/>
          <w:szCs w:val="28"/>
        </w:rPr>
      </w:pPr>
      <w:r w:rsidRPr="008A6B31">
        <w:rPr>
          <w:rFonts w:ascii="Times New Roman" w:hAnsi="Times New Roman" w:cs="Times New Roman"/>
          <w:sz w:val="28"/>
          <w:szCs w:val="28"/>
        </w:rPr>
        <w:t>В случае, если дебетовый оборот больше кредитового, то на сумму отклонения делается проводка:</w:t>
      </w:r>
    </w:p>
    <w:p w:rsidR="0073239F" w:rsidRPr="00E37629" w:rsidRDefault="0073239F" w:rsidP="0073239F">
      <w:pPr>
        <w:ind w:firstLine="709"/>
        <w:jc w:val="both"/>
        <w:rPr>
          <w:rFonts w:ascii="Times New Roman" w:hAnsi="Times New Roman" w:cs="Times New Roman"/>
          <w:sz w:val="28"/>
          <w:szCs w:val="28"/>
        </w:rPr>
      </w:pPr>
      <w:r w:rsidRPr="00E37629">
        <w:rPr>
          <w:rFonts w:ascii="Times New Roman" w:hAnsi="Times New Roman" w:cs="Times New Roman"/>
          <w:sz w:val="28"/>
          <w:szCs w:val="28"/>
        </w:rPr>
        <w:t>Дебет 90-02 Кредит 40 - отражена сумма превышения фактической производственной себестоимости готовой продукции над ее нормативной себестоимостью.</w:t>
      </w:r>
    </w:p>
    <w:p w:rsidR="0073239F" w:rsidRPr="00E37629" w:rsidRDefault="0073239F" w:rsidP="0073239F">
      <w:pPr>
        <w:ind w:firstLine="709"/>
        <w:jc w:val="both"/>
        <w:rPr>
          <w:rFonts w:ascii="Times New Roman" w:hAnsi="Times New Roman" w:cs="Times New Roman"/>
          <w:sz w:val="28"/>
          <w:szCs w:val="28"/>
        </w:rPr>
      </w:pPr>
      <w:r w:rsidRPr="00E37629">
        <w:rPr>
          <w:rFonts w:ascii="Times New Roman" w:hAnsi="Times New Roman" w:cs="Times New Roman"/>
          <w:sz w:val="28"/>
          <w:szCs w:val="28"/>
        </w:rPr>
        <w:t xml:space="preserve">В случае, если по счету 40 </w:t>
      </w:r>
      <w:r w:rsidR="00C33B33">
        <w:rPr>
          <w:rFonts w:ascii="Times New Roman" w:hAnsi="Times New Roman" w:cs="Times New Roman"/>
          <w:sz w:val="28"/>
          <w:szCs w:val="28"/>
        </w:rPr>
        <w:t>«</w:t>
      </w:r>
      <w:r w:rsidRPr="00E37629">
        <w:rPr>
          <w:rFonts w:ascii="Times New Roman" w:hAnsi="Times New Roman" w:cs="Times New Roman"/>
          <w:sz w:val="28"/>
          <w:szCs w:val="28"/>
        </w:rPr>
        <w:t>Выпуск продукции (работ, услуг)</w:t>
      </w:r>
      <w:r w:rsidR="00C33B33">
        <w:rPr>
          <w:rFonts w:ascii="Times New Roman" w:hAnsi="Times New Roman" w:cs="Times New Roman"/>
          <w:sz w:val="28"/>
          <w:szCs w:val="28"/>
        </w:rPr>
        <w:t>»</w:t>
      </w:r>
      <w:r w:rsidRPr="00E37629">
        <w:rPr>
          <w:rFonts w:ascii="Times New Roman" w:hAnsi="Times New Roman" w:cs="Times New Roman"/>
          <w:sz w:val="28"/>
          <w:szCs w:val="28"/>
        </w:rPr>
        <w:t xml:space="preserve"> больше оказался кредитовый оборот - сумма превышения нормативной (плановой) себестоимости над фактической отражается той же бухгалтерской записью </w:t>
      </w:r>
      <w:r w:rsidR="00C33B33">
        <w:rPr>
          <w:rFonts w:ascii="Times New Roman" w:hAnsi="Times New Roman" w:cs="Times New Roman"/>
          <w:sz w:val="28"/>
          <w:szCs w:val="28"/>
        </w:rPr>
        <w:t>«</w:t>
      </w:r>
      <w:r w:rsidRPr="00E37629">
        <w:rPr>
          <w:rFonts w:ascii="Times New Roman" w:hAnsi="Times New Roman" w:cs="Times New Roman"/>
          <w:sz w:val="28"/>
          <w:szCs w:val="28"/>
        </w:rPr>
        <w:t>красного сторно</w:t>
      </w:r>
      <w:r w:rsidR="00C33B33">
        <w:rPr>
          <w:rFonts w:ascii="Times New Roman" w:hAnsi="Times New Roman" w:cs="Times New Roman"/>
          <w:sz w:val="28"/>
          <w:szCs w:val="28"/>
        </w:rPr>
        <w:t>»</w:t>
      </w:r>
      <w:r w:rsidRPr="00E37629">
        <w:rPr>
          <w:rFonts w:ascii="Times New Roman" w:hAnsi="Times New Roman" w:cs="Times New Roman"/>
          <w:sz w:val="28"/>
          <w:szCs w:val="28"/>
        </w:rPr>
        <w:t xml:space="preserve">. </w:t>
      </w:r>
    </w:p>
    <w:p w:rsidR="0073239F" w:rsidRPr="00E37629" w:rsidRDefault="0073239F" w:rsidP="0073239F">
      <w:pPr>
        <w:ind w:firstLine="709"/>
        <w:jc w:val="both"/>
        <w:rPr>
          <w:rFonts w:ascii="Times New Roman" w:hAnsi="Times New Roman" w:cs="Times New Roman"/>
          <w:sz w:val="28"/>
          <w:szCs w:val="28"/>
        </w:rPr>
      </w:pPr>
      <w:r w:rsidRPr="00E37629">
        <w:rPr>
          <w:rFonts w:ascii="Times New Roman" w:hAnsi="Times New Roman" w:cs="Times New Roman"/>
          <w:sz w:val="28"/>
          <w:szCs w:val="28"/>
        </w:rPr>
        <w:t xml:space="preserve">Счет 40 </w:t>
      </w:r>
      <w:r w:rsidR="00C33B33">
        <w:rPr>
          <w:rFonts w:ascii="Times New Roman" w:hAnsi="Times New Roman" w:cs="Times New Roman"/>
          <w:sz w:val="28"/>
          <w:szCs w:val="28"/>
        </w:rPr>
        <w:t>«</w:t>
      </w:r>
      <w:r w:rsidRPr="00E37629">
        <w:rPr>
          <w:rFonts w:ascii="Times New Roman" w:hAnsi="Times New Roman" w:cs="Times New Roman"/>
          <w:sz w:val="28"/>
          <w:szCs w:val="28"/>
        </w:rPr>
        <w:t>Выпуск продукции (работ, услуг)</w:t>
      </w:r>
      <w:r w:rsidR="00C33B33">
        <w:rPr>
          <w:rFonts w:ascii="Times New Roman" w:hAnsi="Times New Roman" w:cs="Times New Roman"/>
          <w:sz w:val="28"/>
          <w:szCs w:val="28"/>
        </w:rPr>
        <w:t>»</w:t>
      </w:r>
      <w:r w:rsidRPr="00E37629">
        <w:rPr>
          <w:rFonts w:ascii="Times New Roman" w:hAnsi="Times New Roman" w:cs="Times New Roman"/>
          <w:sz w:val="28"/>
          <w:szCs w:val="28"/>
        </w:rPr>
        <w:t xml:space="preserve"> ежемесячно закрывается, сальдо по счету не остается.</w:t>
      </w:r>
    </w:p>
    <w:p w:rsidR="005B7A33" w:rsidRPr="00E37629" w:rsidRDefault="009A6D28" w:rsidP="00705C39">
      <w:pPr>
        <w:pStyle w:val="15"/>
        <w:keepNext/>
        <w:keepLines/>
        <w:numPr>
          <w:ilvl w:val="1"/>
          <w:numId w:val="1"/>
        </w:numPr>
        <w:shd w:val="clear" w:color="auto" w:fill="auto"/>
        <w:tabs>
          <w:tab w:val="left" w:pos="556"/>
        </w:tabs>
        <w:spacing w:before="240" w:after="240" w:line="240" w:lineRule="auto"/>
        <w:ind w:firstLine="709"/>
        <w:outlineLvl w:val="1"/>
        <w:rPr>
          <w:sz w:val="28"/>
          <w:szCs w:val="28"/>
        </w:rPr>
      </w:pPr>
      <w:bookmarkStart w:id="36" w:name="_Toc482639952"/>
      <w:r w:rsidRPr="00E37629">
        <w:rPr>
          <w:sz w:val="28"/>
          <w:szCs w:val="28"/>
        </w:rPr>
        <w:t>Учет расходов</w:t>
      </w:r>
      <w:bookmarkEnd w:id="35"/>
      <w:bookmarkEnd w:id="36"/>
    </w:p>
    <w:p w:rsidR="005B7A33" w:rsidRPr="00E37629" w:rsidRDefault="009A6D28" w:rsidP="00557971">
      <w:pPr>
        <w:pStyle w:val="210"/>
        <w:numPr>
          <w:ilvl w:val="0"/>
          <w:numId w:val="5"/>
        </w:numPr>
        <w:shd w:val="clear" w:color="auto" w:fill="auto"/>
        <w:tabs>
          <w:tab w:val="left" w:pos="1406"/>
        </w:tabs>
        <w:spacing w:before="240" w:line="240" w:lineRule="auto"/>
        <w:ind w:firstLine="760"/>
        <w:rPr>
          <w:sz w:val="28"/>
          <w:szCs w:val="28"/>
        </w:rPr>
      </w:pPr>
      <w:r w:rsidRPr="00E37629">
        <w:rPr>
          <w:sz w:val="28"/>
          <w:szCs w:val="28"/>
        </w:rPr>
        <w:t>Порядок учета расходов осуществляется в соответствии с требованиями ПБУ 10/99</w:t>
      </w:r>
      <w:r w:rsidR="00E62AD6">
        <w:rPr>
          <w:sz w:val="28"/>
          <w:szCs w:val="28"/>
        </w:rPr>
        <w:t xml:space="preserve"> «</w:t>
      </w:r>
      <w:r w:rsidR="00E62AD6" w:rsidRPr="00ED5A56">
        <w:rPr>
          <w:sz w:val="28"/>
          <w:szCs w:val="28"/>
        </w:rPr>
        <w:t>Расходы организации</w:t>
      </w:r>
      <w:r w:rsidR="00E62AD6">
        <w:rPr>
          <w:sz w:val="28"/>
          <w:szCs w:val="28"/>
        </w:rPr>
        <w:t>»</w:t>
      </w:r>
      <w:r w:rsidR="00552309" w:rsidRPr="00552309">
        <w:rPr>
          <w:sz w:val="28"/>
          <w:szCs w:val="28"/>
        </w:rPr>
        <w:t xml:space="preserve"> </w:t>
      </w:r>
      <w:r w:rsidR="00552309" w:rsidRPr="00552309">
        <w:rPr>
          <w:color w:val="0070C0"/>
          <w:sz w:val="28"/>
          <w:szCs w:val="28"/>
        </w:rPr>
        <w:t>[</w:t>
      </w:r>
      <w:r w:rsidR="00D75A2C" w:rsidRPr="00552309">
        <w:rPr>
          <w:color w:val="0070C0"/>
          <w:sz w:val="28"/>
          <w:szCs w:val="28"/>
        </w:rPr>
        <w:fldChar w:fldCharType="begin"/>
      </w:r>
      <w:r w:rsidR="00552309" w:rsidRPr="00552309">
        <w:rPr>
          <w:color w:val="0070C0"/>
          <w:sz w:val="28"/>
          <w:szCs w:val="28"/>
        </w:rPr>
        <w:instrText xml:space="preserve"> REF _Ref482362897 \r \h </w:instrText>
      </w:r>
      <w:r w:rsidR="00D75A2C" w:rsidRPr="00552309">
        <w:rPr>
          <w:color w:val="0070C0"/>
          <w:sz w:val="28"/>
          <w:szCs w:val="28"/>
        </w:rPr>
      </w:r>
      <w:r w:rsidR="00D75A2C" w:rsidRPr="00552309">
        <w:rPr>
          <w:color w:val="0070C0"/>
          <w:sz w:val="28"/>
          <w:szCs w:val="28"/>
        </w:rPr>
        <w:fldChar w:fldCharType="separate"/>
      </w:r>
      <w:r w:rsidR="00552309" w:rsidRPr="00552309">
        <w:rPr>
          <w:color w:val="0070C0"/>
          <w:sz w:val="28"/>
          <w:szCs w:val="28"/>
        </w:rPr>
        <w:t>14</w:t>
      </w:r>
      <w:r w:rsidR="00D75A2C" w:rsidRPr="00552309">
        <w:rPr>
          <w:color w:val="0070C0"/>
          <w:sz w:val="28"/>
          <w:szCs w:val="28"/>
        </w:rPr>
        <w:fldChar w:fldCharType="end"/>
      </w:r>
      <w:r w:rsidR="00552309" w:rsidRPr="00552309">
        <w:rPr>
          <w:color w:val="0070C0"/>
          <w:sz w:val="28"/>
          <w:szCs w:val="28"/>
        </w:rPr>
        <w:t>]</w:t>
      </w:r>
      <w:r w:rsidRPr="00E37629">
        <w:rPr>
          <w:sz w:val="28"/>
          <w:szCs w:val="28"/>
        </w:rPr>
        <w:t>. Расходы Общества в зависимости от их характера, условий осуществления и направлений деятельности подразделяются на:</w:t>
      </w:r>
    </w:p>
    <w:p w:rsidR="005B7A33" w:rsidRPr="00E37629" w:rsidRDefault="009A6D28" w:rsidP="005B5C33">
      <w:pPr>
        <w:pStyle w:val="210"/>
        <w:numPr>
          <w:ilvl w:val="0"/>
          <w:numId w:val="13"/>
        </w:numPr>
        <w:shd w:val="clear" w:color="auto" w:fill="auto"/>
        <w:spacing w:line="320" w:lineRule="exact"/>
        <w:ind w:left="0" w:firstLine="709"/>
        <w:rPr>
          <w:sz w:val="28"/>
          <w:szCs w:val="28"/>
        </w:rPr>
      </w:pPr>
      <w:r w:rsidRPr="00E37629">
        <w:rPr>
          <w:sz w:val="28"/>
          <w:szCs w:val="28"/>
        </w:rPr>
        <w:t>расходы по обычным видам деятельности;</w:t>
      </w:r>
    </w:p>
    <w:p w:rsidR="005B7A33" w:rsidRPr="00E37629" w:rsidRDefault="0029476D" w:rsidP="005B5C33">
      <w:pPr>
        <w:pStyle w:val="210"/>
        <w:numPr>
          <w:ilvl w:val="0"/>
          <w:numId w:val="13"/>
        </w:numPr>
        <w:shd w:val="clear" w:color="auto" w:fill="auto"/>
        <w:spacing w:line="320" w:lineRule="exact"/>
        <w:ind w:left="0" w:firstLine="709"/>
        <w:rPr>
          <w:sz w:val="28"/>
          <w:szCs w:val="28"/>
        </w:rPr>
      </w:pPr>
      <w:r w:rsidRPr="00E37629">
        <w:rPr>
          <w:sz w:val="28"/>
          <w:szCs w:val="28"/>
        </w:rPr>
        <w:t>п</w:t>
      </w:r>
      <w:r w:rsidR="009A6D28" w:rsidRPr="00E37629">
        <w:rPr>
          <w:sz w:val="28"/>
          <w:szCs w:val="28"/>
        </w:rPr>
        <w:t>рочие расходы.</w:t>
      </w:r>
    </w:p>
    <w:p w:rsidR="006B6C31" w:rsidRPr="001566F3" w:rsidRDefault="006B6C31" w:rsidP="001566F3">
      <w:pPr>
        <w:pStyle w:val="210"/>
        <w:numPr>
          <w:ilvl w:val="0"/>
          <w:numId w:val="5"/>
        </w:numPr>
        <w:shd w:val="clear" w:color="auto" w:fill="auto"/>
        <w:tabs>
          <w:tab w:val="left" w:pos="1406"/>
        </w:tabs>
        <w:spacing w:before="240" w:line="240" w:lineRule="auto"/>
        <w:ind w:firstLine="760"/>
        <w:rPr>
          <w:sz w:val="28"/>
          <w:szCs w:val="28"/>
        </w:rPr>
      </w:pPr>
      <w:r w:rsidRPr="001566F3">
        <w:rPr>
          <w:sz w:val="28"/>
          <w:szCs w:val="28"/>
        </w:rPr>
        <w:t>Расходами по обычным видам деятельности являются расходы, связанные с выполнением договоров строительного подряда, стоимость реализованных товаров, иные расходы, связанные с получением доходов от обычных видов деятельности.</w:t>
      </w:r>
      <w:r w:rsidR="0010220C" w:rsidRPr="0010220C">
        <w:rPr>
          <w:sz w:val="28"/>
          <w:szCs w:val="28"/>
        </w:rPr>
        <w:t xml:space="preserve"> Остальные расходы </w:t>
      </w:r>
      <w:r w:rsidRPr="001566F3">
        <w:rPr>
          <w:sz w:val="28"/>
          <w:szCs w:val="28"/>
        </w:rPr>
        <w:t>считаются прочими расходами.</w:t>
      </w:r>
    </w:p>
    <w:p w:rsidR="005B7A33" w:rsidRPr="00E37629" w:rsidRDefault="009A6D28" w:rsidP="006B6C31">
      <w:pPr>
        <w:pStyle w:val="210"/>
        <w:numPr>
          <w:ilvl w:val="0"/>
          <w:numId w:val="5"/>
        </w:numPr>
        <w:shd w:val="clear" w:color="auto" w:fill="auto"/>
        <w:tabs>
          <w:tab w:val="left" w:pos="1560"/>
        </w:tabs>
        <w:spacing w:before="240" w:line="240" w:lineRule="auto"/>
        <w:ind w:firstLine="760"/>
        <w:rPr>
          <w:sz w:val="28"/>
          <w:szCs w:val="28"/>
        </w:rPr>
      </w:pPr>
      <w:r w:rsidRPr="00E37629">
        <w:rPr>
          <w:sz w:val="28"/>
          <w:szCs w:val="28"/>
        </w:rPr>
        <w:t xml:space="preserve">К расходам по обычным видам деятельности </w:t>
      </w:r>
      <w:r w:rsidR="006B6C31">
        <w:rPr>
          <w:sz w:val="28"/>
          <w:szCs w:val="28"/>
        </w:rPr>
        <w:t xml:space="preserve">в том числе </w:t>
      </w:r>
      <w:r w:rsidRPr="00E37629">
        <w:rPr>
          <w:sz w:val="28"/>
          <w:szCs w:val="28"/>
        </w:rPr>
        <w:t>относятся:</w:t>
      </w:r>
    </w:p>
    <w:p w:rsidR="005B7A33" w:rsidRPr="00E37629" w:rsidRDefault="0023158E" w:rsidP="00876C51">
      <w:pPr>
        <w:pStyle w:val="210"/>
        <w:numPr>
          <w:ilvl w:val="3"/>
          <w:numId w:val="68"/>
        </w:numPr>
        <w:shd w:val="clear" w:color="auto" w:fill="auto"/>
        <w:tabs>
          <w:tab w:val="left" w:pos="709"/>
          <w:tab w:val="left" w:pos="1701"/>
        </w:tabs>
        <w:spacing w:line="439" w:lineRule="exact"/>
        <w:rPr>
          <w:sz w:val="28"/>
          <w:szCs w:val="28"/>
        </w:rPr>
      </w:pPr>
      <w:r>
        <w:rPr>
          <w:sz w:val="28"/>
          <w:szCs w:val="28"/>
        </w:rPr>
        <w:t>Р</w:t>
      </w:r>
      <w:r w:rsidR="009A6D28" w:rsidRPr="00E37629">
        <w:rPr>
          <w:sz w:val="28"/>
          <w:szCs w:val="28"/>
        </w:rPr>
        <w:t>асходы п</w:t>
      </w:r>
      <w:r>
        <w:rPr>
          <w:sz w:val="28"/>
          <w:szCs w:val="28"/>
        </w:rPr>
        <w:t>о строительно-монтажным работам.</w:t>
      </w:r>
    </w:p>
    <w:p w:rsidR="005B7A33" w:rsidRPr="00E37629" w:rsidRDefault="0023158E" w:rsidP="00876C51">
      <w:pPr>
        <w:pStyle w:val="210"/>
        <w:numPr>
          <w:ilvl w:val="3"/>
          <w:numId w:val="68"/>
        </w:numPr>
        <w:shd w:val="clear" w:color="auto" w:fill="auto"/>
        <w:tabs>
          <w:tab w:val="left" w:pos="709"/>
          <w:tab w:val="left" w:pos="1701"/>
        </w:tabs>
        <w:spacing w:line="439" w:lineRule="exact"/>
        <w:rPr>
          <w:sz w:val="28"/>
          <w:szCs w:val="28"/>
        </w:rPr>
      </w:pPr>
      <w:r>
        <w:rPr>
          <w:sz w:val="28"/>
          <w:szCs w:val="28"/>
        </w:rPr>
        <w:t>Р</w:t>
      </w:r>
      <w:r w:rsidR="009A6D28" w:rsidRPr="00E37629">
        <w:rPr>
          <w:sz w:val="28"/>
          <w:szCs w:val="28"/>
        </w:rPr>
        <w:t>асходы по прочей основной деятельности, в том числе:</w:t>
      </w:r>
    </w:p>
    <w:p w:rsidR="005B7A33" w:rsidRPr="00E37629" w:rsidRDefault="009A6D28" w:rsidP="005B5C33">
      <w:pPr>
        <w:pStyle w:val="210"/>
        <w:numPr>
          <w:ilvl w:val="0"/>
          <w:numId w:val="13"/>
        </w:numPr>
        <w:shd w:val="clear" w:color="auto" w:fill="auto"/>
        <w:spacing w:line="320" w:lineRule="exact"/>
        <w:ind w:left="0" w:firstLine="709"/>
        <w:rPr>
          <w:sz w:val="28"/>
          <w:szCs w:val="28"/>
        </w:rPr>
      </w:pPr>
      <w:r w:rsidRPr="00E37629">
        <w:rPr>
          <w:sz w:val="28"/>
          <w:szCs w:val="28"/>
        </w:rPr>
        <w:t>расходы по продаже материалов, реализованных субподрядчикам в рамках снабжения строительства;</w:t>
      </w:r>
    </w:p>
    <w:p w:rsidR="005B7A33" w:rsidRPr="00E37629" w:rsidRDefault="009A6D28" w:rsidP="005B5C33">
      <w:pPr>
        <w:pStyle w:val="210"/>
        <w:numPr>
          <w:ilvl w:val="0"/>
          <w:numId w:val="13"/>
        </w:numPr>
        <w:shd w:val="clear" w:color="auto" w:fill="auto"/>
        <w:spacing w:line="320" w:lineRule="exact"/>
        <w:ind w:left="0" w:firstLine="709"/>
        <w:rPr>
          <w:sz w:val="28"/>
          <w:szCs w:val="28"/>
        </w:rPr>
      </w:pPr>
      <w:r w:rsidRPr="00E37629">
        <w:rPr>
          <w:sz w:val="28"/>
          <w:szCs w:val="28"/>
        </w:rPr>
        <w:t>расходы по продаже товаров;</w:t>
      </w:r>
    </w:p>
    <w:p w:rsidR="005B7A33" w:rsidRPr="00E37629" w:rsidRDefault="009A6D28" w:rsidP="005B5C33">
      <w:pPr>
        <w:pStyle w:val="210"/>
        <w:numPr>
          <w:ilvl w:val="0"/>
          <w:numId w:val="13"/>
        </w:numPr>
        <w:shd w:val="clear" w:color="auto" w:fill="auto"/>
        <w:spacing w:line="320" w:lineRule="exact"/>
        <w:ind w:left="0" w:firstLine="709"/>
        <w:rPr>
          <w:sz w:val="28"/>
          <w:szCs w:val="28"/>
        </w:rPr>
      </w:pPr>
      <w:r w:rsidRPr="00E37629">
        <w:rPr>
          <w:sz w:val="28"/>
          <w:szCs w:val="28"/>
        </w:rPr>
        <w:t>расходы по предоставлению в аренду активов;</w:t>
      </w:r>
    </w:p>
    <w:p w:rsidR="005B7A33" w:rsidRPr="0029781D" w:rsidRDefault="009A6D28" w:rsidP="005B5C33">
      <w:pPr>
        <w:pStyle w:val="210"/>
        <w:numPr>
          <w:ilvl w:val="0"/>
          <w:numId w:val="13"/>
        </w:numPr>
        <w:shd w:val="clear" w:color="auto" w:fill="auto"/>
        <w:spacing w:line="320" w:lineRule="exact"/>
        <w:ind w:left="0" w:firstLine="709"/>
        <w:rPr>
          <w:color w:val="auto"/>
          <w:sz w:val="28"/>
          <w:szCs w:val="28"/>
        </w:rPr>
      </w:pPr>
      <w:r w:rsidRPr="0029781D">
        <w:rPr>
          <w:color w:val="auto"/>
          <w:sz w:val="28"/>
          <w:szCs w:val="28"/>
        </w:rPr>
        <w:t>расходы по капитальному ремонту;</w:t>
      </w:r>
    </w:p>
    <w:p w:rsidR="005B7A33" w:rsidRPr="0029781D" w:rsidRDefault="009A6D28" w:rsidP="005B5C33">
      <w:pPr>
        <w:pStyle w:val="210"/>
        <w:numPr>
          <w:ilvl w:val="0"/>
          <w:numId w:val="13"/>
        </w:numPr>
        <w:shd w:val="clear" w:color="auto" w:fill="auto"/>
        <w:spacing w:line="320" w:lineRule="exact"/>
        <w:ind w:left="0" w:firstLine="709"/>
        <w:rPr>
          <w:color w:val="auto"/>
          <w:sz w:val="28"/>
          <w:szCs w:val="28"/>
        </w:rPr>
      </w:pPr>
      <w:r w:rsidRPr="0029781D">
        <w:rPr>
          <w:color w:val="auto"/>
          <w:sz w:val="28"/>
          <w:szCs w:val="28"/>
        </w:rPr>
        <w:t>расходы, связанные с реализацией готовой продукции;</w:t>
      </w:r>
    </w:p>
    <w:p w:rsidR="00C86A24" w:rsidRPr="0029781D" w:rsidRDefault="00C86A24" w:rsidP="005B5C33">
      <w:pPr>
        <w:pStyle w:val="210"/>
        <w:numPr>
          <w:ilvl w:val="0"/>
          <w:numId w:val="13"/>
        </w:numPr>
        <w:shd w:val="clear" w:color="auto" w:fill="auto"/>
        <w:spacing w:line="320" w:lineRule="exact"/>
        <w:ind w:left="0" w:firstLine="709"/>
        <w:rPr>
          <w:color w:val="auto"/>
          <w:sz w:val="28"/>
          <w:szCs w:val="28"/>
        </w:rPr>
      </w:pPr>
      <w:r w:rsidRPr="0029781D">
        <w:rPr>
          <w:color w:val="auto"/>
          <w:sz w:val="28"/>
          <w:szCs w:val="28"/>
        </w:rPr>
        <w:t>расходы по техническому обслуживанию;</w:t>
      </w:r>
    </w:p>
    <w:p w:rsidR="00C86A24" w:rsidRPr="0029781D" w:rsidRDefault="00C86A24" w:rsidP="005B5C33">
      <w:pPr>
        <w:pStyle w:val="210"/>
        <w:numPr>
          <w:ilvl w:val="0"/>
          <w:numId w:val="13"/>
        </w:numPr>
        <w:shd w:val="clear" w:color="auto" w:fill="auto"/>
        <w:spacing w:line="320" w:lineRule="exact"/>
        <w:ind w:left="0" w:firstLine="709"/>
        <w:rPr>
          <w:color w:val="auto"/>
          <w:sz w:val="28"/>
          <w:szCs w:val="28"/>
        </w:rPr>
      </w:pPr>
      <w:r w:rsidRPr="0029781D">
        <w:rPr>
          <w:color w:val="auto"/>
          <w:sz w:val="28"/>
          <w:szCs w:val="28"/>
        </w:rPr>
        <w:t>расходы по оказанию транспортных услуг;</w:t>
      </w:r>
    </w:p>
    <w:p w:rsidR="005B7A33" w:rsidRPr="0029781D" w:rsidRDefault="009A6D28" w:rsidP="005B5C33">
      <w:pPr>
        <w:pStyle w:val="210"/>
        <w:numPr>
          <w:ilvl w:val="0"/>
          <w:numId w:val="13"/>
        </w:numPr>
        <w:shd w:val="clear" w:color="auto" w:fill="auto"/>
        <w:spacing w:line="320" w:lineRule="exact"/>
        <w:ind w:left="0" w:firstLine="709"/>
        <w:rPr>
          <w:color w:val="auto"/>
          <w:sz w:val="28"/>
          <w:szCs w:val="28"/>
        </w:rPr>
      </w:pPr>
      <w:r w:rsidRPr="0029781D">
        <w:rPr>
          <w:color w:val="auto"/>
          <w:sz w:val="28"/>
          <w:szCs w:val="28"/>
        </w:rPr>
        <w:t xml:space="preserve">расходы по </w:t>
      </w:r>
      <w:r w:rsidR="00C86A24" w:rsidRPr="0029781D">
        <w:rPr>
          <w:color w:val="auto"/>
          <w:sz w:val="28"/>
          <w:szCs w:val="28"/>
        </w:rPr>
        <w:t xml:space="preserve">прочим </w:t>
      </w:r>
      <w:r w:rsidRPr="0029781D">
        <w:rPr>
          <w:color w:val="auto"/>
          <w:sz w:val="28"/>
          <w:szCs w:val="28"/>
        </w:rPr>
        <w:t>услугам вспомогательных производств.</w:t>
      </w:r>
    </w:p>
    <w:p w:rsidR="005B7A33" w:rsidRPr="0029781D" w:rsidRDefault="009A6D28">
      <w:pPr>
        <w:pStyle w:val="210"/>
        <w:shd w:val="clear" w:color="auto" w:fill="auto"/>
        <w:spacing w:after="237" w:line="317" w:lineRule="exact"/>
        <w:ind w:firstLine="740"/>
        <w:rPr>
          <w:color w:val="auto"/>
          <w:sz w:val="28"/>
          <w:szCs w:val="28"/>
        </w:rPr>
      </w:pPr>
      <w:r w:rsidRPr="0029781D">
        <w:rPr>
          <w:color w:val="auto"/>
          <w:sz w:val="28"/>
          <w:szCs w:val="28"/>
        </w:rPr>
        <w:t>Расходы, отличные от расходов по обычным видам деятельности, признаются прочими расходами.</w:t>
      </w:r>
    </w:p>
    <w:p w:rsidR="00672A22" w:rsidRDefault="009A6D28" w:rsidP="00557971">
      <w:pPr>
        <w:pStyle w:val="210"/>
        <w:numPr>
          <w:ilvl w:val="0"/>
          <w:numId w:val="5"/>
        </w:numPr>
        <w:shd w:val="clear" w:color="auto" w:fill="auto"/>
        <w:tabs>
          <w:tab w:val="left" w:pos="1413"/>
        </w:tabs>
        <w:spacing w:before="240" w:line="240" w:lineRule="auto"/>
        <w:ind w:firstLine="740"/>
        <w:rPr>
          <w:sz w:val="28"/>
          <w:szCs w:val="28"/>
        </w:rPr>
      </w:pPr>
      <w:r w:rsidRPr="00381571">
        <w:rPr>
          <w:sz w:val="28"/>
          <w:szCs w:val="28"/>
        </w:rPr>
        <w:t>Учет расходов</w:t>
      </w:r>
      <w:r w:rsidR="00672A22">
        <w:rPr>
          <w:sz w:val="28"/>
          <w:szCs w:val="28"/>
        </w:rPr>
        <w:t xml:space="preserve"> Обществом организуется на счетах:</w:t>
      </w:r>
      <w:r w:rsidRPr="00381571">
        <w:rPr>
          <w:sz w:val="28"/>
          <w:szCs w:val="28"/>
        </w:rPr>
        <w:t xml:space="preserve"> 20,23,25,26</w:t>
      </w:r>
      <w:r w:rsidR="008309F0">
        <w:rPr>
          <w:sz w:val="28"/>
          <w:szCs w:val="28"/>
        </w:rPr>
        <w:t>,</w:t>
      </w:r>
      <w:r w:rsidR="009A76FE">
        <w:rPr>
          <w:sz w:val="28"/>
          <w:szCs w:val="28"/>
        </w:rPr>
        <w:t>29</w:t>
      </w:r>
      <w:r w:rsidRPr="00381571">
        <w:rPr>
          <w:sz w:val="28"/>
          <w:szCs w:val="28"/>
        </w:rPr>
        <w:t xml:space="preserve">. </w:t>
      </w:r>
    </w:p>
    <w:p w:rsidR="00672A22" w:rsidRPr="00F41DC8" w:rsidRDefault="009A6D28" w:rsidP="00182929">
      <w:pPr>
        <w:pStyle w:val="210"/>
        <w:shd w:val="clear" w:color="auto" w:fill="auto"/>
        <w:tabs>
          <w:tab w:val="left" w:pos="1413"/>
        </w:tabs>
        <w:spacing w:line="240" w:lineRule="auto"/>
        <w:ind w:firstLine="709"/>
        <w:rPr>
          <w:rFonts w:eastAsia="Arial Unicode MS"/>
          <w:sz w:val="28"/>
          <w:szCs w:val="28"/>
        </w:rPr>
      </w:pPr>
      <w:r w:rsidRPr="00381571">
        <w:rPr>
          <w:sz w:val="28"/>
          <w:szCs w:val="28"/>
        </w:rPr>
        <w:t>Аналитический учет расходов на счетах 20,23,25</w:t>
      </w:r>
      <w:r w:rsidR="008309F0">
        <w:rPr>
          <w:sz w:val="28"/>
          <w:szCs w:val="28"/>
        </w:rPr>
        <w:t>,</w:t>
      </w:r>
      <w:r w:rsidR="009A76FE">
        <w:rPr>
          <w:sz w:val="28"/>
          <w:szCs w:val="28"/>
        </w:rPr>
        <w:t>29</w:t>
      </w:r>
      <w:r w:rsidRPr="00381571">
        <w:rPr>
          <w:sz w:val="28"/>
          <w:szCs w:val="28"/>
        </w:rPr>
        <w:t xml:space="preserve"> осуществляется по статьям затрат, местам возникновения и номенклатурным группам.</w:t>
      </w:r>
      <w:r w:rsidR="00672A22">
        <w:rPr>
          <w:sz w:val="28"/>
          <w:szCs w:val="28"/>
        </w:rPr>
        <w:t xml:space="preserve"> </w:t>
      </w:r>
      <w:r w:rsidR="00672A22" w:rsidRPr="00F41DC8">
        <w:rPr>
          <w:rFonts w:eastAsia="Arial Unicode MS"/>
          <w:sz w:val="28"/>
          <w:szCs w:val="28"/>
        </w:rPr>
        <w:t>В бухгалтерском учете затраты отражаются по тем объектам учета, к которым они относятся на основании соответствующих первичных документов.</w:t>
      </w:r>
    </w:p>
    <w:p w:rsidR="005B7A33" w:rsidRPr="00381571" w:rsidRDefault="009A6D28">
      <w:pPr>
        <w:pStyle w:val="210"/>
        <w:shd w:val="clear" w:color="auto" w:fill="auto"/>
        <w:spacing w:line="320" w:lineRule="exact"/>
        <w:ind w:firstLine="740"/>
        <w:rPr>
          <w:sz w:val="28"/>
          <w:szCs w:val="28"/>
        </w:rPr>
      </w:pPr>
      <w:r w:rsidRPr="00381571">
        <w:rPr>
          <w:sz w:val="28"/>
          <w:szCs w:val="28"/>
        </w:rPr>
        <w:t>Аналитический учет на счете 26 ведется по статьям затрат и местам возникновения затрат</w:t>
      </w:r>
    </w:p>
    <w:p w:rsidR="005B7A33" w:rsidRPr="00381571" w:rsidRDefault="009A6D28">
      <w:pPr>
        <w:pStyle w:val="210"/>
        <w:shd w:val="clear" w:color="auto" w:fill="auto"/>
        <w:spacing w:line="320" w:lineRule="exact"/>
        <w:ind w:firstLine="740"/>
        <w:rPr>
          <w:sz w:val="28"/>
          <w:szCs w:val="28"/>
        </w:rPr>
      </w:pPr>
      <w:r w:rsidRPr="00381571">
        <w:rPr>
          <w:sz w:val="28"/>
          <w:szCs w:val="28"/>
        </w:rPr>
        <w:t>На счете 20 осуществляется учет прямых расходов, связанных непосредственно с выполнением работ, оказанием услуг.</w:t>
      </w:r>
    </w:p>
    <w:p w:rsidR="005B7A33" w:rsidRPr="00381571" w:rsidRDefault="009A6D28">
      <w:pPr>
        <w:pStyle w:val="210"/>
        <w:shd w:val="clear" w:color="auto" w:fill="auto"/>
        <w:spacing w:line="320" w:lineRule="exact"/>
        <w:ind w:firstLine="740"/>
        <w:rPr>
          <w:sz w:val="28"/>
          <w:szCs w:val="28"/>
        </w:rPr>
      </w:pPr>
      <w:r w:rsidRPr="00381571">
        <w:rPr>
          <w:sz w:val="28"/>
          <w:szCs w:val="28"/>
        </w:rPr>
        <w:t>Учет формирования себестоимости выполненных работ на счете 20 осуществляется в разрезе:</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структурных подразделений;</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договоров (объектов) строительства;</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договоров иных видов работ</w:t>
      </w:r>
      <w:r w:rsidR="0029781D">
        <w:rPr>
          <w:sz w:val="28"/>
          <w:szCs w:val="28"/>
        </w:rPr>
        <w:t xml:space="preserve"> и услуг</w:t>
      </w:r>
      <w:r w:rsidRPr="00381571">
        <w:rPr>
          <w:sz w:val="28"/>
          <w:szCs w:val="28"/>
        </w:rPr>
        <w:t>;</w:t>
      </w:r>
    </w:p>
    <w:p w:rsidR="005B7A33" w:rsidRPr="00381571" w:rsidRDefault="006905FB" w:rsidP="005B5C33">
      <w:pPr>
        <w:pStyle w:val="210"/>
        <w:numPr>
          <w:ilvl w:val="0"/>
          <w:numId w:val="13"/>
        </w:numPr>
        <w:shd w:val="clear" w:color="auto" w:fill="auto"/>
        <w:spacing w:line="320" w:lineRule="exact"/>
        <w:ind w:left="0" w:firstLine="709"/>
        <w:rPr>
          <w:sz w:val="28"/>
          <w:szCs w:val="28"/>
        </w:rPr>
      </w:pPr>
      <w:r>
        <w:rPr>
          <w:sz w:val="28"/>
          <w:szCs w:val="28"/>
        </w:rPr>
        <w:t xml:space="preserve">по </w:t>
      </w:r>
      <w:r w:rsidR="00CA752E">
        <w:rPr>
          <w:sz w:val="28"/>
          <w:szCs w:val="28"/>
        </w:rPr>
        <w:t>статьям затрат.</w:t>
      </w:r>
      <w:r w:rsidR="00CA752E">
        <w:rPr>
          <w:sz w:val="28"/>
          <w:szCs w:val="28"/>
        </w:rPr>
        <w:tab/>
      </w:r>
    </w:p>
    <w:p w:rsidR="005B7A33" w:rsidRPr="00A124DC" w:rsidRDefault="009A6D28" w:rsidP="009A76FE">
      <w:pPr>
        <w:pStyle w:val="210"/>
        <w:shd w:val="clear" w:color="auto" w:fill="auto"/>
        <w:spacing w:line="320" w:lineRule="exact"/>
        <w:ind w:firstLine="709"/>
        <w:rPr>
          <w:sz w:val="28"/>
          <w:szCs w:val="28"/>
        </w:rPr>
      </w:pPr>
      <w:r w:rsidRPr="00A124DC">
        <w:rPr>
          <w:sz w:val="28"/>
          <w:szCs w:val="28"/>
        </w:rPr>
        <w:t>Прямые расходы учитываются на счете</w:t>
      </w:r>
      <w:r w:rsidR="000414DE" w:rsidRPr="00A124DC">
        <w:rPr>
          <w:sz w:val="28"/>
          <w:szCs w:val="28"/>
        </w:rPr>
        <w:t xml:space="preserve"> 20 </w:t>
      </w:r>
      <w:r w:rsidR="00C33B33" w:rsidRPr="00A124DC">
        <w:rPr>
          <w:sz w:val="28"/>
          <w:szCs w:val="28"/>
        </w:rPr>
        <w:t>«</w:t>
      </w:r>
      <w:r w:rsidR="000414DE" w:rsidRPr="00A124DC">
        <w:rPr>
          <w:sz w:val="28"/>
          <w:szCs w:val="28"/>
        </w:rPr>
        <w:t>Основное производство</w:t>
      </w:r>
      <w:r w:rsidR="00C33B33" w:rsidRPr="00A124DC">
        <w:rPr>
          <w:sz w:val="28"/>
          <w:szCs w:val="28"/>
        </w:rPr>
        <w:t>»</w:t>
      </w:r>
      <w:r w:rsidR="000414DE" w:rsidRPr="00A124DC">
        <w:rPr>
          <w:sz w:val="28"/>
          <w:szCs w:val="28"/>
        </w:rPr>
        <w:t>,</w:t>
      </w:r>
      <w:r w:rsidRPr="00A124DC">
        <w:rPr>
          <w:sz w:val="28"/>
          <w:szCs w:val="28"/>
        </w:rPr>
        <w:t xml:space="preserve"> счете 23 </w:t>
      </w:r>
      <w:r w:rsidR="00C33B33" w:rsidRPr="00A124DC">
        <w:rPr>
          <w:sz w:val="28"/>
          <w:szCs w:val="28"/>
        </w:rPr>
        <w:t>«</w:t>
      </w:r>
      <w:r w:rsidRPr="00A124DC">
        <w:rPr>
          <w:sz w:val="28"/>
          <w:szCs w:val="28"/>
        </w:rPr>
        <w:t>Вспомогательное производство</w:t>
      </w:r>
      <w:r w:rsidR="00C33B33" w:rsidRPr="00A124DC">
        <w:rPr>
          <w:sz w:val="28"/>
          <w:szCs w:val="28"/>
        </w:rPr>
        <w:t>»</w:t>
      </w:r>
      <w:r w:rsidR="000414DE" w:rsidRPr="00A124DC">
        <w:rPr>
          <w:sz w:val="28"/>
          <w:szCs w:val="28"/>
        </w:rPr>
        <w:t xml:space="preserve"> и счете </w:t>
      </w:r>
      <w:r w:rsidR="000414DE" w:rsidRPr="00A124DC">
        <w:rPr>
          <w:rFonts w:eastAsia="Arial Unicode MS"/>
          <w:sz w:val="28"/>
          <w:szCs w:val="28"/>
        </w:rPr>
        <w:t xml:space="preserve">29 </w:t>
      </w:r>
      <w:r w:rsidR="00C33B33" w:rsidRPr="00A124DC">
        <w:rPr>
          <w:sz w:val="28"/>
          <w:szCs w:val="28"/>
        </w:rPr>
        <w:t>«</w:t>
      </w:r>
      <w:r w:rsidR="000414DE" w:rsidRPr="00A124DC">
        <w:rPr>
          <w:sz w:val="28"/>
          <w:szCs w:val="28"/>
        </w:rPr>
        <w:t>Обслуживающие производства и хозяйства</w:t>
      </w:r>
      <w:r w:rsidR="00C33B33" w:rsidRPr="00A124DC">
        <w:rPr>
          <w:sz w:val="28"/>
          <w:szCs w:val="28"/>
        </w:rPr>
        <w:t>»</w:t>
      </w:r>
      <w:r w:rsidRPr="00A124DC">
        <w:rPr>
          <w:sz w:val="28"/>
          <w:szCs w:val="28"/>
        </w:rPr>
        <w:t>.</w:t>
      </w:r>
    </w:p>
    <w:p w:rsidR="005B7A33" w:rsidRPr="00381571" w:rsidRDefault="009A6D28">
      <w:pPr>
        <w:pStyle w:val="210"/>
        <w:shd w:val="clear" w:color="auto" w:fill="auto"/>
        <w:spacing w:line="320" w:lineRule="exact"/>
        <w:ind w:firstLine="740"/>
        <w:rPr>
          <w:sz w:val="28"/>
          <w:szCs w:val="28"/>
        </w:rPr>
      </w:pPr>
      <w:r w:rsidRPr="00A124DC">
        <w:rPr>
          <w:sz w:val="28"/>
          <w:szCs w:val="28"/>
        </w:rPr>
        <w:t>Под прямыми затратами понимаются расходы, связанные с производством определенного вида продукции, выполнением работ, услуг, которые могут быть прямо и непосредственно отнесены на себестоимость данных видов продукции</w:t>
      </w:r>
      <w:r w:rsidRPr="00381571">
        <w:rPr>
          <w:sz w:val="28"/>
          <w:szCs w:val="28"/>
        </w:rPr>
        <w:t>, работ, услуг, в том числе:</w:t>
      </w:r>
    </w:p>
    <w:p w:rsidR="005B7A33" w:rsidRPr="00381571" w:rsidRDefault="00CA752E" w:rsidP="005B5C33">
      <w:pPr>
        <w:pStyle w:val="210"/>
        <w:numPr>
          <w:ilvl w:val="0"/>
          <w:numId w:val="13"/>
        </w:numPr>
        <w:shd w:val="clear" w:color="auto" w:fill="auto"/>
        <w:spacing w:line="320" w:lineRule="exact"/>
        <w:ind w:left="0" w:firstLine="709"/>
        <w:rPr>
          <w:sz w:val="28"/>
          <w:szCs w:val="28"/>
        </w:rPr>
      </w:pPr>
      <w:r>
        <w:rPr>
          <w:sz w:val="28"/>
          <w:szCs w:val="28"/>
        </w:rPr>
        <w:t>в</w:t>
      </w:r>
      <w:r w:rsidR="009A6D28" w:rsidRPr="00381571">
        <w:rPr>
          <w:sz w:val="28"/>
          <w:szCs w:val="28"/>
        </w:rPr>
        <w:t xml:space="preserve"> статью </w:t>
      </w:r>
      <w:r w:rsidR="00C33B33">
        <w:rPr>
          <w:sz w:val="28"/>
          <w:szCs w:val="28"/>
        </w:rPr>
        <w:t>«</w:t>
      </w:r>
      <w:r w:rsidR="009A6D28" w:rsidRPr="00381571">
        <w:rPr>
          <w:sz w:val="28"/>
          <w:szCs w:val="28"/>
        </w:rPr>
        <w:t>Материальные расходы</w:t>
      </w:r>
      <w:r w:rsidR="00C33B33">
        <w:rPr>
          <w:sz w:val="28"/>
          <w:szCs w:val="28"/>
        </w:rPr>
        <w:t>»</w:t>
      </w:r>
      <w:r w:rsidR="009A6D28" w:rsidRPr="00381571">
        <w:rPr>
          <w:sz w:val="28"/>
          <w:szCs w:val="28"/>
        </w:rPr>
        <w:t xml:space="preserve"> включаются затраты на используемые непосредственно при выполнении работ, услуг материалы, строительные конструкции, детали, топливо, электроэнергию, пар, воду и другие виды материальных ресурсов.</w:t>
      </w:r>
    </w:p>
    <w:p w:rsidR="005B7A33" w:rsidRPr="00381571" w:rsidRDefault="00CA752E" w:rsidP="005B5C33">
      <w:pPr>
        <w:pStyle w:val="210"/>
        <w:numPr>
          <w:ilvl w:val="0"/>
          <w:numId w:val="13"/>
        </w:numPr>
        <w:shd w:val="clear" w:color="auto" w:fill="auto"/>
        <w:spacing w:line="320" w:lineRule="exact"/>
        <w:ind w:left="0" w:firstLine="709"/>
        <w:rPr>
          <w:sz w:val="28"/>
          <w:szCs w:val="28"/>
        </w:rPr>
      </w:pPr>
      <w:r>
        <w:rPr>
          <w:sz w:val="28"/>
          <w:szCs w:val="28"/>
        </w:rPr>
        <w:t>п</w:t>
      </w:r>
      <w:r w:rsidR="009A6D28" w:rsidRPr="00381571">
        <w:rPr>
          <w:sz w:val="28"/>
          <w:szCs w:val="28"/>
        </w:rPr>
        <w:t xml:space="preserve">о статье </w:t>
      </w:r>
      <w:r w:rsidR="00C33B33">
        <w:rPr>
          <w:sz w:val="28"/>
          <w:szCs w:val="28"/>
        </w:rPr>
        <w:t>«</w:t>
      </w:r>
      <w:r w:rsidR="009A6D28" w:rsidRPr="00381571">
        <w:rPr>
          <w:sz w:val="28"/>
          <w:szCs w:val="28"/>
        </w:rPr>
        <w:t>Расходы на оплату труда</w:t>
      </w:r>
      <w:r w:rsidR="00C33B33">
        <w:rPr>
          <w:sz w:val="28"/>
          <w:szCs w:val="28"/>
        </w:rPr>
        <w:t>»</w:t>
      </w:r>
      <w:r w:rsidR="009A6D28" w:rsidRPr="00381571">
        <w:rPr>
          <w:sz w:val="28"/>
          <w:szCs w:val="28"/>
        </w:rPr>
        <w:t xml:space="preserve"> отражаются все расходы по оплате труда производственных рабочих и линейного персонала (старших производителей работ (начальников участков), производителей работ, мастеров строительных участков, участковых механиков) при включении его в состав работников участков (бригад), занятых непосредственно на строительных работах.</w:t>
      </w:r>
    </w:p>
    <w:p w:rsidR="005B7A33" w:rsidRPr="00381571" w:rsidRDefault="00CA752E" w:rsidP="005B5C33">
      <w:pPr>
        <w:pStyle w:val="210"/>
        <w:numPr>
          <w:ilvl w:val="0"/>
          <w:numId w:val="13"/>
        </w:numPr>
        <w:shd w:val="clear" w:color="auto" w:fill="auto"/>
        <w:spacing w:line="320" w:lineRule="exact"/>
        <w:ind w:left="0" w:firstLine="709"/>
        <w:rPr>
          <w:sz w:val="28"/>
          <w:szCs w:val="28"/>
        </w:rPr>
      </w:pPr>
      <w:r>
        <w:rPr>
          <w:sz w:val="28"/>
          <w:szCs w:val="28"/>
        </w:rPr>
        <w:t>п</w:t>
      </w:r>
      <w:r w:rsidR="009A6D28" w:rsidRPr="00381571">
        <w:rPr>
          <w:sz w:val="28"/>
          <w:szCs w:val="28"/>
        </w:rPr>
        <w:t xml:space="preserve">о статье </w:t>
      </w:r>
      <w:r w:rsidR="00C33B33">
        <w:rPr>
          <w:sz w:val="28"/>
          <w:szCs w:val="28"/>
        </w:rPr>
        <w:t>«</w:t>
      </w:r>
      <w:r w:rsidR="009A6D28" w:rsidRPr="00381571">
        <w:rPr>
          <w:sz w:val="28"/>
          <w:szCs w:val="28"/>
        </w:rPr>
        <w:t>Амортизация</w:t>
      </w:r>
      <w:r w:rsidR="00C33B33">
        <w:rPr>
          <w:sz w:val="28"/>
          <w:szCs w:val="28"/>
        </w:rPr>
        <w:t>»</w:t>
      </w:r>
      <w:r w:rsidR="009A6D28" w:rsidRPr="00381571">
        <w:rPr>
          <w:sz w:val="28"/>
          <w:szCs w:val="28"/>
        </w:rPr>
        <w:t xml:space="preserve"> отра</w:t>
      </w:r>
      <w:r w:rsidR="009A6D28" w:rsidRPr="008247B9">
        <w:rPr>
          <w:color w:val="auto"/>
          <w:sz w:val="22"/>
          <w:szCs w:val="22"/>
          <w:lang w:eastAsia="en-US" w:bidi="ar-SA"/>
        </w:rPr>
        <w:t>ж</w:t>
      </w:r>
      <w:r w:rsidR="009A6D28" w:rsidRPr="00381571">
        <w:rPr>
          <w:sz w:val="28"/>
          <w:szCs w:val="28"/>
        </w:rPr>
        <w:t>ается начисленная амортизация по основным средствам, используемым в процессе выполнения работ, оказания услуг;</w:t>
      </w:r>
    </w:p>
    <w:p w:rsidR="005B7A33" w:rsidRPr="00381571" w:rsidRDefault="00CA752E" w:rsidP="005B5C33">
      <w:pPr>
        <w:pStyle w:val="210"/>
        <w:numPr>
          <w:ilvl w:val="0"/>
          <w:numId w:val="13"/>
        </w:numPr>
        <w:shd w:val="clear" w:color="auto" w:fill="auto"/>
        <w:spacing w:line="320" w:lineRule="exact"/>
        <w:ind w:left="0" w:firstLine="709"/>
        <w:rPr>
          <w:sz w:val="28"/>
          <w:szCs w:val="28"/>
        </w:rPr>
      </w:pPr>
      <w:r>
        <w:rPr>
          <w:sz w:val="28"/>
          <w:szCs w:val="28"/>
        </w:rPr>
        <w:t>п</w:t>
      </w:r>
      <w:r w:rsidR="009A6D28" w:rsidRPr="00381571">
        <w:rPr>
          <w:sz w:val="28"/>
          <w:szCs w:val="28"/>
        </w:rPr>
        <w:t xml:space="preserve">о статье </w:t>
      </w:r>
      <w:r w:rsidR="00C33B33">
        <w:rPr>
          <w:sz w:val="28"/>
          <w:szCs w:val="28"/>
        </w:rPr>
        <w:t>«</w:t>
      </w:r>
      <w:r w:rsidR="009A6D28" w:rsidRPr="00381571">
        <w:rPr>
          <w:sz w:val="28"/>
          <w:szCs w:val="28"/>
        </w:rPr>
        <w:t>Отчисления на социальные нужды</w:t>
      </w:r>
      <w:r w:rsidR="00C33B33">
        <w:rPr>
          <w:sz w:val="28"/>
          <w:szCs w:val="28"/>
        </w:rPr>
        <w:t>»</w:t>
      </w:r>
      <w:r w:rsidR="009A6D28" w:rsidRPr="00381571">
        <w:rPr>
          <w:sz w:val="28"/>
          <w:szCs w:val="28"/>
        </w:rPr>
        <w:t xml:space="preserve"> отражаются начисленные страховые взносы на оплату труда персонала, участвующего в процессе выполнения работ, оказания услуг;</w:t>
      </w:r>
    </w:p>
    <w:p w:rsidR="005B7A33" w:rsidRPr="00381571" w:rsidRDefault="00CA752E" w:rsidP="005B5C33">
      <w:pPr>
        <w:pStyle w:val="210"/>
        <w:numPr>
          <w:ilvl w:val="0"/>
          <w:numId w:val="13"/>
        </w:numPr>
        <w:shd w:val="clear" w:color="auto" w:fill="auto"/>
        <w:spacing w:line="320" w:lineRule="exact"/>
        <w:ind w:left="0" w:firstLine="709"/>
        <w:rPr>
          <w:sz w:val="28"/>
          <w:szCs w:val="28"/>
        </w:rPr>
      </w:pPr>
      <w:r>
        <w:rPr>
          <w:sz w:val="28"/>
          <w:szCs w:val="28"/>
        </w:rPr>
        <w:t>п</w:t>
      </w:r>
      <w:r w:rsidR="009A6D28" w:rsidRPr="00381571">
        <w:rPr>
          <w:sz w:val="28"/>
          <w:szCs w:val="28"/>
        </w:rPr>
        <w:t xml:space="preserve">о статье </w:t>
      </w:r>
      <w:r w:rsidR="00C33B33">
        <w:rPr>
          <w:sz w:val="28"/>
          <w:szCs w:val="28"/>
        </w:rPr>
        <w:t>«</w:t>
      </w:r>
      <w:r w:rsidR="009A6D28" w:rsidRPr="00381571">
        <w:rPr>
          <w:sz w:val="28"/>
          <w:szCs w:val="28"/>
        </w:rPr>
        <w:t>Прочие расходы</w:t>
      </w:r>
      <w:r w:rsidR="00C33B33">
        <w:rPr>
          <w:sz w:val="28"/>
          <w:szCs w:val="28"/>
        </w:rPr>
        <w:t>»</w:t>
      </w:r>
      <w:r w:rsidR="009A6D28" w:rsidRPr="00381571">
        <w:rPr>
          <w:sz w:val="28"/>
          <w:szCs w:val="28"/>
        </w:rPr>
        <w:t xml:space="preserve"> отражаются затраты, которые не вошли в предыдущие статьи, в том числе:</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расходы на приобретение работ и услуг производственного характера, выполняемых сторонними организациями, включая строительно</w:t>
      </w:r>
      <w:r w:rsidRPr="00381571">
        <w:rPr>
          <w:sz w:val="28"/>
          <w:szCs w:val="28"/>
        </w:rPr>
        <w:softHyphen/>
        <w:t>монтажные работы, выполненные субподрядными строительными организациями;</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расходы на страхование строительно-монтажных работ.</w:t>
      </w:r>
    </w:p>
    <w:p w:rsidR="005B7A33" w:rsidRPr="00381571" w:rsidRDefault="009A6D28">
      <w:pPr>
        <w:pStyle w:val="210"/>
        <w:shd w:val="clear" w:color="auto" w:fill="auto"/>
        <w:spacing w:line="317" w:lineRule="exact"/>
        <w:ind w:firstLine="740"/>
        <w:rPr>
          <w:sz w:val="28"/>
          <w:szCs w:val="28"/>
        </w:rPr>
      </w:pPr>
      <w:r w:rsidRPr="00381571">
        <w:rPr>
          <w:sz w:val="28"/>
          <w:szCs w:val="28"/>
        </w:rPr>
        <w:t>В состав прочих расходов также включаются расходы по содержанию и эксплуатации строительных машин и механизмов, включая:</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затраты материальных ресурсов, включая топливо и энергию на эксплуатационные цели;</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амортизационные отчисления на полное восстановление строительных машин и механизмов, а также производственных приспособлений и оборудования, учитываемых в составе основных средств;</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арендная плата (включая лизинговые платежи) за пользование арендованными строительными машинами и механизмами в размерах, установленных договором;</w:t>
      </w:r>
    </w:p>
    <w:p w:rsidR="005B7A33" w:rsidRPr="00381571" w:rsidRDefault="009A6D28" w:rsidP="005B5C33">
      <w:pPr>
        <w:pStyle w:val="210"/>
        <w:numPr>
          <w:ilvl w:val="0"/>
          <w:numId w:val="13"/>
        </w:numPr>
        <w:shd w:val="clear" w:color="auto" w:fill="auto"/>
        <w:spacing w:line="320" w:lineRule="exact"/>
        <w:ind w:left="0" w:firstLine="709"/>
        <w:rPr>
          <w:sz w:val="28"/>
          <w:szCs w:val="28"/>
        </w:rPr>
      </w:pPr>
      <w:r w:rsidRPr="00381571">
        <w:rPr>
          <w:sz w:val="28"/>
          <w:szCs w:val="28"/>
        </w:rPr>
        <w:t>затраты на техническое обслуживание и диагностирование строительных машин и механизмов;</w:t>
      </w:r>
    </w:p>
    <w:p w:rsidR="005B7A33" w:rsidRPr="00381571" w:rsidRDefault="009A6D28" w:rsidP="005B5C33">
      <w:pPr>
        <w:pStyle w:val="210"/>
        <w:numPr>
          <w:ilvl w:val="0"/>
          <w:numId w:val="13"/>
        </w:numPr>
        <w:shd w:val="clear" w:color="auto" w:fill="auto"/>
        <w:spacing w:line="240" w:lineRule="auto"/>
        <w:ind w:left="0" w:firstLine="709"/>
        <w:rPr>
          <w:sz w:val="28"/>
          <w:szCs w:val="28"/>
        </w:rPr>
      </w:pPr>
      <w:r w:rsidRPr="00381571">
        <w:rPr>
          <w:sz w:val="28"/>
          <w:szCs w:val="28"/>
        </w:rPr>
        <w:t>затраты на проведение всех видов ремонтов строительных машин и механизмов, производственных приспособлений и оборудования;</w:t>
      </w:r>
    </w:p>
    <w:p w:rsidR="005B7A33" w:rsidRPr="00381571" w:rsidRDefault="009A6D28" w:rsidP="005B5C33">
      <w:pPr>
        <w:pStyle w:val="210"/>
        <w:numPr>
          <w:ilvl w:val="0"/>
          <w:numId w:val="13"/>
        </w:numPr>
        <w:shd w:val="clear" w:color="auto" w:fill="auto"/>
        <w:spacing w:line="240" w:lineRule="auto"/>
        <w:ind w:left="0" w:firstLine="709"/>
        <w:rPr>
          <w:sz w:val="28"/>
          <w:szCs w:val="28"/>
        </w:rPr>
      </w:pPr>
      <w:r w:rsidRPr="00381571">
        <w:rPr>
          <w:sz w:val="28"/>
          <w:szCs w:val="28"/>
        </w:rPr>
        <w:t>затраты на перевозку и перемещение материалов и строительных конструкций в пределах стройки (объекта), включая заработную плату рабочих, занятых на погрузке и разгрузке, а также затраты на вывоз и ввоз грунта;</w:t>
      </w:r>
    </w:p>
    <w:p w:rsidR="002054C6" w:rsidRPr="00F41DC8" w:rsidRDefault="009A6D28" w:rsidP="008247B9">
      <w:pPr>
        <w:pStyle w:val="210"/>
        <w:numPr>
          <w:ilvl w:val="0"/>
          <w:numId w:val="13"/>
        </w:numPr>
        <w:shd w:val="clear" w:color="auto" w:fill="auto"/>
        <w:spacing w:line="240" w:lineRule="auto"/>
        <w:ind w:left="0" w:firstLine="709"/>
        <w:rPr>
          <w:b/>
          <w:bCs/>
          <w:i/>
          <w:sz w:val="28"/>
          <w:szCs w:val="28"/>
        </w:rPr>
      </w:pPr>
      <w:r w:rsidRPr="00381571">
        <w:rPr>
          <w:sz w:val="28"/>
          <w:szCs w:val="28"/>
        </w:rPr>
        <w:t>прочие затраты, связанные с эксплуатацией строительных машин и механизмов.</w:t>
      </w:r>
      <w:r w:rsidR="008247B9" w:rsidRPr="00F41DC8">
        <w:rPr>
          <w:b/>
          <w:bCs/>
          <w:i/>
          <w:sz w:val="28"/>
          <w:szCs w:val="28"/>
        </w:rPr>
        <w:t xml:space="preserve"> </w:t>
      </w:r>
    </w:p>
    <w:p w:rsidR="002054C6" w:rsidRPr="00F41DC8" w:rsidRDefault="002054C6" w:rsidP="008860A8">
      <w:pPr>
        <w:ind w:firstLine="720"/>
        <w:jc w:val="both"/>
        <w:rPr>
          <w:rFonts w:ascii="Times New Roman" w:hAnsi="Times New Roman" w:cs="Times New Roman"/>
          <w:sz w:val="28"/>
          <w:szCs w:val="28"/>
        </w:rPr>
      </w:pPr>
      <w:r w:rsidRPr="00F41DC8">
        <w:rPr>
          <w:rFonts w:ascii="Times New Roman" w:hAnsi="Times New Roman" w:cs="Times New Roman"/>
          <w:sz w:val="28"/>
          <w:szCs w:val="28"/>
        </w:rPr>
        <w:t xml:space="preserve">Затраты отражаются </w:t>
      </w:r>
      <w:r w:rsidR="00286F2F">
        <w:rPr>
          <w:rFonts w:ascii="Times New Roman" w:hAnsi="Times New Roman" w:cs="Times New Roman"/>
          <w:sz w:val="28"/>
          <w:szCs w:val="28"/>
        </w:rPr>
        <w:t>Обществом</w:t>
      </w:r>
      <w:r w:rsidRPr="00F41DC8">
        <w:rPr>
          <w:rFonts w:ascii="Times New Roman" w:hAnsi="Times New Roman" w:cs="Times New Roman"/>
          <w:sz w:val="28"/>
          <w:szCs w:val="28"/>
        </w:rPr>
        <w:t xml:space="preserve"> в бухгалтерском учете в том отчетном периоде, когда они произведены. </w:t>
      </w:r>
    </w:p>
    <w:p w:rsidR="002054C6" w:rsidRPr="00ED5A56" w:rsidRDefault="002054C6" w:rsidP="002054C6">
      <w:pPr>
        <w:ind w:firstLine="720"/>
        <w:jc w:val="both"/>
        <w:rPr>
          <w:rFonts w:ascii="Times New Roman" w:hAnsi="Times New Roman" w:cs="Times New Roman"/>
          <w:sz w:val="28"/>
          <w:szCs w:val="28"/>
        </w:rPr>
      </w:pPr>
      <w:r w:rsidRPr="00ED5A56">
        <w:rPr>
          <w:rFonts w:ascii="Times New Roman" w:hAnsi="Times New Roman" w:cs="Times New Roman"/>
          <w:sz w:val="28"/>
          <w:szCs w:val="28"/>
        </w:rPr>
        <w:t>Затраты признаются в бухгалтерском учете в следующем порядке:</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ED5A56">
        <w:rPr>
          <w:sz w:val="28"/>
          <w:szCs w:val="28"/>
        </w:rPr>
        <w:t>расход материалов признается на дату оформления актов на списание материалов, на основании</w:t>
      </w:r>
      <w:r w:rsidRPr="002054C6">
        <w:rPr>
          <w:sz w:val="28"/>
          <w:szCs w:val="28"/>
        </w:rPr>
        <w:t xml:space="preserve"> предъявленных в конце каждого месяца отчетов материально ответственных лиц, путевых листов и других документов, подтверждающих их фактическое использование;</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амортизационные отчисления по объектам основных средств и нематериальным активам признается в качестве расхода на последний день отчетного месяца исходя из суммы начисленной амортизации;</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затраты на оплату труда признаются на последний день отчетного месяца исходя из суммы начисленных выплат по заработной плате;</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затраты на отчисления по социальному страхованию признаются на последний день отчетного месяца, на дату признания затрат на оплату труда;</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 xml:space="preserve">затраты в виде начисленных сумм оценочного обязательства по оплате работникам отпусков признаются на последний день отчетного месяца в суммах соответствующих доначислений в связи с уточнением обязательств </w:t>
      </w:r>
      <w:r w:rsidR="00360670">
        <w:rPr>
          <w:sz w:val="28"/>
          <w:szCs w:val="28"/>
        </w:rPr>
        <w:t xml:space="preserve">Общества </w:t>
      </w:r>
      <w:r w:rsidRPr="002054C6">
        <w:rPr>
          <w:sz w:val="28"/>
          <w:szCs w:val="28"/>
        </w:rPr>
        <w:t>по оплате отпусков;</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затраты на работы и услуги, выполненные (оказанные) сторонними организациями, признаются на дату подписания акта сдачи-приемки работ (оказания услуг);</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затраты на оплату арендных платежей учитываются ежемесячно на основании заключенных договоров аренды;</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затраты на оплату командировочных расходов работникам признаются на дату утверждения авансовых отчетов;</w:t>
      </w:r>
    </w:p>
    <w:p w:rsidR="002054C6" w:rsidRPr="002054C6" w:rsidRDefault="002054C6" w:rsidP="005B5C33">
      <w:pPr>
        <w:pStyle w:val="210"/>
        <w:numPr>
          <w:ilvl w:val="0"/>
          <w:numId w:val="13"/>
        </w:numPr>
        <w:shd w:val="clear" w:color="auto" w:fill="auto"/>
        <w:spacing w:line="320" w:lineRule="exact"/>
        <w:ind w:left="0" w:firstLine="709"/>
        <w:rPr>
          <w:sz w:val="28"/>
          <w:szCs w:val="28"/>
        </w:rPr>
      </w:pPr>
      <w:r w:rsidRPr="002054C6">
        <w:rPr>
          <w:sz w:val="28"/>
          <w:szCs w:val="28"/>
        </w:rPr>
        <w:t>затраты, ранее ученные в качестве расходов будущих периодов, признаются на последний день отчетного месяца в течение установленных сроков списания.</w:t>
      </w:r>
    </w:p>
    <w:p w:rsidR="005B7A33" w:rsidRPr="00381571" w:rsidRDefault="009A6D28" w:rsidP="00557971">
      <w:pPr>
        <w:pStyle w:val="210"/>
        <w:numPr>
          <w:ilvl w:val="0"/>
          <w:numId w:val="5"/>
        </w:numPr>
        <w:shd w:val="clear" w:color="auto" w:fill="auto"/>
        <w:tabs>
          <w:tab w:val="left" w:pos="1406"/>
        </w:tabs>
        <w:spacing w:before="240" w:line="240" w:lineRule="auto"/>
        <w:ind w:firstLine="740"/>
        <w:rPr>
          <w:sz w:val="28"/>
          <w:szCs w:val="28"/>
        </w:rPr>
      </w:pPr>
      <w:r w:rsidRPr="00381571">
        <w:rPr>
          <w:sz w:val="28"/>
          <w:szCs w:val="28"/>
        </w:rPr>
        <w:t>Учет накладных расходов.</w:t>
      </w:r>
    </w:p>
    <w:p w:rsidR="005B7A33" w:rsidRPr="00381571" w:rsidRDefault="009A6D28">
      <w:pPr>
        <w:pStyle w:val="210"/>
        <w:shd w:val="clear" w:color="auto" w:fill="auto"/>
        <w:spacing w:line="320" w:lineRule="exact"/>
        <w:ind w:firstLine="740"/>
        <w:rPr>
          <w:sz w:val="28"/>
          <w:szCs w:val="28"/>
        </w:rPr>
      </w:pPr>
      <w:r w:rsidRPr="00381571">
        <w:rPr>
          <w:sz w:val="28"/>
          <w:szCs w:val="28"/>
        </w:rPr>
        <w:t xml:space="preserve">Накладные расходы, связанные с общей организацией работ на строительной площадке и обслуживанием работников основного производства, административно-хозяйственные расходы, связанные непосредственно с исполняемым договором (имеющие прямой признак), учитываются на счете 25 </w:t>
      </w:r>
      <w:r w:rsidR="00C33B33">
        <w:rPr>
          <w:sz w:val="28"/>
          <w:szCs w:val="28"/>
        </w:rPr>
        <w:t>«</w:t>
      </w:r>
      <w:r w:rsidRPr="00381571">
        <w:rPr>
          <w:sz w:val="28"/>
          <w:szCs w:val="28"/>
        </w:rPr>
        <w:t>Общепроизводственные расходы</w:t>
      </w:r>
      <w:r w:rsidR="00C33B33">
        <w:rPr>
          <w:sz w:val="28"/>
          <w:szCs w:val="28"/>
        </w:rPr>
        <w:t>»</w:t>
      </w:r>
      <w:r w:rsidRPr="00381571">
        <w:rPr>
          <w:sz w:val="28"/>
          <w:szCs w:val="28"/>
        </w:rPr>
        <w:t xml:space="preserve"> по исполняемому договору.</w:t>
      </w:r>
    </w:p>
    <w:p w:rsidR="005B7A33" w:rsidRPr="00381571" w:rsidRDefault="009A6D28">
      <w:pPr>
        <w:pStyle w:val="210"/>
        <w:shd w:val="clear" w:color="auto" w:fill="auto"/>
        <w:spacing w:line="320" w:lineRule="exact"/>
        <w:ind w:firstLine="740"/>
        <w:rPr>
          <w:sz w:val="28"/>
          <w:szCs w:val="28"/>
        </w:rPr>
      </w:pPr>
      <w:r w:rsidRPr="00381571">
        <w:rPr>
          <w:sz w:val="28"/>
          <w:szCs w:val="28"/>
        </w:rPr>
        <w:t xml:space="preserve">В конце месяца, списание затрат осуществляется в дебет счета 20 </w:t>
      </w:r>
      <w:r w:rsidR="00C33B33">
        <w:rPr>
          <w:sz w:val="28"/>
          <w:szCs w:val="28"/>
        </w:rPr>
        <w:t>«</w:t>
      </w:r>
      <w:r w:rsidRPr="00381571">
        <w:rPr>
          <w:sz w:val="28"/>
          <w:szCs w:val="28"/>
        </w:rPr>
        <w:t>Основное производство</w:t>
      </w:r>
      <w:r w:rsidR="00C33B33">
        <w:rPr>
          <w:sz w:val="28"/>
          <w:szCs w:val="28"/>
        </w:rPr>
        <w:t>»</w:t>
      </w:r>
      <w:r w:rsidRPr="00381571">
        <w:rPr>
          <w:sz w:val="28"/>
          <w:szCs w:val="28"/>
        </w:rPr>
        <w:t xml:space="preserve"> на соответствующий договор.</w:t>
      </w:r>
    </w:p>
    <w:p w:rsidR="005B7A33" w:rsidRPr="00381571" w:rsidRDefault="009A6D28">
      <w:pPr>
        <w:pStyle w:val="210"/>
        <w:shd w:val="clear" w:color="auto" w:fill="auto"/>
        <w:spacing w:line="320" w:lineRule="exact"/>
        <w:ind w:firstLine="740"/>
        <w:rPr>
          <w:sz w:val="28"/>
          <w:szCs w:val="28"/>
        </w:rPr>
      </w:pPr>
      <w:r w:rsidRPr="00381571">
        <w:rPr>
          <w:sz w:val="28"/>
          <w:szCs w:val="28"/>
        </w:rPr>
        <w:t xml:space="preserve">Затраты, связанные с общей организацией работ на строительной площадке и обслуживанием работников основного производства, которые нельзя отнести непосредственно на исполняемый договор, а также расходы, связанные с осуществлением производства иных работ, например, техобслуживанием, учитываются на счете 25 </w:t>
      </w:r>
      <w:r w:rsidR="00C33B33">
        <w:rPr>
          <w:sz w:val="28"/>
          <w:szCs w:val="28"/>
        </w:rPr>
        <w:t>«</w:t>
      </w:r>
      <w:r w:rsidRPr="00381571">
        <w:rPr>
          <w:sz w:val="28"/>
          <w:szCs w:val="28"/>
        </w:rPr>
        <w:t>Общепроизводственные расходы</w:t>
      </w:r>
      <w:r w:rsidR="00C33B33">
        <w:rPr>
          <w:sz w:val="28"/>
          <w:szCs w:val="28"/>
        </w:rPr>
        <w:t>»</w:t>
      </w:r>
      <w:r w:rsidRPr="00381571">
        <w:rPr>
          <w:sz w:val="28"/>
          <w:szCs w:val="28"/>
        </w:rPr>
        <w:t xml:space="preserve"> по номенклатурной группе </w:t>
      </w:r>
      <w:r w:rsidR="00C33B33">
        <w:rPr>
          <w:sz w:val="28"/>
          <w:szCs w:val="28"/>
        </w:rPr>
        <w:t>«</w:t>
      </w:r>
      <w:r w:rsidRPr="00381571">
        <w:rPr>
          <w:sz w:val="28"/>
          <w:szCs w:val="28"/>
        </w:rPr>
        <w:t>Расходы распределяемые</w:t>
      </w:r>
      <w:r w:rsidR="00C33B33">
        <w:rPr>
          <w:sz w:val="28"/>
          <w:szCs w:val="28"/>
        </w:rPr>
        <w:t>»</w:t>
      </w:r>
      <w:r w:rsidRPr="00381571">
        <w:rPr>
          <w:sz w:val="28"/>
          <w:szCs w:val="28"/>
        </w:rPr>
        <w:t>.</w:t>
      </w:r>
    </w:p>
    <w:p w:rsidR="00CF3AFA" w:rsidRPr="00CF3AFA" w:rsidRDefault="009A6D28" w:rsidP="005B5C33">
      <w:pPr>
        <w:widowControl/>
        <w:numPr>
          <w:ilvl w:val="0"/>
          <w:numId w:val="44"/>
        </w:numPr>
        <w:spacing w:before="120" w:after="120"/>
        <w:ind w:left="0" w:firstLine="709"/>
        <w:jc w:val="both"/>
        <w:rPr>
          <w:rFonts w:ascii="Times New Roman" w:eastAsia="Times New Roman" w:hAnsi="Times New Roman" w:cs="Times New Roman"/>
          <w:color w:val="auto"/>
          <w:sz w:val="28"/>
          <w:szCs w:val="28"/>
          <w:lang w:bidi="ar-SA"/>
        </w:rPr>
      </w:pPr>
      <w:r w:rsidRPr="00CF3AFA">
        <w:rPr>
          <w:rFonts w:ascii="Times New Roman" w:hAnsi="Times New Roman" w:cs="Times New Roman"/>
          <w:sz w:val="28"/>
          <w:szCs w:val="28"/>
        </w:rPr>
        <w:t xml:space="preserve">В конце месяца данные расходы списываются в дебет счета 20 </w:t>
      </w:r>
      <w:r w:rsidR="00C33B33">
        <w:rPr>
          <w:rFonts w:ascii="Times New Roman" w:hAnsi="Times New Roman" w:cs="Times New Roman"/>
          <w:sz w:val="28"/>
          <w:szCs w:val="28"/>
        </w:rPr>
        <w:t>«</w:t>
      </w:r>
      <w:r w:rsidRPr="00CF3AFA">
        <w:rPr>
          <w:rFonts w:ascii="Times New Roman" w:hAnsi="Times New Roman" w:cs="Times New Roman"/>
          <w:sz w:val="28"/>
          <w:szCs w:val="28"/>
        </w:rPr>
        <w:t>Основное производство</w:t>
      </w:r>
      <w:r w:rsidR="00C33B33">
        <w:rPr>
          <w:rFonts w:ascii="Times New Roman" w:hAnsi="Times New Roman" w:cs="Times New Roman"/>
          <w:sz w:val="28"/>
          <w:szCs w:val="28"/>
        </w:rPr>
        <w:t>»</w:t>
      </w:r>
      <w:r w:rsidRPr="00CF3AFA">
        <w:rPr>
          <w:rFonts w:ascii="Times New Roman" w:hAnsi="Times New Roman" w:cs="Times New Roman"/>
          <w:sz w:val="28"/>
          <w:szCs w:val="28"/>
        </w:rPr>
        <w:t xml:space="preserve"> на каждый исполняемый договор пропорционально прямым затратам по договорам. Данные расходы могут списываться в дебет счета 23 </w:t>
      </w:r>
      <w:r w:rsidR="00C33B33">
        <w:rPr>
          <w:rFonts w:ascii="Times New Roman" w:hAnsi="Times New Roman" w:cs="Times New Roman"/>
          <w:sz w:val="28"/>
          <w:szCs w:val="28"/>
        </w:rPr>
        <w:t>«</w:t>
      </w:r>
      <w:r w:rsidRPr="00CF3AFA">
        <w:rPr>
          <w:rFonts w:ascii="Times New Roman" w:hAnsi="Times New Roman" w:cs="Times New Roman"/>
          <w:sz w:val="28"/>
          <w:szCs w:val="28"/>
        </w:rPr>
        <w:t>Вспомогательные производства</w:t>
      </w:r>
      <w:r w:rsidR="00C33B33">
        <w:rPr>
          <w:rFonts w:ascii="Times New Roman" w:hAnsi="Times New Roman" w:cs="Times New Roman"/>
          <w:sz w:val="28"/>
          <w:szCs w:val="28"/>
        </w:rPr>
        <w:t>»</w:t>
      </w:r>
      <w:r w:rsidRPr="00CF3AFA">
        <w:rPr>
          <w:rFonts w:ascii="Times New Roman" w:hAnsi="Times New Roman" w:cs="Times New Roman"/>
          <w:sz w:val="28"/>
          <w:szCs w:val="28"/>
        </w:rPr>
        <w:t xml:space="preserve"> в части расходов, связанных с управлением и обслуживанием вспомогательных производств</w:t>
      </w:r>
      <w:r w:rsidR="00CF3AFA" w:rsidRPr="00CF3AFA">
        <w:rPr>
          <w:rFonts w:ascii="Times New Roman" w:hAnsi="Times New Roman" w:cs="Times New Roman"/>
          <w:sz w:val="28"/>
          <w:szCs w:val="28"/>
        </w:rPr>
        <w:t xml:space="preserve"> и в дебет счета 29 </w:t>
      </w:r>
      <w:r w:rsidR="00C33B33">
        <w:rPr>
          <w:rFonts w:ascii="Times New Roman" w:eastAsia="Times New Roman" w:hAnsi="Times New Roman" w:cs="Times New Roman"/>
          <w:color w:val="auto"/>
          <w:sz w:val="28"/>
          <w:szCs w:val="28"/>
          <w:lang w:bidi="ar-SA"/>
        </w:rPr>
        <w:t>«</w:t>
      </w:r>
      <w:r w:rsidR="00CF3AFA" w:rsidRPr="00CF3AFA">
        <w:rPr>
          <w:rFonts w:ascii="Times New Roman" w:eastAsia="Times New Roman" w:hAnsi="Times New Roman" w:cs="Times New Roman"/>
          <w:color w:val="auto"/>
          <w:sz w:val="28"/>
          <w:szCs w:val="28"/>
          <w:lang w:bidi="ar-SA"/>
        </w:rPr>
        <w:t>Обслужив</w:t>
      </w:r>
      <w:r w:rsidR="009E2210">
        <w:rPr>
          <w:rFonts w:ascii="Times New Roman" w:eastAsia="Times New Roman" w:hAnsi="Times New Roman" w:cs="Times New Roman"/>
          <w:color w:val="auto"/>
          <w:sz w:val="28"/>
          <w:szCs w:val="28"/>
          <w:lang w:bidi="ar-SA"/>
        </w:rPr>
        <w:t>ающие производства и хозяйства</w:t>
      </w:r>
      <w:r w:rsidR="00C33B33">
        <w:rPr>
          <w:rFonts w:ascii="Times New Roman" w:eastAsia="Times New Roman" w:hAnsi="Times New Roman" w:cs="Times New Roman"/>
          <w:color w:val="auto"/>
          <w:sz w:val="28"/>
          <w:szCs w:val="28"/>
          <w:lang w:bidi="ar-SA"/>
        </w:rPr>
        <w:t>»</w:t>
      </w:r>
      <w:r w:rsidR="009E2210">
        <w:rPr>
          <w:rFonts w:ascii="Times New Roman" w:eastAsia="Times New Roman" w:hAnsi="Times New Roman" w:cs="Times New Roman"/>
          <w:color w:val="auto"/>
          <w:sz w:val="28"/>
          <w:szCs w:val="28"/>
          <w:lang w:bidi="ar-SA"/>
        </w:rPr>
        <w:t>.</w:t>
      </w:r>
    </w:p>
    <w:p w:rsidR="005B7A33" w:rsidRPr="00381571" w:rsidRDefault="009A6D28" w:rsidP="00557971">
      <w:pPr>
        <w:pStyle w:val="210"/>
        <w:numPr>
          <w:ilvl w:val="0"/>
          <w:numId w:val="5"/>
        </w:numPr>
        <w:shd w:val="clear" w:color="auto" w:fill="auto"/>
        <w:tabs>
          <w:tab w:val="left" w:pos="1406"/>
        </w:tabs>
        <w:spacing w:before="240" w:line="240" w:lineRule="auto"/>
        <w:ind w:firstLine="740"/>
        <w:rPr>
          <w:sz w:val="28"/>
          <w:szCs w:val="28"/>
        </w:rPr>
      </w:pPr>
      <w:r w:rsidRPr="00381571">
        <w:rPr>
          <w:sz w:val="28"/>
          <w:szCs w:val="28"/>
        </w:rPr>
        <w:t>Учет расходо</w:t>
      </w:r>
      <w:r w:rsidR="009E2210">
        <w:rPr>
          <w:sz w:val="28"/>
          <w:szCs w:val="28"/>
        </w:rPr>
        <w:t>в вспомогательного производства</w:t>
      </w:r>
    </w:p>
    <w:p w:rsidR="005B7A33" w:rsidRPr="00381571" w:rsidRDefault="009A6D28" w:rsidP="009F3ADE">
      <w:pPr>
        <w:pStyle w:val="210"/>
        <w:shd w:val="clear" w:color="auto" w:fill="auto"/>
        <w:spacing w:line="240" w:lineRule="auto"/>
        <w:ind w:firstLine="740"/>
        <w:rPr>
          <w:sz w:val="28"/>
          <w:szCs w:val="28"/>
        </w:rPr>
      </w:pPr>
      <w:r w:rsidRPr="00381571">
        <w:rPr>
          <w:sz w:val="28"/>
          <w:szCs w:val="28"/>
        </w:rPr>
        <w:t xml:space="preserve">Расходы производств, которые являются вспомогательными (подсобными) для основного производства организации, отражаются по дебету счета 23 </w:t>
      </w:r>
      <w:r w:rsidR="00C33B33">
        <w:rPr>
          <w:sz w:val="28"/>
          <w:szCs w:val="28"/>
        </w:rPr>
        <w:t>«</w:t>
      </w:r>
      <w:r w:rsidRPr="00381571">
        <w:rPr>
          <w:sz w:val="28"/>
          <w:szCs w:val="28"/>
        </w:rPr>
        <w:t>Вспомогательные производства</w:t>
      </w:r>
      <w:r w:rsidR="00C33B33">
        <w:rPr>
          <w:sz w:val="28"/>
          <w:szCs w:val="28"/>
        </w:rPr>
        <w:t>»</w:t>
      </w:r>
      <w:r w:rsidRPr="00381571">
        <w:rPr>
          <w:sz w:val="28"/>
          <w:szCs w:val="28"/>
        </w:rPr>
        <w:t>.</w:t>
      </w:r>
    </w:p>
    <w:p w:rsidR="005B7A33" w:rsidRPr="00381571" w:rsidRDefault="009A6D28" w:rsidP="009F3ADE">
      <w:pPr>
        <w:pStyle w:val="210"/>
        <w:shd w:val="clear" w:color="auto" w:fill="auto"/>
        <w:spacing w:line="240" w:lineRule="auto"/>
        <w:ind w:firstLine="740"/>
        <w:rPr>
          <w:sz w:val="28"/>
          <w:szCs w:val="28"/>
        </w:rPr>
      </w:pPr>
      <w:r w:rsidRPr="00381571">
        <w:rPr>
          <w:sz w:val="28"/>
          <w:szCs w:val="28"/>
        </w:rPr>
        <w:t xml:space="preserve">Аналитический учет по счету 23 </w:t>
      </w:r>
      <w:r w:rsidR="00C33B33">
        <w:rPr>
          <w:sz w:val="28"/>
          <w:szCs w:val="28"/>
        </w:rPr>
        <w:t>«</w:t>
      </w:r>
      <w:r w:rsidRPr="00381571">
        <w:rPr>
          <w:sz w:val="28"/>
          <w:szCs w:val="28"/>
        </w:rPr>
        <w:t>Вспомогательные производства</w:t>
      </w:r>
      <w:r w:rsidR="00C33B33">
        <w:rPr>
          <w:sz w:val="28"/>
          <w:szCs w:val="28"/>
        </w:rPr>
        <w:t>»</w:t>
      </w:r>
      <w:r w:rsidRPr="00381571">
        <w:rPr>
          <w:sz w:val="28"/>
          <w:szCs w:val="28"/>
        </w:rPr>
        <w:t xml:space="preserve"> ведется по структурным подразделениям, номенклатурным группам, статьям затрат.</w:t>
      </w:r>
    </w:p>
    <w:p w:rsidR="005B7A33" w:rsidRPr="0029781D" w:rsidRDefault="009A6D28" w:rsidP="009F3ADE">
      <w:pPr>
        <w:pStyle w:val="210"/>
        <w:shd w:val="clear" w:color="auto" w:fill="auto"/>
        <w:spacing w:line="240" w:lineRule="auto"/>
        <w:ind w:firstLine="740"/>
        <w:rPr>
          <w:color w:val="auto"/>
          <w:sz w:val="28"/>
          <w:szCs w:val="28"/>
        </w:rPr>
      </w:pPr>
      <w:r w:rsidRPr="00381571">
        <w:rPr>
          <w:sz w:val="28"/>
          <w:szCs w:val="28"/>
        </w:rPr>
        <w:t xml:space="preserve">В частности, этот счет используется для учета затрат производств, </w:t>
      </w:r>
      <w:r w:rsidRPr="0029781D">
        <w:rPr>
          <w:color w:val="auto"/>
          <w:sz w:val="28"/>
          <w:szCs w:val="28"/>
        </w:rPr>
        <w:t>обеспечивающих:</w:t>
      </w:r>
    </w:p>
    <w:p w:rsidR="005B7A33" w:rsidRPr="0029781D" w:rsidRDefault="009A6D28" w:rsidP="005B5C33">
      <w:pPr>
        <w:pStyle w:val="210"/>
        <w:numPr>
          <w:ilvl w:val="0"/>
          <w:numId w:val="17"/>
        </w:numPr>
        <w:shd w:val="clear" w:color="auto" w:fill="auto"/>
        <w:tabs>
          <w:tab w:val="left" w:pos="1144"/>
        </w:tabs>
        <w:spacing w:line="240" w:lineRule="auto"/>
        <w:ind w:left="720"/>
        <w:rPr>
          <w:color w:val="auto"/>
          <w:sz w:val="28"/>
          <w:szCs w:val="28"/>
        </w:rPr>
      </w:pPr>
      <w:r w:rsidRPr="0029781D">
        <w:rPr>
          <w:color w:val="auto"/>
          <w:sz w:val="28"/>
          <w:szCs w:val="28"/>
        </w:rPr>
        <w:t>транспортное обслуживание;</w:t>
      </w:r>
    </w:p>
    <w:p w:rsidR="005B7A33" w:rsidRPr="0029781D" w:rsidRDefault="009A6D28" w:rsidP="005B5C33">
      <w:pPr>
        <w:pStyle w:val="210"/>
        <w:numPr>
          <w:ilvl w:val="0"/>
          <w:numId w:val="17"/>
        </w:numPr>
        <w:shd w:val="clear" w:color="auto" w:fill="auto"/>
        <w:tabs>
          <w:tab w:val="left" w:pos="1144"/>
        </w:tabs>
        <w:spacing w:line="240" w:lineRule="auto"/>
        <w:ind w:left="720"/>
        <w:rPr>
          <w:color w:val="auto"/>
          <w:sz w:val="28"/>
          <w:szCs w:val="28"/>
        </w:rPr>
      </w:pPr>
      <w:r w:rsidRPr="0029781D">
        <w:rPr>
          <w:color w:val="auto"/>
          <w:sz w:val="28"/>
          <w:szCs w:val="28"/>
        </w:rPr>
        <w:t>ремонт основных средств;</w:t>
      </w:r>
    </w:p>
    <w:p w:rsidR="005B7A33" w:rsidRPr="00381571" w:rsidRDefault="009A6D28" w:rsidP="005B5C33">
      <w:pPr>
        <w:pStyle w:val="210"/>
        <w:numPr>
          <w:ilvl w:val="0"/>
          <w:numId w:val="17"/>
        </w:numPr>
        <w:shd w:val="clear" w:color="auto" w:fill="auto"/>
        <w:tabs>
          <w:tab w:val="left" w:pos="1144"/>
        </w:tabs>
        <w:spacing w:line="240" w:lineRule="auto"/>
        <w:ind w:left="720"/>
        <w:rPr>
          <w:sz w:val="28"/>
          <w:szCs w:val="28"/>
        </w:rPr>
      </w:pPr>
      <w:r w:rsidRPr="0029781D">
        <w:rPr>
          <w:color w:val="auto"/>
          <w:sz w:val="28"/>
          <w:szCs w:val="28"/>
        </w:rPr>
        <w:t>изготовление спецоснастки, инструментов, штампов, запасных частей; строительных деталей, конструкций</w:t>
      </w:r>
      <w:r w:rsidRPr="00381571">
        <w:rPr>
          <w:sz w:val="28"/>
          <w:szCs w:val="28"/>
        </w:rPr>
        <w:t>, строительных материалов;</w:t>
      </w:r>
    </w:p>
    <w:p w:rsidR="004948B7" w:rsidRDefault="009A6D28" w:rsidP="005B5C33">
      <w:pPr>
        <w:pStyle w:val="210"/>
        <w:numPr>
          <w:ilvl w:val="0"/>
          <w:numId w:val="17"/>
        </w:numPr>
        <w:shd w:val="clear" w:color="auto" w:fill="auto"/>
        <w:tabs>
          <w:tab w:val="left" w:pos="1144"/>
        </w:tabs>
        <w:spacing w:line="240" w:lineRule="auto"/>
        <w:ind w:left="720"/>
        <w:rPr>
          <w:sz w:val="28"/>
          <w:szCs w:val="28"/>
        </w:rPr>
      </w:pPr>
      <w:r w:rsidRPr="00381571">
        <w:rPr>
          <w:sz w:val="28"/>
          <w:szCs w:val="28"/>
        </w:rPr>
        <w:t>возведение (временных) нетитульных сооружений</w:t>
      </w:r>
      <w:r w:rsidR="004948B7">
        <w:rPr>
          <w:sz w:val="28"/>
          <w:szCs w:val="28"/>
        </w:rPr>
        <w:t>;</w:t>
      </w:r>
    </w:p>
    <w:p w:rsidR="005B7A33" w:rsidRPr="00381571" w:rsidRDefault="004948B7" w:rsidP="005B5C33">
      <w:pPr>
        <w:pStyle w:val="210"/>
        <w:numPr>
          <w:ilvl w:val="0"/>
          <w:numId w:val="17"/>
        </w:numPr>
        <w:shd w:val="clear" w:color="auto" w:fill="auto"/>
        <w:tabs>
          <w:tab w:val="left" w:pos="1144"/>
        </w:tabs>
        <w:spacing w:line="240" w:lineRule="auto"/>
        <w:ind w:left="720"/>
        <w:rPr>
          <w:sz w:val="28"/>
          <w:szCs w:val="28"/>
        </w:rPr>
      </w:pPr>
      <w:r>
        <w:rPr>
          <w:sz w:val="28"/>
          <w:szCs w:val="28"/>
        </w:rPr>
        <w:t>производство готовой продукции щебеночных заводов</w:t>
      </w:r>
      <w:r w:rsidR="009A6D28" w:rsidRPr="00381571">
        <w:rPr>
          <w:sz w:val="28"/>
          <w:szCs w:val="28"/>
        </w:rPr>
        <w:t>.</w:t>
      </w:r>
    </w:p>
    <w:p w:rsidR="005B7A33" w:rsidRPr="00381571" w:rsidRDefault="009A6D28" w:rsidP="009F3ADE">
      <w:pPr>
        <w:pStyle w:val="210"/>
        <w:shd w:val="clear" w:color="auto" w:fill="auto"/>
        <w:spacing w:line="240" w:lineRule="auto"/>
        <w:ind w:firstLine="740"/>
        <w:rPr>
          <w:sz w:val="28"/>
          <w:szCs w:val="28"/>
        </w:rPr>
      </w:pPr>
      <w:r w:rsidRPr="00381571">
        <w:rPr>
          <w:sz w:val="28"/>
          <w:szCs w:val="28"/>
        </w:rPr>
        <w:t xml:space="preserve">По дебету счета 23 </w:t>
      </w:r>
      <w:r w:rsidR="00C33B33">
        <w:rPr>
          <w:sz w:val="28"/>
          <w:szCs w:val="28"/>
        </w:rPr>
        <w:t>«</w:t>
      </w:r>
      <w:r w:rsidRPr="00381571">
        <w:rPr>
          <w:sz w:val="28"/>
          <w:szCs w:val="28"/>
        </w:rPr>
        <w:t>Вспомогательные производства</w:t>
      </w:r>
      <w:r w:rsidR="00C33B33">
        <w:rPr>
          <w:sz w:val="28"/>
          <w:szCs w:val="28"/>
        </w:rPr>
        <w:t>»</w:t>
      </w:r>
      <w:r w:rsidRPr="00381571">
        <w:rPr>
          <w:sz w:val="28"/>
          <w:szCs w:val="28"/>
        </w:rPr>
        <w:t xml:space="preserve"> отражаются прямые расходы, связанные непосредственно с выполнением работ и оказанием услуг, а также накладные расходы, связанные с управлением и обслуживан</w:t>
      </w:r>
      <w:r w:rsidR="008860A8">
        <w:rPr>
          <w:sz w:val="28"/>
          <w:szCs w:val="28"/>
        </w:rPr>
        <w:t>ием вспомогательных производств</w:t>
      </w:r>
      <w:r w:rsidRPr="00381571">
        <w:rPr>
          <w:sz w:val="28"/>
          <w:szCs w:val="28"/>
        </w:rPr>
        <w:t>.</w:t>
      </w:r>
    </w:p>
    <w:p w:rsidR="008860A8" w:rsidRDefault="009A6D28" w:rsidP="009F3ADE">
      <w:pPr>
        <w:pStyle w:val="210"/>
        <w:shd w:val="clear" w:color="auto" w:fill="auto"/>
        <w:spacing w:line="240" w:lineRule="auto"/>
        <w:ind w:firstLine="740"/>
        <w:rPr>
          <w:sz w:val="28"/>
          <w:szCs w:val="28"/>
        </w:rPr>
      </w:pPr>
      <w:r w:rsidRPr="00381571">
        <w:rPr>
          <w:sz w:val="28"/>
          <w:szCs w:val="28"/>
        </w:rPr>
        <w:t xml:space="preserve">Прямые расходы, связанные непосредственно с выпуском продукции, выполнением работ и оказанием услуг, списываются на счет 23 </w:t>
      </w:r>
      <w:r w:rsidR="00C33B33">
        <w:rPr>
          <w:sz w:val="28"/>
          <w:szCs w:val="28"/>
        </w:rPr>
        <w:t>«</w:t>
      </w:r>
      <w:r w:rsidRPr="00381571">
        <w:rPr>
          <w:sz w:val="28"/>
          <w:szCs w:val="28"/>
        </w:rPr>
        <w:t>Вспомогательные производства</w:t>
      </w:r>
      <w:r w:rsidR="00C33B33">
        <w:rPr>
          <w:sz w:val="28"/>
          <w:szCs w:val="28"/>
        </w:rPr>
        <w:t>»</w:t>
      </w:r>
      <w:r w:rsidRPr="00381571">
        <w:rPr>
          <w:sz w:val="28"/>
          <w:szCs w:val="28"/>
        </w:rPr>
        <w:t xml:space="preserve"> с кредита счетов учета производственных запасов, расчетов с работниками по оплате труда и др. </w:t>
      </w:r>
    </w:p>
    <w:p w:rsidR="005B7A33" w:rsidRPr="00381571" w:rsidRDefault="009A6D28" w:rsidP="009F3ADE">
      <w:pPr>
        <w:pStyle w:val="210"/>
        <w:shd w:val="clear" w:color="auto" w:fill="auto"/>
        <w:spacing w:line="240" w:lineRule="auto"/>
        <w:ind w:firstLine="740"/>
        <w:rPr>
          <w:sz w:val="28"/>
          <w:szCs w:val="28"/>
        </w:rPr>
      </w:pPr>
      <w:r w:rsidRPr="00381571">
        <w:rPr>
          <w:sz w:val="28"/>
          <w:szCs w:val="28"/>
        </w:rPr>
        <w:t xml:space="preserve">Накладные расходы, связанные с управлением и обслуживанием вспомогательных производств, списываются на счет 23 </w:t>
      </w:r>
      <w:r w:rsidR="00C33B33">
        <w:rPr>
          <w:sz w:val="28"/>
          <w:szCs w:val="28"/>
        </w:rPr>
        <w:t>«</w:t>
      </w:r>
      <w:r w:rsidRPr="00381571">
        <w:rPr>
          <w:sz w:val="28"/>
          <w:szCs w:val="28"/>
        </w:rPr>
        <w:t>Вспомогательные производства</w:t>
      </w:r>
      <w:r w:rsidR="00C33B33">
        <w:rPr>
          <w:sz w:val="28"/>
          <w:szCs w:val="28"/>
        </w:rPr>
        <w:t>»</w:t>
      </w:r>
      <w:r w:rsidRPr="00381571">
        <w:rPr>
          <w:sz w:val="28"/>
          <w:szCs w:val="28"/>
        </w:rPr>
        <w:t xml:space="preserve"> со счетов 25 </w:t>
      </w:r>
      <w:r w:rsidR="00C33B33">
        <w:rPr>
          <w:sz w:val="28"/>
          <w:szCs w:val="28"/>
        </w:rPr>
        <w:t>«</w:t>
      </w:r>
      <w:r w:rsidRPr="00381571">
        <w:rPr>
          <w:sz w:val="28"/>
          <w:szCs w:val="28"/>
        </w:rPr>
        <w:t>Общепроизводственные расходы</w:t>
      </w:r>
      <w:r w:rsidR="00C33B33">
        <w:rPr>
          <w:sz w:val="28"/>
          <w:szCs w:val="28"/>
        </w:rPr>
        <w:t>»</w:t>
      </w:r>
      <w:r w:rsidRPr="00381571">
        <w:rPr>
          <w:sz w:val="28"/>
          <w:szCs w:val="28"/>
        </w:rPr>
        <w:t>.</w:t>
      </w:r>
    </w:p>
    <w:p w:rsidR="005B7A33" w:rsidRPr="00381571" w:rsidRDefault="009A6D28" w:rsidP="009F3ADE">
      <w:pPr>
        <w:pStyle w:val="210"/>
        <w:shd w:val="clear" w:color="auto" w:fill="auto"/>
        <w:spacing w:line="240" w:lineRule="auto"/>
        <w:ind w:firstLine="740"/>
        <w:rPr>
          <w:sz w:val="28"/>
          <w:szCs w:val="28"/>
        </w:rPr>
      </w:pPr>
      <w:r w:rsidRPr="00381571">
        <w:rPr>
          <w:sz w:val="28"/>
          <w:szCs w:val="28"/>
        </w:rPr>
        <w:t xml:space="preserve">Ежемесячно, по кредиту счета 23 </w:t>
      </w:r>
      <w:r w:rsidR="00C33B33">
        <w:rPr>
          <w:sz w:val="28"/>
          <w:szCs w:val="28"/>
        </w:rPr>
        <w:t>«</w:t>
      </w:r>
      <w:r w:rsidRPr="00381571">
        <w:rPr>
          <w:sz w:val="28"/>
          <w:szCs w:val="28"/>
        </w:rPr>
        <w:t>Вспомогательные производства</w:t>
      </w:r>
      <w:r w:rsidR="00C33B33">
        <w:rPr>
          <w:sz w:val="28"/>
          <w:szCs w:val="28"/>
        </w:rPr>
        <w:t>»</w:t>
      </w:r>
      <w:r w:rsidRPr="00381571">
        <w:rPr>
          <w:sz w:val="28"/>
          <w:szCs w:val="28"/>
        </w:rPr>
        <w:t xml:space="preserve"> отражаются суммы фактической себестоимости завершенной производством продукции, выполненных работ и оказанных услуг. Эти суммы списываются со счета 23 </w:t>
      </w:r>
      <w:r w:rsidR="00C33B33">
        <w:rPr>
          <w:sz w:val="28"/>
          <w:szCs w:val="28"/>
        </w:rPr>
        <w:t>«</w:t>
      </w:r>
      <w:r w:rsidRPr="00381571">
        <w:rPr>
          <w:sz w:val="28"/>
          <w:szCs w:val="28"/>
        </w:rPr>
        <w:t>Вспомогательные производства</w:t>
      </w:r>
      <w:r w:rsidR="00C33B33">
        <w:rPr>
          <w:sz w:val="28"/>
          <w:szCs w:val="28"/>
        </w:rPr>
        <w:t>»</w:t>
      </w:r>
      <w:r w:rsidRPr="00381571">
        <w:rPr>
          <w:sz w:val="28"/>
          <w:szCs w:val="28"/>
        </w:rPr>
        <w:t xml:space="preserve"> в дебет счетов:</w:t>
      </w:r>
    </w:p>
    <w:p w:rsidR="005B7A33" w:rsidRPr="00381571" w:rsidRDefault="009A6D28" w:rsidP="009B70EC">
      <w:pPr>
        <w:pStyle w:val="210"/>
        <w:numPr>
          <w:ilvl w:val="0"/>
          <w:numId w:val="3"/>
        </w:numPr>
        <w:shd w:val="clear" w:color="auto" w:fill="auto"/>
        <w:tabs>
          <w:tab w:val="left" w:pos="1144"/>
        </w:tabs>
        <w:spacing w:line="240" w:lineRule="auto"/>
        <w:ind w:firstLine="740"/>
        <w:rPr>
          <w:sz w:val="28"/>
          <w:szCs w:val="28"/>
        </w:rPr>
      </w:pPr>
      <w:r w:rsidRPr="00381571">
        <w:rPr>
          <w:sz w:val="28"/>
          <w:szCs w:val="28"/>
        </w:rPr>
        <w:t xml:space="preserve">20 </w:t>
      </w:r>
      <w:r w:rsidR="00C33B33">
        <w:rPr>
          <w:sz w:val="28"/>
          <w:szCs w:val="28"/>
        </w:rPr>
        <w:t>«</w:t>
      </w:r>
      <w:r w:rsidRPr="00381571">
        <w:rPr>
          <w:sz w:val="28"/>
          <w:szCs w:val="28"/>
        </w:rPr>
        <w:t>Основное производство</w:t>
      </w:r>
      <w:r w:rsidR="00C33B33">
        <w:rPr>
          <w:sz w:val="28"/>
          <w:szCs w:val="28"/>
        </w:rPr>
        <w:t>»</w:t>
      </w:r>
      <w:r w:rsidRPr="00381571">
        <w:rPr>
          <w:sz w:val="28"/>
          <w:szCs w:val="28"/>
        </w:rPr>
        <w:t xml:space="preserve"> - при отпуске продукции (работ, услуг) основному производству;</w:t>
      </w:r>
    </w:p>
    <w:p w:rsidR="005B7A33" w:rsidRPr="00433A55" w:rsidRDefault="009A6D28" w:rsidP="009B70EC">
      <w:pPr>
        <w:pStyle w:val="210"/>
        <w:numPr>
          <w:ilvl w:val="0"/>
          <w:numId w:val="3"/>
        </w:numPr>
        <w:shd w:val="clear" w:color="auto" w:fill="auto"/>
        <w:tabs>
          <w:tab w:val="left" w:pos="1130"/>
        </w:tabs>
        <w:spacing w:line="240" w:lineRule="auto"/>
        <w:ind w:firstLine="740"/>
        <w:rPr>
          <w:sz w:val="28"/>
          <w:szCs w:val="28"/>
        </w:rPr>
      </w:pPr>
      <w:r w:rsidRPr="00433A55">
        <w:rPr>
          <w:sz w:val="28"/>
          <w:szCs w:val="28"/>
        </w:rPr>
        <w:t xml:space="preserve">29 </w:t>
      </w:r>
      <w:r w:rsidR="00C33B33">
        <w:rPr>
          <w:sz w:val="28"/>
          <w:szCs w:val="28"/>
        </w:rPr>
        <w:t>«</w:t>
      </w:r>
      <w:r w:rsidRPr="00433A55">
        <w:rPr>
          <w:sz w:val="28"/>
          <w:szCs w:val="28"/>
        </w:rPr>
        <w:t>Обслуживающие производства и хозяйства</w:t>
      </w:r>
      <w:r w:rsidR="00C33B33">
        <w:rPr>
          <w:sz w:val="28"/>
          <w:szCs w:val="28"/>
        </w:rPr>
        <w:t>»</w:t>
      </w:r>
      <w:r w:rsidRPr="00433A55">
        <w:rPr>
          <w:sz w:val="28"/>
          <w:szCs w:val="28"/>
        </w:rPr>
        <w:t xml:space="preserve"> - при отпуске продукции (работ, услуг) обслуживающим производствам или хозяйствам;</w:t>
      </w:r>
    </w:p>
    <w:p w:rsidR="005B7A33" w:rsidRPr="00433A55" w:rsidRDefault="009A6D28" w:rsidP="009B70EC">
      <w:pPr>
        <w:pStyle w:val="210"/>
        <w:numPr>
          <w:ilvl w:val="0"/>
          <w:numId w:val="3"/>
        </w:numPr>
        <w:shd w:val="clear" w:color="auto" w:fill="auto"/>
        <w:tabs>
          <w:tab w:val="left" w:pos="1130"/>
        </w:tabs>
        <w:spacing w:line="240" w:lineRule="auto"/>
        <w:ind w:firstLine="743"/>
        <w:rPr>
          <w:sz w:val="28"/>
          <w:szCs w:val="28"/>
        </w:rPr>
      </w:pPr>
      <w:r w:rsidRPr="00433A55">
        <w:rPr>
          <w:sz w:val="28"/>
          <w:szCs w:val="28"/>
        </w:rPr>
        <w:t xml:space="preserve">90 </w:t>
      </w:r>
      <w:r w:rsidR="00C33B33">
        <w:rPr>
          <w:sz w:val="28"/>
          <w:szCs w:val="28"/>
        </w:rPr>
        <w:t>«</w:t>
      </w:r>
      <w:r w:rsidRPr="00433A55">
        <w:rPr>
          <w:sz w:val="28"/>
          <w:szCs w:val="28"/>
        </w:rPr>
        <w:t>Продажи</w:t>
      </w:r>
      <w:r w:rsidR="00C33B33">
        <w:rPr>
          <w:sz w:val="28"/>
          <w:szCs w:val="28"/>
        </w:rPr>
        <w:t>»</w:t>
      </w:r>
      <w:r w:rsidRPr="00433A55">
        <w:rPr>
          <w:sz w:val="28"/>
          <w:szCs w:val="28"/>
        </w:rPr>
        <w:t xml:space="preserve"> - при выполнении работ и услуг для сторонних организаций;</w:t>
      </w:r>
    </w:p>
    <w:p w:rsidR="005B7A33" w:rsidRPr="00433A55" w:rsidRDefault="00CF3AFA" w:rsidP="009B70EC">
      <w:pPr>
        <w:pStyle w:val="210"/>
        <w:numPr>
          <w:ilvl w:val="0"/>
          <w:numId w:val="3"/>
        </w:numPr>
        <w:shd w:val="clear" w:color="auto" w:fill="auto"/>
        <w:tabs>
          <w:tab w:val="left" w:pos="1130"/>
        </w:tabs>
        <w:spacing w:line="240" w:lineRule="auto"/>
        <w:ind w:firstLine="743"/>
        <w:rPr>
          <w:sz w:val="28"/>
          <w:szCs w:val="28"/>
        </w:rPr>
      </w:pPr>
      <w:r w:rsidRPr="00F41DC8">
        <w:rPr>
          <w:rFonts w:eastAsia="Arial Unicode MS"/>
          <w:sz w:val="28"/>
          <w:szCs w:val="28"/>
        </w:rPr>
        <w:t xml:space="preserve">08 </w:t>
      </w:r>
      <w:r w:rsidR="00C33B33">
        <w:rPr>
          <w:rFonts w:eastAsia="Arial Unicode MS"/>
          <w:sz w:val="28"/>
          <w:szCs w:val="28"/>
        </w:rPr>
        <w:t>«</w:t>
      </w:r>
      <w:r w:rsidRPr="00F41DC8">
        <w:rPr>
          <w:rFonts w:eastAsia="Arial Unicode MS"/>
          <w:sz w:val="28"/>
          <w:szCs w:val="28"/>
        </w:rPr>
        <w:t>Вложения во внеоборотные активы</w:t>
      </w:r>
      <w:r w:rsidR="00C33B33">
        <w:rPr>
          <w:rFonts w:eastAsia="Arial Unicode MS"/>
          <w:sz w:val="28"/>
          <w:szCs w:val="28"/>
        </w:rPr>
        <w:t>»</w:t>
      </w:r>
      <w:r>
        <w:rPr>
          <w:rFonts w:eastAsia="Arial Unicode MS"/>
          <w:sz w:val="28"/>
          <w:szCs w:val="28"/>
        </w:rPr>
        <w:t>,</w:t>
      </w:r>
      <w:r w:rsidRPr="00F41DC8">
        <w:rPr>
          <w:rFonts w:eastAsia="Arial Unicode MS"/>
          <w:sz w:val="28"/>
          <w:szCs w:val="28"/>
        </w:rPr>
        <w:t xml:space="preserve"> </w:t>
      </w:r>
      <w:r w:rsidR="009A6D28" w:rsidRPr="00433A55">
        <w:rPr>
          <w:sz w:val="28"/>
          <w:szCs w:val="28"/>
        </w:rPr>
        <w:t xml:space="preserve">10 </w:t>
      </w:r>
      <w:r w:rsidR="00C33B33">
        <w:rPr>
          <w:sz w:val="28"/>
          <w:szCs w:val="28"/>
        </w:rPr>
        <w:t>«</w:t>
      </w:r>
      <w:r w:rsidR="009A6D28" w:rsidRPr="00433A55">
        <w:rPr>
          <w:sz w:val="28"/>
          <w:szCs w:val="28"/>
        </w:rPr>
        <w:t>Материалы</w:t>
      </w:r>
      <w:r w:rsidR="00C33B33">
        <w:rPr>
          <w:sz w:val="28"/>
          <w:szCs w:val="28"/>
        </w:rPr>
        <w:t>»</w:t>
      </w:r>
      <w:r w:rsidR="00C6457B" w:rsidRPr="00433A55">
        <w:rPr>
          <w:sz w:val="28"/>
          <w:szCs w:val="28"/>
        </w:rPr>
        <w:t>,</w:t>
      </w:r>
      <w:r w:rsidR="009A6D28" w:rsidRPr="00433A55">
        <w:rPr>
          <w:sz w:val="28"/>
          <w:szCs w:val="28"/>
        </w:rPr>
        <w:t xml:space="preserve"> </w:t>
      </w:r>
      <w:r w:rsidR="00C6457B" w:rsidRPr="00433A55">
        <w:rPr>
          <w:sz w:val="28"/>
          <w:szCs w:val="28"/>
        </w:rPr>
        <w:t xml:space="preserve">43 </w:t>
      </w:r>
      <w:r w:rsidR="00C33B33">
        <w:rPr>
          <w:sz w:val="28"/>
          <w:szCs w:val="28"/>
        </w:rPr>
        <w:t>«</w:t>
      </w:r>
      <w:r w:rsidR="00C6457B" w:rsidRPr="00433A55">
        <w:rPr>
          <w:sz w:val="28"/>
          <w:szCs w:val="28"/>
        </w:rPr>
        <w:t>Готовая продукция</w:t>
      </w:r>
      <w:r w:rsidR="00C33B33">
        <w:rPr>
          <w:sz w:val="28"/>
          <w:szCs w:val="28"/>
        </w:rPr>
        <w:t>»</w:t>
      </w:r>
      <w:r w:rsidR="00C6457B" w:rsidRPr="00433A55">
        <w:rPr>
          <w:sz w:val="28"/>
          <w:szCs w:val="28"/>
        </w:rPr>
        <w:t xml:space="preserve"> </w:t>
      </w:r>
      <w:r w:rsidR="009A6D28" w:rsidRPr="00433A55">
        <w:rPr>
          <w:sz w:val="28"/>
          <w:szCs w:val="28"/>
        </w:rPr>
        <w:t>- списание стоимости законченных строительством (временных) нетитульных сооружений, спецоснастки, инструментов</w:t>
      </w:r>
      <w:r w:rsidR="008F4388">
        <w:rPr>
          <w:sz w:val="28"/>
          <w:szCs w:val="28"/>
        </w:rPr>
        <w:t>, изготовления строительных материалов</w:t>
      </w:r>
      <w:r w:rsidR="009A6D28" w:rsidRPr="00433A55">
        <w:rPr>
          <w:sz w:val="28"/>
          <w:szCs w:val="28"/>
        </w:rPr>
        <w:t xml:space="preserve"> и др.</w:t>
      </w:r>
    </w:p>
    <w:p w:rsidR="005B7A33" w:rsidRPr="00433A55" w:rsidRDefault="009A6D28" w:rsidP="009F3ADE">
      <w:pPr>
        <w:pStyle w:val="210"/>
        <w:shd w:val="clear" w:color="auto" w:fill="auto"/>
        <w:spacing w:line="240" w:lineRule="auto"/>
        <w:ind w:firstLine="743"/>
        <w:rPr>
          <w:sz w:val="28"/>
          <w:szCs w:val="28"/>
        </w:rPr>
      </w:pPr>
      <w:r w:rsidRPr="00433A55">
        <w:rPr>
          <w:sz w:val="28"/>
          <w:szCs w:val="28"/>
        </w:rPr>
        <w:t>Расходы, связанные с изготовлением спецоснастки, возведением временных сооружений и т.п., формируют фактическую себестоимость изготовленных материальных ценностей.</w:t>
      </w:r>
    </w:p>
    <w:p w:rsidR="008F4388" w:rsidRPr="00661D6A" w:rsidRDefault="008F4388" w:rsidP="008F4388">
      <w:pPr>
        <w:pStyle w:val="210"/>
        <w:shd w:val="clear" w:color="auto" w:fill="auto"/>
        <w:spacing w:line="240" w:lineRule="auto"/>
        <w:ind w:firstLine="740"/>
        <w:rPr>
          <w:color w:val="auto"/>
          <w:sz w:val="28"/>
          <w:szCs w:val="28"/>
        </w:rPr>
      </w:pPr>
      <w:r w:rsidRPr="00991B37">
        <w:rPr>
          <w:color w:val="auto"/>
          <w:sz w:val="28"/>
          <w:szCs w:val="28"/>
        </w:rPr>
        <w:t xml:space="preserve">Остаток по счету 23 </w:t>
      </w:r>
      <w:r w:rsidR="00C33B33">
        <w:rPr>
          <w:color w:val="auto"/>
          <w:sz w:val="28"/>
          <w:szCs w:val="28"/>
        </w:rPr>
        <w:t>«</w:t>
      </w:r>
      <w:r w:rsidRPr="00991B37">
        <w:rPr>
          <w:color w:val="auto"/>
          <w:sz w:val="28"/>
          <w:szCs w:val="28"/>
        </w:rPr>
        <w:t>Вспомогательные производства</w:t>
      </w:r>
      <w:r w:rsidR="00C33B33">
        <w:rPr>
          <w:color w:val="auto"/>
          <w:sz w:val="28"/>
          <w:szCs w:val="28"/>
        </w:rPr>
        <w:t>»</w:t>
      </w:r>
      <w:r w:rsidRPr="00991B37">
        <w:rPr>
          <w:color w:val="auto"/>
          <w:sz w:val="28"/>
          <w:szCs w:val="28"/>
        </w:rPr>
        <w:t xml:space="preserve"> на конец месяца показывает стоимость незавершенного производства, например, неоконченных строительством (</w:t>
      </w:r>
      <w:r w:rsidRPr="00661D6A">
        <w:rPr>
          <w:color w:val="auto"/>
          <w:sz w:val="28"/>
          <w:szCs w:val="28"/>
        </w:rPr>
        <w:t>временных) нетитульных сооружений.</w:t>
      </w:r>
    </w:p>
    <w:p w:rsidR="00661D6A" w:rsidRPr="00661D6A" w:rsidRDefault="00661D6A" w:rsidP="00557971">
      <w:pPr>
        <w:pStyle w:val="af6"/>
        <w:numPr>
          <w:ilvl w:val="0"/>
          <w:numId w:val="5"/>
        </w:numPr>
        <w:spacing w:before="240"/>
        <w:ind w:left="0" w:firstLine="709"/>
        <w:jc w:val="both"/>
        <w:rPr>
          <w:rFonts w:ascii="Times New Roman" w:eastAsia="Times New Roman" w:hAnsi="Times New Roman" w:cs="Times New Roman"/>
          <w:sz w:val="28"/>
          <w:szCs w:val="28"/>
        </w:rPr>
      </w:pPr>
      <w:r w:rsidRPr="00661D6A">
        <w:rPr>
          <w:rFonts w:ascii="Times New Roman" w:hAnsi="Times New Roman" w:cs="Times New Roman"/>
          <w:sz w:val="28"/>
          <w:szCs w:val="28"/>
        </w:rPr>
        <w:t>Учет расходов обслуживающих производств</w:t>
      </w:r>
    </w:p>
    <w:p w:rsidR="00CF3AFA" w:rsidRDefault="00661D6A" w:rsidP="00661D6A">
      <w:pPr>
        <w:ind w:firstLine="709"/>
        <w:jc w:val="both"/>
        <w:rPr>
          <w:rFonts w:ascii="Times New Roman" w:eastAsia="Times New Roman" w:hAnsi="Times New Roman" w:cs="Times New Roman"/>
          <w:color w:val="auto"/>
          <w:sz w:val="28"/>
          <w:szCs w:val="28"/>
          <w:lang w:bidi="ar-SA"/>
        </w:rPr>
      </w:pPr>
      <w:r w:rsidRPr="00661D6A">
        <w:rPr>
          <w:rFonts w:ascii="Times New Roman" w:eastAsia="Times New Roman" w:hAnsi="Times New Roman" w:cs="Times New Roman"/>
          <w:sz w:val="28"/>
          <w:szCs w:val="28"/>
        </w:rPr>
        <w:t xml:space="preserve">Затраты стоящих на балансе </w:t>
      </w:r>
      <w:r w:rsidR="00360670">
        <w:rPr>
          <w:rFonts w:ascii="Times New Roman" w:eastAsia="Times New Roman" w:hAnsi="Times New Roman" w:cs="Times New Roman"/>
          <w:sz w:val="28"/>
          <w:szCs w:val="28"/>
        </w:rPr>
        <w:t xml:space="preserve">Общества </w:t>
      </w:r>
      <w:r w:rsidRPr="00661D6A">
        <w:rPr>
          <w:rFonts w:ascii="Times New Roman" w:eastAsia="Times New Roman" w:hAnsi="Times New Roman" w:cs="Times New Roman"/>
          <w:sz w:val="28"/>
          <w:szCs w:val="28"/>
        </w:rPr>
        <w:t>обслуж</w:t>
      </w:r>
      <w:r w:rsidR="008860A8">
        <w:rPr>
          <w:rFonts w:ascii="Times New Roman" w:eastAsia="Times New Roman" w:hAnsi="Times New Roman" w:cs="Times New Roman"/>
          <w:sz w:val="28"/>
          <w:szCs w:val="28"/>
        </w:rPr>
        <w:t xml:space="preserve">ивающих производств и хозяйств, </w:t>
      </w:r>
      <w:r w:rsidRPr="00661D6A">
        <w:rPr>
          <w:rFonts w:ascii="Times New Roman" w:eastAsia="Times New Roman" w:hAnsi="Times New Roman" w:cs="Times New Roman"/>
          <w:sz w:val="28"/>
          <w:szCs w:val="28"/>
        </w:rPr>
        <w:t xml:space="preserve">деятельность которых не связана с производством продукции (выполнением работ, оказанием услуг), явившихся целью создания </w:t>
      </w:r>
      <w:r w:rsidR="008860A8">
        <w:rPr>
          <w:rFonts w:ascii="Times New Roman" w:eastAsia="Times New Roman" w:hAnsi="Times New Roman" w:cs="Times New Roman"/>
          <w:sz w:val="28"/>
          <w:szCs w:val="28"/>
        </w:rPr>
        <w:t>Общества</w:t>
      </w:r>
      <w:r w:rsidRPr="00661D6A">
        <w:rPr>
          <w:rFonts w:ascii="Times New Roman" w:eastAsia="Times New Roman" w:hAnsi="Times New Roman" w:cs="Times New Roman"/>
          <w:sz w:val="28"/>
          <w:szCs w:val="28"/>
        </w:rPr>
        <w:t xml:space="preserve">, отражаются с использованием </w:t>
      </w:r>
      <w:r w:rsidRPr="00CF3AFA">
        <w:rPr>
          <w:rFonts w:ascii="Times New Roman" w:eastAsia="Times New Roman" w:hAnsi="Times New Roman" w:cs="Times New Roman"/>
          <w:sz w:val="28"/>
          <w:szCs w:val="28"/>
        </w:rPr>
        <w:t xml:space="preserve">счета 29 </w:t>
      </w:r>
      <w:r w:rsidR="00C33B33">
        <w:rPr>
          <w:rFonts w:ascii="Times New Roman" w:eastAsia="Times New Roman" w:hAnsi="Times New Roman" w:cs="Times New Roman"/>
          <w:sz w:val="28"/>
          <w:szCs w:val="28"/>
        </w:rPr>
        <w:t>«</w:t>
      </w:r>
      <w:r w:rsidRPr="00CF3AFA">
        <w:rPr>
          <w:rFonts w:ascii="Times New Roman" w:eastAsia="Times New Roman" w:hAnsi="Times New Roman" w:cs="Times New Roman"/>
          <w:sz w:val="28"/>
          <w:szCs w:val="28"/>
        </w:rPr>
        <w:t>Обслуживающие производства и хозяйства</w:t>
      </w:r>
      <w:r w:rsidR="00C33B33">
        <w:rPr>
          <w:rFonts w:ascii="Times New Roman" w:eastAsia="Times New Roman" w:hAnsi="Times New Roman" w:cs="Times New Roman"/>
          <w:sz w:val="28"/>
          <w:szCs w:val="28"/>
        </w:rPr>
        <w:t>»</w:t>
      </w:r>
      <w:r w:rsidRPr="00CF3AFA">
        <w:rPr>
          <w:rFonts w:ascii="Times New Roman" w:eastAsia="Times New Roman" w:hAnsi="Times New Roman" w:cs="Times New Roman"/>
          <w:sz w:val="28"/>
          <w:szCs w:val="28"/>
        </w:rPr>
        <w:t>.</w:t>
      </w:r>
      <w:r w:rsidR="00CF3AFA" w:rsidRPr="00CF3AFA">
        <w:rPr>
          <w:rFonts w:ascii="Times New Roman" w:eastAsia="Times New Roman" w:hAnsi="Times New Roman" w:cs="Times New Roman"/>
          <w:color w:val="auto"/>
          <w:sz w:val="28"/>
          <w:szCs w:val="28"/>
          <w:lang w:bidi="ar-SA"/>
        </w:rPr>
        <w:t xml:space="preserve"> </w:t>
      </w:r>
    </w:p>
    <w:p w:rsidR="00661D6A" w:rsidRPr="00CF3AFA" w:rsidRDefault="00CF3AFA" w:rsidP="00661D6A">
      <w:pPr>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auto"/>
          <w:sz w:val="28"/>
          <w:szCs w:val="28"/>
          <w:lang w:bidi="ar-SA"/>
        </w:rPr>
        <w:t>С</w:t>
      </w:r>
      <w:r w:rsidRPr="00CF3AFA">
        <w:rPr>
          <w:rFonts w:ascii="Times New Roman" w:eastAsia="Times New Roman" w:hAnsi="Times New Roman" w:cs="Times New Roman"/>
          <w:color w:val="auto"/>
          <w:sz w:val="28"/>
          <w:szCs w:val="28"/>
          <w:lang w:bidi="ar-SA"/>
        </w:rPr>
        <w:t xml:space="preserve">чет </w:t>
      </w:r>
      <w:r w:rsidRPr="00CF3AFA">
        <w:rPr>
          <w:rFonts w:ascii="Times New Roman" w:eastAsia="Times New Roman" w:hAnsi="Times New Roman" w:cs="Times New Roman"/>
          <w:sz w:val="28"/>
          <w:szCs w:val="28"/>
        </w:rPr>
        <w:t xml:space="preserve">29 </w:t>
      </w:r>
      <w:r w:rsidR="00C33B33">
        <w:rPr>
          <w:rFonts w:ascii="Times New Roman" w:eastAsia="Times New Roman" w:hAnsi="Times New Roman" w:cs="Times New Roman"/>
          <w:sz w:val="28"/>
          <w:szCs w:val="28"/>
        </w:rPr>
        <w:t>«</w:t>
      </w:r>
      <w:r w:rsidRPr="00CF3AFA">
        <w:rPr>
          <w:rFonts w:ascii="Times New Roman" w:eastAsia="Times New Roman" w:hAnsi="Times New Roman" w:cs="Times New Roman"/>
          <w:sz w:val="28"/>
          <w:szCs w:val="28"/>
        </w:rPr>
        <w:t>Обслуживающие производства и хозяйства</w:t>
      </w:r>
      <w:r w:rsidR="00C33B3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F3AFA">
        <w:rPr>
          <w:rFonts w:ascii="Times New Roman" w:eastAsia="Times New Roman" w:hAnsi="Times New Roman" w:cs="Times New Roman"/>
          <w:color w:val="auto"/>
          <w:sz w:val="28"/>
          <w:szCs w:val="28"/>
          <w:lang w:bidi="ar-SA"/>
        </w:rPr>
        <w:t>предназначен для учета затрат производств и хозяйств, которые являются обслуживающими для основного и вспомогательного производства (жилищно-коммунального, бытового, оздоровительного, культурно-просветительного и иного подобного назначения)</w:t>
      </w:r>
    </w:p>
    <w:p w:rsidR="00661D6A" w:rsidRPr="00661D6A" w:rsidRDefault="00661D6A" w:rsidP="00661D6A">
      <w:pPr>
        <w:ind w:firstLine="709"/>
        <w:jc w:val="both"/>
        <w:rPr>
          <w:rFonts w:ascii="Times New Roman" w:hAnsi="Times New Roman" w:cs="Times New Roman"/>
          <w:sz w:val="28"/>
          <w:szCs w:val="28"/>
        </w:rPr>
      </w:pPr>
      <w:r w:rsidRPr="00661D6A">
        <w:rPr>
          <w:rFonts w:ascii="Times New Roman" w:hAnsi="Times New Roman" w:cs="Times New Roman"/>
          <w:sz w:val="28"/>
          <w:szCs w:val="28"/>
        </w:rPr>
        <w:t xml:space="preserve">Аналитический учет по счету 29 </w:t>
      </w:r>
      <w:r w:rsidR="00C33B33">
        <w:rPr>
          <w:rFonts w:ascii="Times New Roman" w:hAnsi="Times New Roman" w:cs="Times New Roman"/>
          <w:sz w:val="28"/>
          <w:szCs w:val="28"/>
        </w:rPr>
        <w:t>«</w:t>
      </w:r>
      <w:r w:rsidRPr="00661D6A">
        <w:rPr>
          <w:rFonts w:ascii="Times New Roman" w:hAnsi="Times New Roman" w:cs="Times New Roman"/>
          <w:sz w:val="28"/>
          <w:szCs w:val="28"/>
        </w:rPr>
        <w:t>Обслуживающие производства и хозяйства</w:t>
      </w:r>
      <w:r w:rsidR="00C33B33">
        <w:rPr>
          <w:rFonts w:ascii="Times New Roman" w:hAnsi="Times New Roman" w:cs="Times New Roman"/>
          <w:sz w:val="28"/>
          <w:szCs w:val="28"/>
        </w:rPr>
        <w:t>»</w:t>
      </w:r>
      <w:r w:rsidRPr="00661D6A">
        <w:rPr>
          <w:rFonts w:ascii="Times New Roman" w:hAnsi="Times New Roman" w:cs="Times New Roman"/>
          <w:sz w:val="28"/>
          <w:szCs w:val="28"/>
        </w:rPr>
        <w:t xml:space="preserve"> организован по </w:t>
      </w:r>
      <w:r w:rsidRPr="00661D6A">
        <w:rPr>
          <w:rFonts w:ascii="Times New Roman" w:eastAsia="Times New Roman" w:hAnsi="Times New Roman" w:cs="Times New Roman"/>
          <w:sz w:val="28"/>
          <w:szCs w:val="28"/>
        </w:rPr>
        <w:t>видам деятельности (типам номенклатуры), подразделениям и статьям затрат</w:t>
      </w:r>
      <w:r w:rsidRPr="00661D6A">
        <w:rPr>
          <w:rFonts w:ascii="Times New Roman" w:hAnsi="Times New Roman" w:cs="Times New Roman"/>
          <w:sz w:val="28"/>
          <w:szCs w:val="28"/>
        </w:rPr>
        <w:t>.</w:t>
      </w:r>
    </w:p>
    <w:p w:rsidR="005B7A33" w:rsidRPr="00381571" w:rsidRDefault="009A6D28" w:rsidP="00557971">
      <w:pPr>
        <w:pStyle w:val="210"/>
        <w:numPr>
          <w:ilvl w:val="0"/>
          <w:numId w:val="5"/>
        </w:numPr>
        <w:shd w:val="clear" w:color="auto" w:fill="auto"/>
        <w:tabs>
          <w:tab w:val="left" w:pos="1454"/>
        </w:tabs>
        <w:spacing w:before="240" w:line="240" w:lineRule="auto"/>
        <w:ind w:firstLine="743"/>
        <w:rPr>
          <w:sz w:val="28"/>
          <w:szCs w:val="28"/>
        </w:rPr>
      </w:pPr>
      <w:r w:rsidRPr="00381571">
        <w:rPr>
          <w:sz w:val="28"/>
          <w:szCs w:val="28"/>
        </w:rPr>
        <w:t>Управленческие расходы</w:t>
      </w:r>
    </w:p>
    <w:p w:rsidR="005B7A33" w:rsidRPr="00381571" w:rsidRDefault="009A6D28">
      <w:pPr>
        <w:pStyle w:val="210"/>
        <w:shd w:val="clear" w:color="auto" w:fill="auto"/>
        <w:spacing w:line="320" w:lineRule="exact"/>
        <w:ind w:firstLine="740"/>
        <w:rPr>
          <w:sz w:val="28"/>
          <w:szCs w:val="28"/>
        </w:rPr>
      </w:pPr>
      <w:r w:rsidRPr="00381571">
        <w:rPr>
          <w:sz w:val="28"/>
          <w:szCs w:val="28"/>
        </w:rPr>
        <w:t xml:space="preserve">На счете 26 </w:t>
      </w:r>
      <w:r w:rsidR="00C33B33">
        <w:rPr>
          <w:sz w:val="28"/>
          <w:szCs w:val="28"/>
        </w:rPr>
        <w:t>«</w:t>
      </w:r>
      <w:r w:rsidRPr="00381571">
        <w:rPr>
          <w:sz w:val="28"/>
          <w:szCs w:val="28"/>
        </w:rPr>
        <w:t>Общехозяйственные расходы</w:t>
      </w:r>
      <w:r w:rsidR="00C33B33">
        <w:rPr>
          <w:sz w:val="28"/>
          <w:szCs w:val="28"/>
        </w:rPr>
        <w:t>»</w:t>
      </w:r>
      <w:r w:rsidRPr="00381571">
        <w:rPr>
          <w:sz w:val="28"/>
          <w:szCs w:val="28"/>
        </w:rPr>
        <w:t xml:space="preserve"> учитываются управленческие расходы, не связанные непосредственно с производственным процессом.</w:t>
      </w:r>
    </w:p>
    <w:p w:rsidR="005B7A33" w:rsidRPr="00381571" w:rsidRDefault="009A6D28">
      <w:pPr>
        <w:pStyle w:val="210"/>
        <w:shd w:val="clear" w:color="auto" w:fill="auto"/>
        <w:spacing w:after="180" w:line="320" w:lineRule="exact"/>
        <w:ind w:firstLine="740"/>
        <w:rPr>
          <w:sz w:val="28"/>
          <w:szCs w:val="28"/>
        </w:rPr>
      </w:pPr>
      <w:r w:rsidRPr="00381571">
        <w:rPr>
          <w:sz w:val="28"/>
          <w:szCs w:val="28"/>
        </w:rPr>
        <w:t>Управленческие расходы, не связанные непосредственно с производственным процессом, ежемесячно списываются в дебет счета 90.08.</w:t>
      </w:r>
    </w:p>
    <w:p w:rsidR="005B7A33" w:rsidRPr="00381571" w:rsidRDefault="009A6D28" w:rsidP="00557971">
      <w:pPr>
        <w:pStyle w:val="210"/>
        <w:numPr>
          <w:ilvl w:val="0"/>
          <w:numId w:val="5"/>
        </w:numPr>
        <w:shd w:val="clear" w:color="auto" w:fill="auto"/>
        <w:tabs>
          <w:tab w:val="left" w:pos="1457"/>
        </w:tabs>
        <w:spacing w:before="240" w:line="240" w:lineRule="auto"/>
        <w:ind w:firstLine="743"/>
        <w:rPr>
          <w:sz w:val="28"/>
          <w:szCs w:val="28"/>
        </w:rPr>
      </w:pPr>
      <w:r w:rsidRPr="00381571">
        <w:rPr>
          <w:sz w:val="28"/>
          <w:szCs w:val="28"/>
        </w:rPr>
        <w:t>Коммерческие расходы</w:t>
      </w:r>
    </w:p>
    <w:p w:rsidR="005B7A33" w:rsidRPr="00381571" w:rsidRDefault="009A6D28">
      <w:pPr>
        <w:pStyle w:val="210"/>
        <w:shd w:val="clear" w:color="auto" w:fill="auto"/>
        <w:spacing w:after="228" w:line="320" w:lineRule="exact"/>
        <w:ind w:firstLine="740"/>
        <w:rPr>
          <w:sz w:val="28"/>
          <w:szCs w:val="28"/>
        </w:rPr>
      </w:pPr>
      <w:r w:rsidRPr="00381571">
        <w:rPr>
          <w:sz w:val="28"/>
          <w:szCs w:val="28"/>
        </w:rPr>
        <w:t xml:space="preserve">Расходы по торговым операциям учитываются по фактической себестоимости на счете 44 </w:t>
      </w:r>
      <w:r w:rsidR="00C33B33">
        <w:rPr>
          <w:sz w:val="28"/>
          <w:szCs w:val="28"/>
        </w:rPr>
        <w:t>«</w:t>
      </w:r>
      <w:r w:rsidRPr="00381571">
        <w:rPr>
          <w:sz w:val="28"/>
          <w:szCs w:val="28"/>
        </w:rPr>
        <w:t>Расходы на продажу</w:t>
      </w:r>
      <w:r w:rsidR="00C33B33">
        <w:rPr>
          <w:sz w:val="28"/>
          <w:szCs w:val="28"/>
        </w:rPr>
        <w:t>»</w:t>
      </w:r>
      <w:r w:rsidRPr="00381571">
        <w:rPr>
          <w:sz w:val="28"/>
          <w:szCs w:val="28"/>
        </w:rPr>
        <w:t xml:space="preserve"> и ежемесячно в полной сумме списываются в дебет счета 90 </w:t>
      </w:r>
      <w:r w:rsidR="00C33B33">
        <w:rPr>
          <w:sz w:val="28"/>
          <w:szCs w:val="28"/>
        </w:rPr>
        <w:t>«</w:t>
      </w:r>
      <w:r w:rsidRPr="00381571">
        <w:rPr>
          <w:sz w:val="28"/>
          <w:szCs w:val="28"/>
        </w:rPr>
        <w:t>Продажи</w:t>
      </w:r>
      <w:r w:rsidR="00C33B33">
        <w:rPr>
          <w:sz w:val="28"/>
          <w:szCs w:val="28"/>
        </w:rPr>
        <w:t>»</w:t>
      </w:r>
      <w:r w:rsidRPr="00381571">
        <w:rPr>
          <w:sz w:val="28"/>
          <w:szCs w:val="28"/>
        </w:rPr>
        <w:t xml:space="preserve">, субсчет </w:t>
      </w:r>
      <w:r w:rsidR="00C33B33">
        <w:rPr>
          <w:sz w:val="28"/>
          <w:szCs w:val="28"/>
        </w:rPr>
        <w:t>«</w:t>
      </w:r>
      <w:r w:rsidRPr="00381571">
        <w:rPr>
          <w:sz w:val="28"/>
          <w:szCs w:val="28"/>
        </w:rPr>
        <w:t>Коммерческие расходы</w:t>
      </w:r>
      <w:r w:rsidR="00C33B33">
        <w:rPr>
          <w:sz w:val="28"/>
          <w:szCs w:val="28"/>
        </w:rPr>
        <w:t>»</w:t>
      </w:r>
      <w:r w:rsidRPr="00381571">
        <w:rPr>
          <w:sz w:val="28"/>
          <w:szCs w:val="28"/>
        </w:rPr>
        <w:t>.</w:t>
      </w:r>
    </w:p>
    <w:p w:rsidR="005B7A33" w:rsidRPr="00381571" w:rsidRDefault="009A6D28" w:rsidP="00557971">
      <w:pPr>
        <w:pStyle w:val="210"/>
        <w:numPr>
          <w:ilvl w:val="0"/>
          <w:numId w:val="5"/>
        </w:numPr>
        <w:shd w:val="clear" w:color="auto" w:fill="auto"/>
        <w:tabs>
          <w:tab w:val="left" w:pos="1701"/>
        </w:tabs>
        <w:spacing w:before="240" w:line="240" w:lineRule="auto"/>
        <w:ind w:firstLine="743"/>
        <w:rPr>
          <w:sz w:val="28"/>
          <w:szCs w:val="28"/>
        </w:rPr>
      </w:pPr>
      <w:r w:rsidRPr="00381571">
        <w:rPr>
          <w:sz w:val="28"/>
          <w:szCs w:val="28"/>
        </w:rPr>
        <w:t>Оценка незавершенного производства</w:t>
      </w:r>
    </w:p>
    <w:p w:rsidR="005B7A33" w:rsidRPr="00381571" w:rsidRDefault="009A6D28" w:rsidP="001E087C">
      <w:pPr>
        <w:pStyle w:val="210"/>
        <w:numPr>
          <w:ilvl w:val="3"/>
          <w:numId w:val="69"/>
        </w:numPr>
        <w:shd w:val="clear" w:color="auto" w:fill="auto"/>
        <w:tabs>
          <w:tab w:val="left" w:pos="0"/>
        </w:tabs>
        <w:spacing w:before="240" w:line="240" w:lineRule="auto"/>
        <w:ind w:left="0" w:firstLine="709"/>
        <w:rPr>
          <w:sz w:val="28"/>
          <w:szCs w:val="28"/>
        </w:rPr>
      </w:pPr>
      <w:r w:rsidRPr="00381571">
        <w:rPr>
          <w:sz w:val="28"/>
          <w:szCs w:val="28"/>
        </w:rPr>
        <w:t xml:space="preserve">Оценка незавершенного производства </w:t>
      </w:r>
      <w:r w:rsidR="001F706A" w:rsidRPr="00381571">
        <w:rPr>
          <w:sz w:val="28"/>
          <w:szCs w:val="28"/>
        </w:rPr>
        <w:t>(далее - НЗП)</w:t>
      </w:r>
      <w:r w:rsidR="001F706A">
        <w:rPr>
          <w:sz w:val="28"/>
          <w:szCs w:val="28"/>
        </w:rPr>
        <w:t xml:space="preserve"> </w:t>
      </w:r>
      <w:r w:rsidR="00C33B33">
        <w:rPr>
          <w:sz w:val="28"/>
          <w:szCs w:val="28"/>
        </w:rPr>
        <w:t xml:space="preserve">проводится </w:t>
      </w:r>
      <w:r w:rsidRPr="00381571">
        <w:rPr>
          <w:sz w:val="28"/>
          <w:szCs w:val="28"/>
        </w:rPr>
        <w:t>по договорам</w:t>
      </w:r>
      <w:r w:rsidR="001F706A">
        <w:rPr>
          <w:sz w:val="28"/>
          <w:szCs w:val="28"/>
        </w:rPr>
        <w:t xml:space="preserve"> строительного подряда</w:t>
      </w:r>
      <w:r w:rsidRPr="00381571">
        <w:rPr>
          <w:sz w:val="28"/>
          <w:szCs w:val="28"/>
        </w:rPr>
        <w:t xml:space="preserve">, выполнение </w:t>
      </w:r>
      <w:r w:rsidR="001F706A">
        <w:rPr>
          <w:sz w:val="28"/>
          <w:szCs w:val="28"/>
        </w:rPr>
        <w:t xml:space="preserve">строительно-монтажных работ (далее - СМР) </w:t>
      </w:r>
      <w:r w:rsidRPr="00381571">
        <w:rPr>
          <w:sz w:val="28"/>
          <w:szCs w:val="28"/>
        </w:rPr>
        <w:t>по которым осуществляется в течение отчетного года</w:t>
      </w:r>
      <w:r w:rsidR="001F706A">
        <w:rPr>
          <w:sz w:val="28"/>
          <w:szCs w:val="28"/>
        </w:rPr>
        <w:t xml:space="preserve"> (начало и конец сроков выполнения работ приходятся на один отчетный год)</w:t>
      </w:r>
      <w:r w:rsidRPr="00381571">
        <w:rPr>
          <w:sz w:val="28"/>
          <w:szCs w:val="28"/>
        </w:rPr>
        <w:t>.</w:t>
      </w:r>
    </w:p>
    <w:p w:rsidR="005B7A33" w:rsidRPr="00381571" w:rsidRDefault="009A6D28">
      <w:pPr>
        <w:pStyle w:val="210"/>
        <w:shd w:val="clear" w:color="auto" w:fill="auto"/>
        <w:spacing w:after="180" w:line="320" w:lineRule="exact"/>
        <w:ind w:firstLine="740"/>
        <w:rPr>
          <w:sz w:val="28"/>
          <w:szCs w:val="28"/>
        </w:rPr>
      </w:pPr>
      <w:r w:rsidRPr="00381571">
        <w:rPr>
          <w:sz w:val="28"/>
          <w:szCs w:val="28"/>
        </w:rPr>
        <w:t>Сумма прямых расходов распределяется на остатки незавершенного производства пропорционально доле завершенных, но не принятых на конец отчетного периода СМР. При определении объема выполненных работ Обществом применяется показатель - договорная стоимость СМР.</w:t>
      </w:r>
    </w:p>
    <w:p w:rsidR="005B7A33" w:rsidRPr="00381571" w:rsidRDefault="009A6D28" w:rsidP="001E087C">
      <w:pPr>
        <w:pStyle w:val="210"/>
        <w:numPr>
          <w:ilvl w:val="3"/>
          <w:numId w:val="69"/>
        </w:numPr>
        <w:shd w:val="clear" w:color="auto" w:fill="auto"/>
        <w:tabs>
          <w:tab w:val="left" w:pos="0"/>
        </w:tabs>
        <w:spacing w:before="240" w:line="240" w:lineRule="auto"/>
        <w:ind w:left="0" w:firstLine="709"/>
        <w:rPr>
          <w:sz w:val="28"/>
          <w:szCs w:val="28"/>
        </w:rPr>
      </w:pPr>
      <w:r w:rsidRPr="00381571">
        <w:rPr>
          <w:sz w:val="28"/>
          <w:szCs w:val="28"/>
        </w:rPr>
        <w:t>Оценка незавершенного производства готовой продукции.</w:t>
      </w:r>
    </w:p>
    <w:p w:rsidR="005B7A33" w:rsidRPr="001F706A" w:rsidRDefault="009A6D28" w:rsidP="001F706A">
      <w:pPr>
        <w:ind w:firstLine="709"/>
        <w:jc w:val="both"/>
        <w:rPr>
          <w:rFonts w:ascii="Times New Roman" w:hAnsi="Times New Roman" w:cs="Times New Roman"/>
          <w:sz w:val="28"/>
          <w:szCs w:val="28"/>
        </w:rPr>
      </w:pPr>
      <w:r w:rsidRPr="001F706A">
        <w:rPr>
          <w:rFonts w:ascii="Times New Roman" w:hAnsi="Times New Roman" w:cs="Times New Roman"/>
          <w:sz w:val="28"/>
          <w:szCs w:val="28"/>
        </w:rPr>
        <w:t>Распределение фактических расходов на изготовленную в текущем месяце</w:t>
      </w:r>
      <w:r w:rsidR="001F706A">
        <w:rPr>
          <w:rFonts w:ascii="Times New Roman" w:hAnsi="Times New Roman" w:cs="Times New Roman"/>
          <w:sz w:val="28"/>
          <w:szCs w:val="28"/>
        </w:rPr>
        <w:t xml:space="preserve"> </w:t>
      </w:r>
      <w:r w:rsidRPr="001F706A">
        <w:rPr>
          <w:rFonts w:ascii="Times New Roman" w:hAnsi="Times New Roman" w:cs="Times New Roman"/>
          <w:sz w:val="28"/>
          <w:szCs w:val="28"/>
        </w:rPr>
        <w:t>продукцию и незавершенное производство определяется пропорционально количеству сырья и материалов в незавершенном производстве и готовой продукции.</w:t>
      </w:r>
    </w:p>
    <w:p w:rsidR="001F706A" w:rsidRDefault="001F706A" w:rsidP="001F706A">
      <w:pPr>
        <w:pStyle w:val="210"/>
        <w:shd w:val="clear" w:color="auto" w:fill="auto"/>
        <w:tabs>
          <w:tab w:val="left" w:pos="2445"/>
          <w:tab w:val="left" w:pos="7953"/>
        </w:tabs>
        <w:spacing w:line="320" w:lineRule="exact"/>
        <w:ind w:firstLine="740"/>
        <w:rPr>
          <w:sz w:val="28"/>
          <w:szCs w:val="28"/>
        </w:rPr>
      </w:pPr>
      <w:r>
        <w:rPr>
          <w:sz w:val="28"/>
          <w:szCs w:val="28"/>
        </w:rPr>
        <w:t xml:space="preserve">Количество </w:t>
      </w:r>
      <w:r w:rsidR="009A6D28" w:rsidRPr="00381571">
        <w:rPr>
          <w:sz w:val="28"/>
          <w:szCs w:val="28"/>
        </w:rPr>
        <w:t>с</w:t>
      </w:r>
      <w:r>
        <w:rPr>
          <w:sz w:val="28"/>
          <w:szCs w:val="28"/>
        </w:rPr>
        <w:t xml:space="preserve">ырья и материалов, приходящихся </w:t>
      </w:r>
      <w:r w:rsidR="009A6D28" w:rsidRPr="00381571">
        <w:rPr>
          <w:sz w:val="28"/>
          <w:szCs w:val="28"/>
        </w:rPr>
        <w:t>на остатки</w:t>
      </w:r>
      <w:r>
        <w:rPr>
          <w:sz w:val="28"/>
          <w:szCs w:val="28"/>
        </w:rPr>
        <w:t xml:space="preserve"> незавершенного </w:t>
      </w:r>
      <w:r w:rsidR="009A6D28" w:rsidRPr="00381571">
        <w:rPr>
          <w:sz w:val="28"/>
          <w:szCs w:val="28"/>
        </w:rPr>
        <w:t>п</w:t>
      </w:r>
      <w:r>
        <w:rPr>
          <w:sz w:val="28"/>
          <w:szCs w:val="28"/>
        </w:rPr>
        <w:t xml:space="preserve">роизводства, определяются путем </w:t>
      </w:r>
      <w:r w:rsidR="009A6D28" w:rsidRPr="00381571">
        <w:rPr>
          <w:sz w:val="28"/>
          <w:szCs w:val="28"/>
        </w:rPr>
        <w:t>проведения</w:t>
      </w:r>
      <w:r>
        <w:rPr>
          <w:sz w:val="28"/>
          <w:szCs w:val="28"/>
        </w:rPr>
        <w:t xml:space="preserve"> </w:t>
      </w:r>
      <w:r w:rsidR="009A6D28" w:rsidRPr="00381571">
        <w:rPr>
          <w:sz w:val="28"/>
          <w:szCs w:val="28"/>
        </w:rPr>
        <w:t xml:space="preserve">инвентаризации. </w:t>
      </w:r>
    </w:p>
    <w:p w:rsidR="005B7A33" w:rsidRPr="00381571" w:rsidRDefault="009A6D28" w:rsidP="001F706A">
      <w:pPr>
        <w:pStyle w:val="210"/>
        <w:shd w:val="clear" w:color="auto" w:fill="auto"/>
        <w:tabs>
          <w:tab w:val="left" w:pos="2445"/>
          <w:tab w:val="left" w:pos="7953"/>
        </w:tabs>
        <w:spacing w:line="320" w:lineRule="exact"/>
        <w:ind w:firstLine="709"/>
        <w:rPr>
          <w:sz w:val="28"/>
          <w:szCs w:val="28"/>
        </w:rPr>
      </w:pPr>
      <w:r w:rsidRPr="00381571">
        <w:rPr>
          <w:sz w:val="28"/>
          <w:szCs w:val="28"/>
        </w:rPr>
        <w:t>Количество остатков сырья подсчитывается по каждому виду незавершенной производством готовой продукции.</w:t>
      </w:r>
    </w:p>
    <w:p w:rsidR="005B7A33" w:rsidRPr="00381571" w:rsidRDefault="009A6D28" w:rsidP="001F706A">
      <w:pPr>
        <w:pStyle w:val="210"/>
        <w:shd w:val="clear" w:color="auto" w:fill="auto"/>
        <w:spacing w:line="320" w:lineRule="exact"/>
        <w:ind w:firstLine="740"/>
        <w:rPr>
          <w:sz w:val="28"/>
          <w:szCs w:val="28"/>
        </w:rPr>
      </w:pPr>
      <w:r w:rsidRPr="00381571">
        <w:rPr>
          <w:sz w:val="28"/>
          <w:szCs w:val="28"/>
        </w:rPr>
        <w:t>Коэффициент незавершенного производства = количество сырья в НЗП на конец месяца/</w:t>
      </w:r>
      <w:r w:rsidR="00AB2100">
        <w:rPr>
          <w:sz w:val="28"/>
          <w:szCs w:val="28"/>
        </w:rPr>
        <w:t xml:space="preserve"> </w:t>
      </w:r>
      <w:r w:rsidRPr="00381571">
        <w:rPr>
          <w:sz w:val="28"/>
          <w:szCs w:val="28"/>
        </w:rPr>
        <w:t>(количество списанного сырья в текущем месяце + количество сырья в НЗП на начало месяца - технологические потери).</w:t>
      </w:r>
    </w:p>
    <w:p w:rsidR="005B7A33" w:rsidRPr="00381571" w:rsidRDefault="009A6D28" w:rsidP="001F706A">
      <w:pPr>
        <w:pStyle w:val="210"/>
        <w:shd w:val="clear" w:color="auto" w:fill="auto"/>
        <w:spacing w:line="320" w:lineRule="exact"/>
        <w:ind w:firstLine="740"/>
        <w:rPr>
          <w:sz w:val="28"/>
          <w:szCs w:val="28"/>
        </w:rPr>
      </w:pPr>
      <w:r w:rsidRPr="00381571">
        <w:rPr>
          <w:sz w:val="28"/>
          <w:szCs w:val="28"/>
        </w:rPr>
        <w:t>Незавершенное производство определяется как сумма фактических расходов в текущем месяце и стоимость фактических расходов в НЗП на начало месяца, умноженная на коэффициент незавершенного производства.</w:t>
      </w:r>
    </w:p>
    <w:p w:rsidR="005B7A33" w:rsidRPr="00381571" w:rsidRDefault="009A6D28" w:rsidP="001F706A">
      <w:pPr>
        <w:pStyle w:val="210"/>
        <w:shd w:val="clear" w:color="auto" w:fill="auto"/>
        <w:spacing w:line="320" w:lineRule="exact"/>
        <w:ind w:firstLine="740"/>
        <w:rPr>
          <w:sz w:val="28"/>
          <w:szCs w:val="28"/>
        </w:rPr>
      </w:pPr>
      <w:r w:rsidRPr="00381571">
        <w:rPr>
          <w:sz w:val="28"/>
          <w:szCs w:val="28"/>
        </w:rPr>
        <w:t>Фактическая себестоимость завершенной производством продукции определяется как сумма фактических расходов в НЗП на начало месяца и стоимости фактических расходов за месяц, уменьшенная на сумму незавершенного производства на конец месяца.</w:t>
      </w:r>
    </w:p>
    <w:p w:rsidR="005B7A33" w:rsidRPr="00381571" w:rsidRDefault="009A6D28">
      <w:pPr>
        <w:pStyle w:val="210"/>
        <w:shd w:val="clear" w:color="auto" w:fill="auto"/>
        <w:spacing w:after="228" w:line="320" w:lineRule="exact"/>
        <w:ind w:firstLine="780"/>
        <w:rPr>
          <w:sz w:val="28"/>
          <w:szCs w:val="28"/>
        </w:rPr>
      </w:pPr>
      <w:r w:rsidRPr="00381571">
        <w:rPr>
          <w:sz w:val="28"/>
          <w:szCs w:val="28"/>
        </w:rPr>
        <w:t>Коэффициент незавершенного производства, сумма незавершенного производства и фактическая себестоимость завершенной продукции определяется отдельно по каждому виду продукции.</w:t>
      </w:r>
    </w:p>
    <w:p w:rsidR="00096DD6" w:rsidRPr="00E939AA" w:rsidRDefault="00096DD6" w:rsidP="00096DD6">
      <w:pPr>
        <w:pStyle w:val="af6"/>
        <w:numPr>
          <w:ilvl w:val="1"/>
          <w:numId w:val="1"/>
        </w:numPr>
        <w:spacing w:before="240"/>
        <w:jc w:val="both"/>
        <w:rPr>
          <w:rFonts w:ascii="Times New Roman" w:hAnsi="Times New Roman" w:cs="Times New Roman"/>
          <w:sz w:val="28"/>
          <w:szCs w:val="28"/>
        </w:rPr>
      </w:pPr>
      <w:bookmarkStart w:id="37" w:name="_Toc475024017"/>
      <w:r w:rsidRPr="00E939AA">
        <w:rPr>
          <w:rFonts w:ascii="Times New Roman" w:hAnsi="Times New Roman" w:cs="Times New Roman"/>
          <w:sz w:val="28"/>
          <w:szCs w:val="28"/>
        </w:rPr>
        <w:t>Учет непроизводительных расходов и потерь</w:t>
      </w:r>
    </w:p>
    <w:p w:rsidR="00096DD6" w:rsidRPr="00E939AA" w:rsidRDefault="00096DD6" w:rsidP="00096DD6">
      <w:pPr>
        <w:ind w:firstLine="709"/>
        <w:jc w:val="both"/>
        <w:rPr>
          <w:rFonts w:ascii="Times New Roman" w:hAnsi="Times New Roman" w:cs="Times New Roman"/>
          <w:i/>
          <w:sz w:val="28"/>
          <w:szCs w:val="28"/>
        </w:rPr>
      </w:pPr>
      <w:r w:rsidRPr="00E939AA">
        <w:rPr>
          <w:rFonts w:ascii="Times New Roman" w:hAnsi="Times New Roman" w:cs="Times New Roman"/>
          <w:i/>
          <w:sz w:val="28"/>
          <w:szCs w:val="28"/>
        </w:rPr>
        <w:t>Внутренний брак в производстве</w:t>
      </w:r>
    </w:p>
    <w:p w:rsidR="00096DD6" w:rsidRPr="00E939AA" w:rsidRDefault="007631CA" w:rsidP="00096DD6">
      <w:pPr>
        <w:ind w:firstLine="709"/>
        <w:jc w:val="both"/>
        <w:rPr>
          <w:rFonts w:ascii="Times New Roman" w:hAnsi="Times New Roman" w:cs="Times New Roman"/>
          <w:sz w:val="28"/>
          <w:szCs w:val="28"/>
        </w:rPr>
      </w:pPr>
      <w:r>
        <w:rPr>
          <w:rFonts w:ascii="Times New Roman" w:hAnsi="Times New Roman" w:cs="Times New Roman"/>
          <w:sz w:val="28"/>
          <w:szCs w:val="28"/>
        </w:rPr>
        <w:t>У</w:t>
      </w:r>
      <w:r w:rsidR="00096DD6" w:rsidRPr="00E939AA">
        <w:rPr>
          <w:rFonts w:ascii="Times New Roman" w:hAnsi="Times New Roman" w:cs="Times New Roman"/>
          <w:sz w:val="28"/>
          <w:szCs w:val="28"/>
        </w:rPr>
        <w:t xml:space="preserve">чет потерь от брака ведется на счете 28 </w:t>
      </w:r>
      <w:r w:rsidR="00C33B33">
        <w:rPr>
          <w:rFonts w:ascii="Times New Roman" w:hAnsi="Times New Roman" w:cs="Times New Roman"/>
          <w:sz w:val="28"/>
          <w:szCs w:val="28"/>
        </w:rPr>
        <w:t>«</w:t>
      </w:r>
      <w:r w:rsidR="00096DD6" w:rsidRPr="00E939AA">
        <w:rPr>
          <w:rFonts w:ascii="Times New Roman" w:hAnsi="Times New Roman" w:cs="Times New Roman"/>
          <w:sz w:val="28"/>
          <w:szCs w:val="28"/>
        </w:rPr>
        <w:t>Брак в производстве</w:t>
      </w:r>
      <w:r w:rsidR="00C33B33">
        <w:rPr>
          <w:rFonts w:ascii="Times New Roman" w:hAnsi="Times New Roman" w:cs="Times New Roman"/>
          <w:sz w:val="28"/>
          <w:szCs w:val="28"/>
        </w:rPr>
        <w:t>»</w:t>
      </w:r>
      <w:r w:rsidR="00096DD6" w:rsidRPr="00E939AA">
        <w:rPr>
          <w:rFonts w:ascii="Times New Roman" w:hAnsi="Times New Roman" w:cs="Times New Roman"/>
          <w:sz w:val="28"/>
          <w:szCs w:val="28"/>
        </w:rPr>
        <w:t>:</w:t>
      </w:r>
    </w:p>
    <w:p w:rsidR="00096DD6" w:rsidRPr="00E939AA" w:rsidRDefault="00096DD6" w:rsidP="00096DD6">
      <w:pPr>
        <w:ind w:firstLine="709"/>
        <w:jc w:val="both"/>
        <w:rPr>
          <w:rFonts w:ascii="Times New Roman" w:hAnsi="Times New Roman" w:cs="Times New Roman"/>
          <w:sz w:val="28"/>
          <w:szCs w:val="28"/>
        </w:rPr>
      </w:pPr>
      <w:r w:rsidRPr="00F70797">
        <w:t xml:space="preserve">− </w:t>
      </w:r>
      <w:r w:rsidRPr="00E939AA">
        <w:rPr>
          <w:rFonts w:ascii="Times New Roman" w:hAnsi="Times New Roman" w:cs="Times New Roman"/>
          <w:sz w:val="28"/>
          <w:szCs w:val="28"/>
        </w:rPr>
        <w:t xml:space="preserve">по дебету счета 28 </w:t>
      </w:r>
      <w:r w:rsidR="00C33B33">
        <w:rPr>
          <w:rFonts w:ascii="Times New Roman" w:hAnsi="Times New Roman" w:cs="Times New Roman"/>
          <w:sz w:val="28"/>
          <w:szCs w:val="28"/>
        </w:rPr>
        <w:t>«</w:t>
      </w:r>
      <w:r w:rsidRPr="00E939AA">
        <w:rPr>
          <w:rFonts w:ascii="Times New Roman" w:hAnsi="Times New Roman" w:cs="Times New Roman"/>
          <w:sz w:val="28"/>
          <w:szCs w:val="28"/>
        </w:rPr>
        <w:t>Брак в производстве</w:t>
      </w:r>
      <w:r w:rsidR="00C33B33">
        <w:rPr>
          <w:rFonts w:ascii="Times New Roman" w:hAnsi="Times New Roman" w:cs="Times New Roman"/>
          <w:sz w:val="28"/>
          <w:szCs w:val="28"/>
        </w:rPr>
        <w:t>»</w:t>
      </w:r>
      <w:r w:rsidRPr="00E939AA">
        <w:rPr>
          <w:rFonts w:ascii="Times New Roman" w:hAnsi="Times New Roman" w:cs="Times New Roman"/>
          <w:sz w:val="28"/>
          <w:szCs w:val="28"/>
        </w:rPr>
        <w:t xml:space="preserve"> собираются затраты по выявленному браку (стоимость неисправимого, то есть окончательного брака, расходы по исправлению и т.п.);</w:t>
      </w:r>
    </w:p>
    <w:p w:rsidR="00096DD6" w:rsidRPr="00E939AA" w:rsidRDefault="00096DD6" w:rsidP="00096DD6">
      <w:pPr>
        <w:ind w:firstLine="709"/>
        <w:jc w:val="both"/>
        <w:rPr>
          <w:rFonts w:ascii="Times New Roman" w:hAnsi="Times New Roman" w:cs="Times New Roman"/>
          <w:sz w:val="28"/>
          <w:szCs w:val="28"/>
        </w:rPr>
      </w:pPr>
      <w:r w:rsidRPr="00E939AA">
        <w:rPr>
          <w:rFonts w:ascii="Times New Roman" w:hAnsi="Times New Roman" w:cs="Times New Roman"/>
          <w:sz w:val="28"/>
          <w:szCs w:val="28"/>
        </w:rPr>
        <w:t xml:space="preserve">− по кредиту счета 28 </w:t>
      </w:r>
      <w:r w:rsidR="00C33B33">
        <w:rPr>
          <w:rFonts w:ascii="Times New Roman" w:hAnsi="Times New Roman" w:cs="Times New Roman"/>
          <w:sz w:val="28"/>
          <w:szCs w:val="28"/>
        </w:rPr>
        <w:t>«</w:t>
      </w:r>
      <w:r w:rsidRPr="00E939AA">
        <w:rPr>
          <w:rFonts w:ascii="Times New Roman" w:hAnsi="Times New Roman" w:cs="Times New Roman"/>
          <w:sz w:val="28"/>
          <w:szCs w:val="28"/>
        </w:rPr>
        <w:t>Брак в производстве</w:t>
      </w:r>
      <w:r w:rsidR="00C33B33">
        <w:rPr>
          <w:rFonts w:ascii="Times New Roman" w:hAnsi="Times New Roman" w:cs="Times New Roman"/>
          <w:sz w:val="28"/>
          <w:szCs w:val="28"/>
        </w:rPr>
        <w:t>»</w:t>
      </w:r>
      <w:r w:rsidRPr="00E939AA">
        <w:rPr>
          <w:rFonts w:ascii="Times New Roman" w:hAnsi="Times New Roman" w:cs="Times New Roman"/>
          <w:sz w:val="28"/>
          <w:szCs w:val="28"/>
        </w:rPr>
        <w:t xml:space="preserve"> отражаются суммы, относимые на уменьшение потерь от брака (стоимость забракованной продукции по цене возможного использования, суммы, подлежащие удержанию с виновников брака, суммы, подлежащие взысканию с поставщиков за поставку недоброкачественных материалов или полуфабрикатов, в результате использования которых был допущен брак и т.п.), а также суммы, списываемые на затраты по производству в качестве потерь от брака. </w:t>
      </w:r>
    </w:p>
    <w:p w:rsidR="00096DD6" w:rsidRPr="00E939AA" w:rsidRDefault="00096DD6" w:rsidP="00096DD6">
      <w:pPr>
        <w:ind w:firstLine="709"/>
        <w:jc w:val="both"/>
        <w:rPr>
          <w:rFonts w:ascii="Times New Roman" w:hAnsi="Times New Roman" w:cs="Times New Roman"/>
          <w:sz w:val="28"/>
          <w:szCs w:val="28"/>
        </w:rPr>
      </w:pPr>
      <w:r w:rsidRPr="00E939AA">
        <w:rPr>
          <w:rFonts w:ascii="Times New Roman" w:hAnsi="Times New Roman" w:cs="Times New Roman"/>
          <w:sz w:val="28"/>
          <w:szCs w:val="28"/>
        </w:rPr>
        <w:t xml:space="preserve">Внутренний брак оформляется актом о браке. Данный документ составляется комиссией в присутствии представителя заказчика, генерального подрядчика и субподрядной организации (в случае, если работы выполнялись с привлечением субподрядной организации) в трех экземплярах. </w:t>
      </w:r>
    </w:p>
    <w:p w:rsidR="00096DD6" w:rsidRPr="00E939AA" w:rsidRDefault="00096DD6" w:rsidP="00096DD6">
      <w:pPr>
        <w:ind w:firstLine="709"/>
        <w:jc w:val="both"/>
        <w:rPr>
          <w:rFonts w:ascii="Times New Roman" w:hAnsi="Times New Roman" w:cs="Times New Roman"/>
          <w:sz w:val="28"/>
          <w:szCs w:val="28"/>
        </w:rPr>
      </w:pPr>
      <w:r w:rsidRPr="00E939AA">
        <w:rPr>
          <w:rFonts w:ascii="Times New Roman" w:hAnsi="Times New Roman" w:cs="Times New Roman"/>
          <w:sz w:val="28"/>
          <w:szCs w:val="28"/>
        </w:rPr>
        <w:t>Экзем</w:t>
      </w:r>
      <w:r w:rsidR="00027B2C">
        <w:rPr>
          <w:rFonts w:ascii="Times New Roman" w:hAnsi="Times New Roman" w:cs="Times New Roman"/>
          <w:sz w:val="28"/>
          <w:szCs w:val="28"/>
        </w:rPr>
        <w:t>пляр акта, переданный подразделению</w:t>
      </w:r>
      <w:r w:rsidRPr="00E939AA">
        <w:rPr>
          <w:rFonts w:ascii="Times New Roman" w:hAnsi="Times New Roman" w:cs="Times New Roman"/>
          <w:sz w:val="28"/>
          <w:szCs w:val="28"/>
        </w:rPr>
        <w:t>, чей брак был выявлен на объекте, служит основанием для расчета стоимости работ по исправлению брака.</w:t>
      </w:r>
    </w:p>
    <w:p w:rsidR="00096DD6" w:rsidRPr="00F70797" w:rsidRDefault="00096DD6" w:rsidP="00096DD6">
      <w:pPr>
        <w:pStyle w:val="15"/>
        <w:keepNext/>
        <w:keepLines/>
        <w:tabs>
          <w:tab w:val="left" w:pos="1139"/>
        </w:tabs>
        <w:spacing w:before="0" w:after="0" w:line="240" w:lineRule="auto"/>
        <w:ind w:right="40" w:firstLine="709"/>
        <w:outlineLvl w:val="9"/>
        <w:rPr>
          <w:b w:val="0"/>
          <w:i/>
          <w:sz w:val="28"/>
          <w:szCs w:val="28"/>
        </w:rPr>
      </w:pPr>
      <w:bookmarkStart w:id="38" w:name="_Toc482639953"/>
      <w:r w:rsidRPr="00F70797">
        <w:rPr>
          <w:b w:val="0"/>
          <w:i/>
          <w:sz w:val="28"/>
          <w:szCs w:val="28"/>
        </w:rPr>
        <w:t>Недостачи и потери от порчи ценностей</w:t>
      </w:r>
      <w:bookmarkEnd w:id="38"/>
      <w:r w:rsidRPr="00F70797">
        <w:rPr>
          <w:b w:val="0"/>
          <w:i/>
          <w:sz w:val="28"/>
          <w:szCs w:val="28"/>
        </w:rPr>
        <w:t xml:space="preserve"> </w:t>
      </w:r>
    </w:p>
    <w:p w:rsidR="00096DD6" w:rsidRPr="00F70797" w:rsidRDefault="007631CA" w:rsidP="00096DD6">
      <w:pPr>
        <w:pStyle w:val="15"/>
        <w:keepNext/>
        <w:keepLines/>
        <w:tabs>
          <w:tab w:val="left" w:pos="1139"/>
        </w:tabs>
        <w:spacing w:before="0" w:after="0" w:line="240" w:lineRule="auto"/>
        <w:ind w:right="40" w:firstLine="709"/>
        <w:outlineLvl w:val="9"/>
        <w:rPr>
          <w:b w:val="0"/>
          <w:sz w:val="28"/>
          <w:szCs w:val="28"/>
        </w:rPr>
      </w:pPr>
      <w:bookmarkStart w:id="39" w:name="_Toc482639954"/>
      <w:r>
        <w:rPr>
          <w:b w:val="0"/>
          <w:sz w:val="28"/>
          <w:szCs w:val="28"/>
        </w:rPr>
        <w:t>И</w:t>
      </w:r>
      <w:r w:rsidR="00096DD6" w:rsidRPr="00F70797">
        <w:rPr>
          <w:b w:val="0"/>
          <w:sz w:val="28"/>
          <w:szCs w:val="28"/>
        </w:rPr>
        <w:t xml:space="preserve">нформация о суммах недостач и потерь от порчи материальных и иных ценностей, выявленных в процессе их заготовления, хранения и продажи, отражается на счете 94 </w:t>
      </w:r>
      <w:r w:rsidR="00C33B33">
        <w:rPr>
          <w:b w:val="0"/>
          <w:sz w:val="28"/>
          <w:szCs w:val="28"/>
        </w:rPr>
        <w:t>«</w:t>
      </w:r>
      <w:r w:rsidR="00096DD6" w:rsidRPr="00F70797">
        <w:rPr>
          <w:b w:val="0"/>
          <w:sz w:val="28"/>
          <w:szCs w:val="28"/>
        </w:rPr>
        <w:t>Недостачи и потери от порчи ценностей</w:t>
      </w:r>
      <w:r w:rsidR="00C33B33">
        <w:rPr>
          <w:b w:val="0"/>
          <w:sz w:val="28"/>
          <w:szCs w:val="28"/>
        </w:rPr>
        <w:t>»</w:t>
      </w:r>
      <w:r w:rsidR="00096DD6" w:rsidRPr="00F70797">
        <w:rPr>
          <w:b w:val="0"/>
          <w:sz w:val="28"/>
          <w:szCs w:val="28"/>
        </w:rPr>
        <w:t>.</w:t>
      </w:r>
      <w:bookmarkEnd w:id="39"/>
    </w:p>
    <w:p w:rsidR="00096DD6" w:rsidRPr="00F70797" w:rsidRDefault="00096DD6" w:rsidP="00096DD6">
      <w:pPr>
        <w:pStyle w:val="15"/>
        <w:keepNext/>
        <w:keepLines/>
        <w:shd w:val="clear" w:color="auto" w:fill="auto"/>
        <w:tabs>
          <w:tab w:val="left" w:pos="1139"/>
        </w:tabs>
        <w:spacing w:before="0" w:after="0" w:line="240" w:lineRule="auto"/>
        <w:ind w:right="40" w:firstLine="709"/>
        <w:outlineLvl w:val="9"/>
        <w:rPr>
          <w:b w:val="0"/>
          <w:sz w:val="28"/>
          <w:szCs w:val="28"/>
        </w:rPr>
      </w:pPr>
      <w:bookmarkStart w:id="40" w:name="_Toc482639955"/>
      <w:r w:rsidRPr="00F70797">
        <w:rPr>
          <w:b w:val="0"/>
          <w:sz w:val="28"/>
          <w:szCs w:val="28"/>
        </w:rPr>
        <w:t xml:space="preserve">Сумма ущерба, виновник которой не установлен, отражается в составе прочих расходов </w:t>
      </w:r>
      <w:r>
        <w:rPr>
          <w:b w:val="0"/>
          <w:sz w:val="28"/>
          <w:szCs w:val="28"/>
        </w:rPr>
        <w:t>Общества</w:t>
      </w:r>
      <w:r w:rsidRPr="00F70797">
        <w:rPr>
          <w:b w:val="0"/>
          <w:sz w:val="28"/>
          <w:szCs w:val="28"/>
        </w:rPr>
        <w:t xml:space="preserve"> (счет 91.02 </w:t>
      </w:r>
      <w:r w:rsidR="00C33B33">
        <w:rPr>
          <w:b w:val="0"/>
          <w:sz w:val="28"/>
          <w:szCs w:val="28"/>
        </w:rPr>
        <w:t>«</w:t>
      </w:r>
      <w:r w:rsidRPr="00F70797">
        <w:rPr>
          <w:b w:val="0"/>
          <w:sz w:val="28"/>
          <w:szCs w:val="28"/>
        </w:rPr>
        <w:t>Прочие расходы</w:t>
      </w:r>
      <w:r w:rsidR="00C33B33">
        <w:rPr>
          <w:b w:val="0"/>
          <w:sz w:val="28"/>
          <w:szCs w:val="28"/>
        </w:rPr>
        <w:t>»</w:t>
      </w:r>
      <w:r w:rsidRPr="00F70797">
        <w:rPr>
          <w:b w:val="0"/>
          <w:sz w:val="28"/>
          <w:szCs w:val="28"/>
        </w:rPr>
        <w:t>).</w:t>
      </w:r>
      <w:bookmarkEnd w:id="40"/>
    </w:p>
    <w:p w:rsidR="005B7A33" w:rsidRPr="00381571" w:rsidRDefault="009A6D28"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41" w:name="_Toc482639956"/>
      <w:r w:rsidRPr="00381571">
        <w:rPr>
          <w:sz w:val="28"/>
          <w:szCs w:val="28"/>
        </w:rPr>
        <w:t>Учет расходов будущих периодов</w:t>
      </w:r>
      <w:bookmarkEnd w:id="37"/>
      <w:bookmarkEnd w:id="41"/>
    </w:p>
    <w:p w:rsidR="005B7A33" w:rsidRPr="00381571" w:rsidRDefault="009A6D28" w:rsidP="005D7E58">
      <w:pPr>
        <w:pStyle w:val="210"/>
        <w:numPr>
          <w:ilvl w:val="2"/>
          <w:numId w:val="1"/>
        </w:numPr>
        <w:shd w:val="clear" w:color="auto" w:fill="auto"/>
        <w:tabs>
          <w:tab w:val="left" w:pos="1454"/>
        </w:tabs>
        <w:spacing w:before="240" w:after="240" w:line="240" w:lineRule="auto"/>
        <w:ind w:firstLine="709"/>
        <w:rPr>
          <w:sz w:val="28"/>
          <w:szCs w:val="28"/>
        </w:rPr>
      </w:pPr>
      <w:r w:rsidRPr="00381571">
        <w:rPr>
          <w:sz w:val="28"/>
          <w:szCs w:val="28"/>
        </w:rPr>
        <w:t>Затраты, произведенные в отчетном периоде, но относящиеся к следующим отчетным периодам, отражаются в бухгалтерском балансе в соответствии с условиями признания активов, установленными нормативными правовыми актами по бухгалтерскому учету и подлежат списанию в порядке, установленном для списания стоимости активов данного вида.</w:t>
      </w:r>
    </w:p>
    <w:p w:rsidR="00ED5A56" w:rsidRDefault="009A6D28" w:rsidP="00E10A6B">
      <w:pPr>
        <w:pStyle w:val="210"/>
        <w:numPr>
          <w:ilvl w:val="2"/>
          <w:numId w:val="1"/>
        </w:numPr>
        <w:shd w:val="clear" w:color="auto" w:fill="auto"/>
        <w:tabs>
          <w:tab w:val="left" w:pos="1454"/>
        </w:tabs>
        <w:spacing w:line="240" w:lineRule="auto"/>
        <w:ind w:firstLine="709"/>
        <w:rPr>
          <w:sz w:val="28"/>
          <w:szCs w:val="28"/>
        </w:rPr>
      </w:pPr>
      <w:r w:rsidRPr="00381571">
        <w:rPr>
          <w:sz w:val="28"/>
          <w:szCs w:val="28"/>
        </w:rPr>
        <w:t xml:space="preserve">В бухгалтерском балансе информация об активах должна представляться с подразделением на краткосрочные и долгосрочные в зависимости от срока их списания. Активы представляются как краткосрочные, если срок обращения (погашения) по ним не более 12 месяцев после отчетной даты. Все остальные активы должны быть отражены как долгосрочные. Сумма расходов, подлежащая списанию в последующих отчетных периодах, отражаются в бухгалтерском балансе по строке 1190 </w:t>
      </w:r>
      <w:r w:rsidR="00C33B33">
        <w:rPr>
          <w:sz w:val="28"/>
          <w:szCs w:val="28"/>
        </w:rPr>
        <w:t>«</w:t>
      </w:r>
      <w:r w:rsidRPr="00381571">
        <w:rPr>
          <w:sz w:val="28"/>
          <w:szCs w:val="28"/>
        </w:rPr>
        <w:t>Прочие внеоборотные активы</w:t>
      </w:r>
      <w:r w:rsidR="00C33B33">
        <w:rPr>
          <w:sz w:val="28"/>
          <w:szCs w:val="28"/>
        </w:rPr>
        <w:t>»</w:t>
      </w:r>
      <w:r w:rsidRPr="00381571">
        <w:rPr>
          <w:sz w:val="28"/>
          <w:szCs w:val="28"/>
        </w:rPr>
        <w:t xml:space="preserve"> или по строке 1210 </w:t>
      </w:r>
      <w:r w:rsidR="00C33B33">
        <w:rPr>
          <w:sz w:val="28"/>
          <w:szCs w:val="28"/>
        </w:rPr>
        <w:t>«</w:t>
      </w:r>
      <w:r w:rsidRPr="00381571">
        <w:rPr>
          <w:sz w:val="28"/>
          <w:szCs w:val="28"/>
        </w:rPr>
        <w:t>Запасы</w:t>
      </w:r>
      <w:r w:rsidR="00C33B33">
        <w:rPr>
          <w:sz w:val="28"/>
          <w:szCs w:val="28"/>
        </w:rPr>
        <w:t>»</w:t>
      </w:r>
      <w:r w:rsidRPr="00381571">
        <w:rPr>
          <w:sz w:val="28"/>
          <w:szCs w:val="28"/>
        </w:rPr>
        <w:t xml:space="preserve"> (в зависимости от срока действия договора). </w:t>
      </w:r>
    </w:p>
    <w:p w:rsidR="00ED5A56" w:rsidRPr="00ED5A56" w:rsidRDefault="00ED5A56" w:rsidP="00ED5A56">
      <w:pPr>
        <w:pStyle w:val="210"/>
        <w:numPr>
          <w:ilvl w:val="2"/>
          <w:numId w:val="1"/>
        </w:numPr>
        <w:shd w:val="clear" w:color="auto" w:fill="auto"/>
        <w:tabs>
          <w:tab w:val="left" w:pos="1454"/>
        </w:tabs>
        <w:spacing w:line="240" w:lineRule="auto"/>
        <w:ind w:firstLine="709"/>
        <w:rPr>
          <w:sz w:val="28"/>
          <w:szCs w:val="28"/>
        </w:rPr>
      </w:pPr>
      <w:r w:rsidRPr="00ED5A56">
        <w:rPr>
          <w:sz w:val="28"/>
          <w:szCs w:val="28"/>
        </w:rPr>
        <w:t>В качестве расходов будущих периодов учитываются следующие виды активов:</w:t>
      </w:r>
    </w:p>
    <w:p w:rsidR="00ED5A56" w:rsidRPr="00ED5A56" w:rsidRDefault="00ED5A56" w:rsidP="005B5C33">
      <w:pPr>
        <w:pStyle w:val="af"/>
        <w:numPr>
          <w:ilvl w:val="0"/>
          <w:numId w:val="60"/>
        </w:numPr>
        <w:ind w:firstLine="709"/>
        <w:jc w:val="both"/>
        <w:rPr>
          <w:rFonts w:ascii="Times New Roman" w:hAnsi="Times New Roman" w:cs="Times New Roman"/>
          <w:sz w:val="28"/>
          <w:szCs w:val="28"/>
        </w:rPr>
      </w:pPr>
      <w:r w:rsidRPr="00ED5A56">
        <w:rPr>
          <w:rFonts w:ascii="Times New Roman" w:hAnsi="Times New Roman" w:cs="Times New Roman"/>
          <w:sz w:val="28"/>
          <w:szCs w:val="28"/>
        </w:rPr>
        <w:t>активы, которые учитываются в качестве расходов будущих периодов согласно нормам действующих положений по бухгалтерскому учету;</w:t>
      </w:r>
    </w:p>
    <w:p w:rsidR="007A6C7E" w:rsidRDefault="00ED5A56" w:rsidP="005B5C33">
      <w:pPr>
        <w:pStyle w:val="af"/>
        <w:numPr>
          <w:ilvl w:val="0"/>
          <w:numId w:val="60"/>
        </w:numPr>
        <w:ind w:firstLine="709"/>
        <w:jc w:val="both"/>
        <w:rPr>
          <w:rFonts w:ascii="Times New Roman" w:hAnsi="Times New Roman" w:cs="Times New Roman"/>
          <w:sz w:val="28"/>
          <w:szCs w:val="28"/>
        </w:rPr>
      </w:pPr>
      <w:r w:rsidRPr="00ED5A56">
        <w:rPr>
          <w:rFonts w:ascii="Times New Roman" w:hAnsi="Times New Roman" w:cs="Times New Roman"/>
          <w:sz w:val="28"/>
          <w:szCs w:val="28"/>
        </w:rPr>
        <w:t>расходы, которые должны обоснованно распределяться между отчетными периодами в соответствии с п. 19 ПБУ 10/99</w:t>
      </w:r>
      <w:r w:rsidR="007A6C7E">
        <w:rPr>
          <w:rFonts w:ascii="Times New Roman" w:hAnsi="Times New Roman" w:cs="Times New Roman"/>
          <w:sz w:val="28"/>
          <w:szCs w:val="28"/>
        </w:rPr>
        <w:t>;</w:t>
      </w:r>
      <w:r w:rsidRPr="00ED5A56">
        <w:rPr>
          <w:rFonts w:ascii="Times New Roman" w:hAnsi="Times New Roman" w:cs="Times New Roman"/>
          <w:sz w:val="28"/>
          <w:szCs w:val="28"/>
        </w:rPr>
        <w:t xml:space="preserve"> </w:t>
      </w:r>
    </w:p>
    <w:p w:rsidR="00ED5A56" w:rsidRDefault="00ED5A56" w:rsidP="005B5C33">
      <w:pPr>
        <w:pStyle w:val="af"/>
        <w:numPr>
          <w:ilvl w:val="0"/>
          <w:numId w:val="60"/>
        </w:numPr>
        <w:ind w:firstLine="709"/>
        <w:jc w:val="both"/>
        <w:rPr>
          <w:rFonts w:ascii="Times New Roman" w:hAnsi="Times New Roman" w:cs="Times New Roman"/>
          <w:sz w:val="28"/>
          <w:szCs w:val="28"/>
        </w:rPr>
      </w:pPr>
      <w:r w:rsidRPr="00ED5A56">
        <w:rPr>
          <w:rFonts w:ascii="Times New Roman" w:hAnsi="Times New Roman" w:cs="Times New Roman"/>
          <w:sz w:val="28"/>
          <w:szCs w:val="28"/>
        </w:rPr>
        <w:t>расходы, обуславливающие получение доходов в течен</w:t>
      </w:r>
      <w:r w:rsidR="007A6C7E">
        <w:rPr>
          <w:rFonts w:ascii="Times New Roman" w:hAnsi="Times New Roman" w:cs="Times New Roman"/>
          <w:sz w:val="28"/>
          <w:szCs w:val="28"/>
        </w:rPr>
        <w:t>ие нескольких отчетных периодов</w:t>
      </w:r>
      <w:r w:rsidRPr="00ED5A56">
        <w:rPr>
          <w:rFonts w:ascii="Times New Roman" w:hAnsi="Times New Roman" w:cs="Times New Roman"/>
          <w:sz w:val="28"/>
          <w:szCs w:val="28"/>
        </w:rPr>
        <w:t xml:space="preserve"> или расходы, по которым связь с доходами не может быть определена четко или определяется косвенным путем.</w:t>
      </w:r>
    </w:p>
    <w:p w:rsidR="005B7A33" w:rsidRPr="00381571" w:rsidRDefault="009A6D28" w:rsidP="00ED5A56">
      <w:pPr>
        <w:pStyle w:val="210"/>
        <w:numPr>
          <w:ilvl w:val="2"/>
          <w:numId w:val="1"/>
        </w:numPr>
        <w:shd w:val="clear" w:color="auto" w:fill="auto"/>
        <w:tabs>
          <w:tab w:val="left" w:pos="1454"/>
        </w:tabs>
        <w:spacing w:before="240" w:line="240" w:lineRule="auto"/>
        <w:ind w:firstLine="709"/>
        <w:rPr>
          <w:sz w:val="28"/>
          <w:szCs w:val="28"/>
        </w:rPr>
      </w:pPr>
      <w:r w:rsidRPr="00381571">
        <w:rPr>
          <w:sz w:val="28"/>
          <w:szCs w:val="28"/>
        </w:rPr>
        <w:t>К расходам будущих периодов, в том числе, относятся:</w:t>
      </w:r>
    </w:p>
    <w:p w:rsidR="005B7A33" w:rsidRPr="00E10A6B" w:rsidRDefault="00E10A6B" w:rsidP="005B5C33">
      <w:pPr>
        <w:pStyle w:val="210"/>
        <w:numPr>
          <w:ilvl w:val="2"/>
          <w:numId w:val="41"/>
        </w:numPr>
        <w:shd w:val="clear" w:color="auto" w:fill="auto"/>
        <w:tabs>
          <w:tab w:val="left" w:pos="1454"/>
        </w:tabs>
        <w:spacing w:line="240" w:lineRule="auto"/>
        <w:ind w:firstLine="709"/>
        <w:rPr>
          <w:color w:val="auto"/>
          <w:sz w:val="28"/>
          <w:szCs w:val="28"/>
        </w:rPr>
      </w:pPr>
      <w:r>
        <w:rPr>
          <w:sz w:val="28"/>
          <w:szCs w:val="28"/>
        </w:rPr>
        <w:t>р</w:t>
      </w:r>
      <w:r w:rsidR="009A6D28" w:rsidRPr="00381571">
        <w:rPr>
          <w:sz w:val="28"/>
          <w:szCs w:val="28"/>
        </w:rPr>
        <w:t xml:space="preserve">асходы, связанные с подготовкой и исполнением строительных </w:t>
      </w:r>
      <w:r w:rsidR="009A6D28" w:rsidRPr="00E10A6B">
        <w:rPr>
          <w:color w:val="auto"/>
          <w:sz w:val="28"/>
          <w:szCs w:val="28"/>
        </w:rPr>
        <w:t xml:space="preserve">договоров </w:t>
      </w:r>
      <w:r w:rsidRPr="00E10A6B">
        <w:rPr>
          <w:color w:val="auto"/>
          <w:sz w:val="28"/>
          <w:szCs w:val="28"/>
        </w:rPr>
        <w:t>согласно п.15, п.16 ПБУ 2/2008</w:t>
      </w:r>
      <w:r w:rsidR="009A6D28" w:rsidRPr="00E10A6B">
        <w:rPr>
          <w:color w:val="auto"/>
          <w:sz w:val="28"/>
          <w:szCs w:val="28"/>
        </w:rPr>
        <w:t>.</w:t>
      </w:r>
    </w:p>
    <w:p w:rsidR="005B7A33" w:rsidRDefault="00E10A6B" w:rsidP="005B5C33">
      <w:pPr>
        <w:pStyle w:val="210"/>
        <w:numPr>
          <w:ilvl w:val="2"/>
          <w:numId w:val="41"/>
        </w:numPr>
        <w:shd w:val="clear" w:color="auto" w:fill="auto"/>
        <w:tabs>
          <w:tab w:val="left" w:pos="1454"/>
        </w:tabs>
        <w:spacing w:line="240" w:lineRule="auto"/>
        <w:ind w:firstLine="709"/>
        <w:rPr>
          <w:color w:val="auto"/>
          <w:sz w:val="28"/>
          <w:szCs w:val="28"/>
        </w:rPr>
      </w:pPr>
      <w:r>
        <w:rPr>
          <w:sz w:val="28"/>
          <w:szCs w:val="28"/>
        </w:rPr>
        <w:t>п</w:t>
      </w:r>
      <w:r w:rsidR="009A6D28" w:rsidRPr="00381571">
        <w:rPr>
          <w:sz w:val="28"/>
          <w:szCs w:val="28"/>
        </w:rPr>
        <w:t xml:space="preserve">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в том числе расходы на право использования </w:t>
      </w:r>
      <w:r w:rsidR="009A6D28" w:rsidRPr="00A00595">
        <w:rPr>
          <w:sz w:val="28"/>
          <w:szCs w:val="28"/>
        </w:rPr>
        <w:t xml:space="preserve">программ для ЭВМ при заключении с правообладателем договора присоединения </w:t>
      </w:r>
      <w:r w:rsidR="009A6D28" w:rsidRPr="00A00595">
        <w:rPr>
          <w:color w:val="auto"/>
          <w:sz w:val="28"/>
          <w:szCs w:val="28"/>
        </w:rPr>
        <w:t>(</w:t>
      </w:r>
      <w:r w:rsidR="009A76FE" w:rsidRPr="00A00595">
        <w:rPr>
          <w:color w:val="auto"/>
          <w:sz w:val="28"/>
          <w:szCs w:val="28"/>
        </w:rPr>
        <w:t>п</w:t>
      </w:r>
      <w:r w:rsidR="009A6D28" w:rsidRPr="00A00595">
        <w:rPr>
          <w:color w:val="auto"/>
          <w:sz w:val="28"/>
          <w:szCs w:val="28"/>
        </w:rPr>
        <w:t>.39 ПБУ 14/2007). Данные расходы подлежат списанию в течение срока действия договора.</w:t>
      </w:r>
    </w:p>
    <w:p w:rsidR="0010220C" w:rsidRPr="007A6C7E" w:rsidRDefault="0010220C" w:rsidP="005B5C33">
      <w:pPr>
        <w:pStyle w:val="210"/>
        <w:numPr>
          <w:ilvl w:val="2"/>
          <w:numId w:val="41"/>
        </w:numPr>
        <w:shd w:val="clear" w:color="auto" w:fill="auto"/>
        <w:tabs>
          <w:tab w:val="left" w:pos="1454"/>
        </w:tabs>
        <w:spacing w:line="240" w:lineRule="auto"/>
        <w:ind w:firstLine="709"/>
        <w:rPr>
          <w:sz w:val="28"/>
          <w:szCs w:val="28"/>
        </w:rPr>
      </w:pPr>
      <w:r w:rsidRPr="007A6C7E">
        <w:rPr>
          <w:sz w:val="28"/>
          <w:szCs w:val="28"/>
        </w:rPr>
        <w:t>затраты на подготовительные работы в сезонных производствах, горно-подготовительные работы, освоение новых предприятий, производств, цехов и агрегатов (пусковые расходы), на подготовку и освоение производства новых видов продукции и новых технологий, рекультивацию земель и т.д. (п. 94 Методических указаний по учету материально-производственных запасов</w:t>
      </w:r>
      <w:r w:rsidR="00DB1B70" w:rsidRPr="00DB1B70">
        <w:rPr>
          <w:sz w:val="28"/>
          <w:szCs w:val="28"/>
        </w:rPr>
        <w:t xml:space="preserve"> </w:t>
      </w:r>
      <w:r w:rsidR="00DB1B70" w:rsidRPr="00DB1B70">
        <w:rPr>
          <w:color w:val="0070C0"/>
          <w:sz w:val="28"/>
          <w:szCs w:val="28"/>
        </w:rPr>
        <w:t>[</w:t>
      </w:r>
      <w:r w:rsidR="00D75A2C" w:rsidRPr="00DB1B70">
        <w:rPr>
          <w:color w:val="0070C0"/>
          <w:sz w:val="28"/>
          <w:szCs w:val="28"/>
        </w:rPr>
        <w:fldChar w:fldCharType="begin"/>
      </w:r>
      <w:r w:rsidR="00DB1B70" w:rsidRPr="00DB1B70">
        <w:rPr>
          <w:color w:val="0070C0"/>
          <w:sz w:val="28"/>
          <w:szCs w:val="28"/>
        </w:rPr>
        <w:instrText xml:space="preserve"> REF _Ref480911929 \r \h </w:instrText>
      </w:r>
      <w:r w:rsidR="00D75A2C" w:rsidRPr="00DB1B70">
        <w:rPr>
          <w:color w:val="0070C0"/>
          <w:sz w:val="28"/>
          <w:szCs w:val="28"/>
        </w:rPr>
      </w:r>
      <w:r w:rsidR="00D75A2C" w:rsidRPr="00DB1B70">
        <w:rPr>
          <w:color w:val="0070C0"/>
          <w:sz w:val="28"/>
          <w:szCs w:val="28"/>
        </w:rPr>
        <w:fldChar w:fldCharType="separate"/>
      </w:r>
      <w:r w:rsidR="00DB1B70" w:rsidRPr="00DB1B70">
        <w:rPr>
          <w:color w:val="0070C0"/>
          <w:sz w:val="28"/>
          <w:szCs w:val="28"/>
        </w:rPr>
        <w:t>15</w:t>
      </w:r>
      <w:r w:rsidR="00D75A2C" w:rsidRPr="00DB1B70">
        <w:rPr>
          <w:color w:val="0070C0"/>
          <w:sz w:val="28"/>
          <w:szCs w:val="28"/>
        </w:rPr>
        <w:fldChar w:fldCharType="end"/>
      </w:r>
      <w:r w:rsidR="00DB1B70" w:rsidRPr="00DB1B70">
        <w:rPr>
          <w:color w:val="0070C0"/>
          <w:sz w:val="28"/>
          <w:szCs w:val="28"/>
        </w:rPr>
        <w:t>]</w:t>
      </w:r>
      <w:r w:rsidRPr="007A6C7E">
        <w:rPr>
          <w:sz w:val="28"/>
          <w:szCs w:val="28"/>
        </w:rPr>
        <w:t>);</w:t>
      </w:r>
    </w:p>
    <w:p w:rsidR="007A6C7E" w:rsidRPr="00BB6622" w:rsidRDefault="007A6C7E" w:rsidP="005B5C33">
      <w:pPr>
        <w:pStyle w:val="210"/>
        <w:numPr>
          <w:ilvl w:val="2"/>
          <w:numId w:val="41"/>
        </w:numPr>
        <w:shd w:val="clear" w:color="auto" w:fill="auto"/>
        <w:tabs>
          <w:tab w:val="left" w:pos="1454"/>
        </w:tabs>
        <w:spacing w:line="240" w:lineRule="auto"/>
        <w:ind w:firstLine="709"/>
        <w:rPr>
          <w:color w:val="auto"/>
          <w:sz w:val="28"/>
          <w:szCs w:val="28"/>
        </w:rPr>
      </w:pPr>
      <w:r>
        <w:rPr>
          <w:sz w:val="28"/>
          <w:szCs w:val="28"/>
        </w:rPr>
        <w:t>р</w:t>
      </w:r>
      <w:r w:rsidRPr="007A6C7E">
        <w:rPr>
          <w:sz w:val="28"/>
          <w:szCs w:val="28"/>
        </w:rPr>
        <w:t>асходы в виде иных активов – суммы, отвечающие критериям признания в бухгалтерском учете активов, однако не соответствующие критериям отнесения к конкретным видам активов (основные средства, нематериальные активы, дебиторская задолженность и т.д.)</w:t>
      </w:r>
      <w:r w:rsidR="006D1B3D" w:rsidRPr="006D1B3D">
        <w:rPr>
          <w:sz w:val="28"/>
          <w:szCs w:val="28"/>
        </w:rPr>
        <w:t xml:space="preserve"> </w:t>
      </w:r>
      <w:r w:rsidR="006D1B3D" w:rsidRPr="007A6C7E">
        <w:rPr>
          <w:sz w:val="28"/>
          <w:szCs w:val="28"/>
        </w:rPr>
        <w:t>(п.</w:t>
      </w:r>
      <w:r w:rsidR="00B27AF6">
        <w:rPr>
          <w:sz w:val="28"/>
          <w:szCs w:val="28"/>
        </w:rPr>
        <w:t xml:space="preserve"> </w:t>
      </w:r>
      <w:r w:rsidR="006D1B3D" w:rsidRPr="007A6C7E">
        <w:rPr>
          <w:sz w:val="28"/>
          <w:szCs w:val="28"/>
        </w:rPr>
        <w:t xml:space="preserve">п. 8.3, 7.2.1, 8.6.3 Концепции </w:t>
      </w:r>
      <w:r w:rsidR="00B27AF6">
        <w:rPr>
          <w:sz w:val="28"/>
          <w:szCs w:val="28"/>
        </w:rPr>
        <w:t xml:space="preserve">бухгалтерского учета в рыночной </w:t>
      </w:r>
      <w:r w:rsidR="006D1B3D" w:rsidRPr="007A6C7E">
        <w:rPr>
          <w:sz w:val="28"/>
          <w:szCs w:val="28"/>
        </w:rPr>
        <w:t>экономике России</w:t>
      </w:r>
      <w:r w:rsidR="006D1B3D">
        <w:rPr>
          <w:sz w:val="28"/>
          <w:szCs w:val="28"/>
        </w:rPr>
        <w:t xml:space="preserve"> </w:t>
      </w:r>
      <w:r w:rsidR="006D1B3D" w:rsidRPr="006D1B3D">
        <w:rPr>
          <w:color w:val="0070C0"/>
          <w:sz w:val="28"/>
          <w:szCs w:val="28"/>
        </w:rPr>
        <w:t>[</w:t>
      </w:r>
      <w:r w:rsidR="00D75A2C">
        <w:rPr>
          <w:color w:val="0070C0"/>
          <w:sz w:val="28"/>
          <w:szCs w:val="28"/>
        </w:rPr>
        <w:fldChar w:fldCharType="begin"/>
      </w:r>
      <w:r w:rsidR="00DB1B70">
        <w:rPr>
          <w:color w:val="0070C0"/>
          <w:sz w:val="28"/>
          <w:szCs w:val="28"/>
        </w:rPr>
        <w:instrText xml:space="preserve"> REF _Ref482363050 \r \h </w:instrText>
      </w:r>
      <w:r w:rsidR="00D75A2C">
        <w:rPr>
          <w:color w:val="0070C0"/>
          <w:sz w:val="28"/>
          <w:szCs w:val="28"/>
        </w:rPr>
      </w:r>
      <w:r w:rsidR="00D75A2C">
        <w:rPr>
          <w:color w:val="0070C0"/>
          <w:sz w:val="28"/>
          <w:szCs w:val="28"/>
        </w:rPr>
        <w:fldChar w:fldCharType="separate"/>
      </w:r>
      <w:r w:rsidR="00DB1B70">
        <w:rPr>
          <w:color w:val="0070C0"/>
          <w:sz w:val="28"/>
          <w:szCs w:val="28"/>
        </w:rPr>
        <w:t>4</w:t>
      </w:r>
      <w:r w:rsidR="00D75A2C">
        <w:rPr>
          <w:color w:val="0070C0"/>
          <w:sz w:val="28"/>
          <w:szCs w:val="28"/>
        </w:rPr>
        <w:fldChar w:fldCharType="end"/>
      </w:r>
      <w:r w:rsidR="006D1B3D" w:rsidRPr="006D1B3D">
        <w:rPr>
          <w:color w:val="0070C0"/>
          <w:sz w:val="28"/>
          <w:szCs w:val="28"/>
        </w:rPr>
        <w:t>]</w:t>
      </w:r>
      <w:r w:rsidR="006D1B3D">
        <w:rPr>
          <w:sz w:val="28"/>
          <w:szCs w:val="28"/>
        </w:rPr>
        <w:t>,</w:t>
      </w:r>
      <w:r w:rsidR="006D1B3D" w:rsidRPr="006D1B3D">
        <w:rPr>
          <w:sz w:val="28"/>
          <w:szCs w:val="28"/>
        </w:rPr>
        <w:t xml:space="preserve"> </w:t>
      </w:r>
      <w:r w:rsidR="006D1B3D" w:rsidRPr="00272B7E">
        <w:rPr>
          <w:sz w:val="28"/>
          <w:szCs w:val="28"/>
        </w:rPr>
        <w:t>п. п. 18, 19 ПБУ 10/99, п.65 Положения по ведению бухгалтерского учета и бухгалтерской отчетности в РФ)</w:t>
      </w:r>
      <w:r w:rsidR="006D1B3D" w:rsidRPr="006D1B3D">
        <w:rPr>
          <w:color w:val="0070C0"/>
          <w:sz w:val="28"/>
          <w:szCs w:val="28"/>
        </w:rPr>
        <w:t>[</w:t>
      </w:r>
      <w:r w:rsidR="00D75A2C">
        <w:rPr>
          <w:color w:val="0070C0"/>
          <w:sz w:val="28"/>
          <w:szCs w:val="28"/>
        </w:rPr>
        <w:fldChar w:fldCharType="begin"/>
      </w:r>
      <w:r w:rsidR="00DB1B70">
        <w:rPr>
          <w:color w:val="0070C0"/>
          <w:sz w:val="28"/>
          <w:szCs w:val="28"/>
        </w:rPr>
        <w:instrText xml:space="preserve"> REF _Ref482363082 \r \h </w:instrText>
      </w:r>
      <w:r w:rsidR="00D75A2C">
        <w:rPr>
          <w:color w:val="0070C0"/>
          <w:sz w:val="28"/>
          <w:szCs w:val="28"/>
        </w:rPr>
      </w:r>
      <w:r w:rsidR="00D75A2C">
        <w:rPr>
          <w:color w:val="0070C0"/>
          <w:sz w:val="28"/>
          <w:szCs w:val="28"/>
        </w:rPr>
        <w:fldChar w:fldCharType="separate"/>
      </w:r>
      <w:r w:rsidR="00DB1B70">
        <w:rPr>
          <w:color w:val="0070C0"/>
          <w:sz w:val="28"/>
          <w:szCs w:val="28"/>
        </w:rPr>
        <w:t>2</w:t>
      </w:r>
      <w:r w:rsidR="00D75A2C">
        <w:rPr>
          <w:color w:val="0070C0"/>
          <w:sz w:val="28"/>
          <w:szCs w:val="28"/>
        </w:rPr>
        <w:fldChar w:fldCharType="end"/>
      </w:r>
      <w:r w:rsidR="006D1B3D" w:rsidRPr="006D1B3D">
        <w:rPr>
          <w:color w:val="0070C0"/>
          <w:sz w:val="28"/>
          <w:szCs w:val="28"/>
        </w:rPr>
        <w:t>]</w:t>
      </w:r>
      <w:r w:rsidR="00BB6622">
        <w:rPr>
          <w:color w:val="0070C0"/>
          <w:sz w:val="28"/>
          <w:szCs w:val="28"/>
        </w:rPr>
        <w:t xml:space="preserve">, </w:t>
      </w:r>
      <w:r w:rsidR="00BB6622" w:rsidRPr="00BB6622">
        <w:rPr>
          <w:color w:val="auto"/>
          <w:sz w:val="28"/>
          <w:szCs w:val="28"/>
        </w:rPr>
        <w:t xml:space="preserve">в </w:t>
      </w:r>
      <w:r w:rsidR="00BB6622">
        <w:rPr>
          <w:color w:val="auto"/>
          <w:sz w:val="28"/>
          <w:szCs w:val="28"/>
        </w:rPr>
        <w:t>том числе</w:t>
      </w:r>
      <w:r w:rsidRPr="00BB6622">
        <w:rPr>
          <w:color w:val="auto"/>
          <w:sz w:val="28"/>
          <w:szCs w:val="28"/>
        </w:rPr>
        <w:t>:</w:t>
      </w:r>
    </w:p>
    <w:p w:rsidR="005B7A33" w:rsidRDefault="00E10A6B" w:rsidP="005B5C33">
      <w:pPr>
        <w:pStyle w:val="210"/>
        <w:numPr>
          <w:ilvl w:val="2"/>
          <w:numId w:val="41"/>
        </w:numPr>
        <w:shd w:val="clear" w:color="auto" w:fill="auto"/>
        <w:tabs>
          <w:tab w:val="left" w:pos="1454"/>
        </w:tabs>
        <w:spacing w:line="240" w:lineRule="auto"/>
        <w:ind w:firstLine="709"/>
        <w:rPr>
          <w:sz w:val="28"/>
          <w:szCs w:val="28"/>
        </w:rPr>
      </w:pPr>
      <w:r w:rsidRPr="00272B7E">
        <w:rPr>
          <w:sz w:val="28"/>
          <w:szCs w:val="28"/>
        </w:rPr>
        <w:t>р</w:t>
      </w:r>
      <w:r w:rsidR="009A6D28" w:rsidRPr="00272B7E">
        <w:rPr>
          <w:sz w:val="28"/>
          <w:szCs w:val="28"/>
        </w:rPr>
        <w:t xml:space="preserve">асходы на автоматизацию (проектирование, разработку, опытную эксплуатацию, модификацию, адаптацию программ для ЭВМ). Данные расходы признаются равномерно в течение срока, определенного с учетом законодательных ограничений, не более срока деятельности </w:t>
      </w:r>
      <w:r w:rsidR="00BB6622">
        <w:rPr>
          <w:sz w:val="28"/>
          <w:szCs w:val="28"/>
        </w:rPr>
        <w:t>Общества</w:t>
      </w:r>
      <w:r w:rsidR="009A6D28" w:rsidRPr="00272B7E">
        <w:rPr>
          <w:sz w:val="28"/>
          <w:szCs w:val="28"/>
        </w:rPr>
        <w:t>).</w:t>
      </w:r>
      <w:r w:rsidR="00272B7E" w:rsidRPr="00272B7E">
        <w:rPr>
          <w:sz w:val="28"/>
          <w:szCs w:val="28"/>
        </w:rPr>
        <w:t xml:space="preserve"> </w:t>
      </w:r>
      <w:r w:rsidR="009A6D28" w:rsidRPr="00272B7E">
        <w:rPr>
          <w:sz w:val="28"/>
          <w:szCs w:val="28"/>
        </w:rPr>
        <w:t>Срок списания расходов на автоматизацию определяется исходя из срока предполагаемого использования программ дл</w:t>
      </w:r>
      <w:r w:rsidR="007A6C7E">
        <w:rPr>
          <w:sz w:val="28"/>
          <w:szCs w:val="28"/>
        </w:rPr>
        <w:t>я ЭВМ, но не более пяти</w:t>
      </w:r>
      <w:r w:rsidR="009A6D28" w:rsidRPr="00272B7E">
        <w:rPr>
          <w:sz w:val="28"/>
          <w:szCs w:val="28"/>
        </w:rPr>
        <w:t xml:space="preserve"> лет</w:t>
      </w:r>
      <w:r w:rsidR="007A6C7E">
        <w:rPr>
          <w:sz w:val="28"/>
          <w:szCs w:val="28"/>
        </w:rPr>
        <w:t>.</w:t>
      </w:r>
    </w:p>
    <w:p w:rsidR="007A6C7E" w:rsidRPr="007A6C7E" w:rsidRDefault="007A6C7E" w:rsidP="005B5C33">
      <w:pPr>
        <w:pStyle w:val="210"/>
        <w:numPr>
          <w:ilvl w:val="2"/>
          <w:numId w:val="41"/>
        </w:numPr>
        <w:shd w:val="clear" w:color="auto" w:fill="auto"/>
        <w:tabs>
          <w:tab w:val="left" w:pos="1454"/>
        </w:tabs>
        <w:spacing w:line="240" w:lineRule="auto"/>
        <w:ind w:firstLine="709"/>
        <w:rPr>
          <w:sz w:val="28"/>
          <w:szCs w:val="28"/>
        </w:rPr>
      </w:pPr>
      <w:r w:rsidRPr="007A6C7E">
        <w:rPr>
          <w:sz w:val="28"/>
          <w:szCs w:val="28"/>
        </w:rPr>
        <w:t>прочие переходящие расходы, имеющие отношение к получению доходов в определенный или неопределенный момент в будущем (например, расходы по привлечению и поиску покупателей недвижимого имущества, произведенные в периоде, предшествующем периоду его реализации, и т.п.).</w:t>
      </w:r>
    </w:p>
    <w:p w:rsidR="007A6C7E" w:rsidRPr="007A6C7E" w:rsidRDefault="00C33B33" w:rsidP="00C33B33">
      <w:pPr>
        <w:pStyle w:val="210"/>
        <w:numPr>
          <w:ilvl w:val="2"/>
          <w:numId w:val="1"/>
        </w:numPr>
        <w:shd w:val="clear" w:color="auto" w:fill="auto"/>
        <w:tabs>
          <w:tab w:val="left" w:pos="1454"/>
        </w:tabs>
        <w:spacing w:before="240" w:line="240" w:lineRule="auto"/>
        <w:ind w:firstLine="709"/>
        <w:rPr>
          <w:sz w:val="28"/>
          <w:szCs w:val="28"/>
        </w:rPr>
      </w:pPr>
      <w:r>
        <w:rPr>
          <w:sz w:val="28"/>
          <w:szCs w:val="28"/>
        </w:rPr>
        <w:t>Д</w:t>
      </w:r>
      <w:r w:rsidR="007A6C7E" w:rsidRPr="007A6C7E">
        <w:rPr>
          <w:sz w:val="28"/>
          <w:szCs w:val="28"/>
        </w:rPr>
        <w:t xml:space="preserve">ополнительные расходы по кредитам и займам, для которых п. 8 ПБУ 15/2008 </w:t>
      </w:r>
      <w:r>
        <w:rPr>
          <w:sz w:val="28"/>
          <w:szCs w:val="28"/>
        </w:rPr>
        <w:t>«</w:t>
      </w:r>
      <w:r w:rsidR="007A6C7E" w:rsidRPr="007A6C7E">
        <w:rPr>
          <w:sz w:val="28"/>
          <w:szCs w:val="28"/>
        </w:rPr>
        <w:t>Учет расходов по займам и кредитам</w:t>
      </w:r>
      <w:r w:rsidR="00DB1B70">
        <w:rPr>
          <w:sz w:val="28"/>
          <w:szCs w:val="28"/>
        </w:rPr>
        <w:t>»</w:t>
      </w:r>
      <w:r w:rsidR="00DB1B70" w:rsidRPr="00DB1B70">
        <w:rPr>
          <w:sz w:val="28"/>
          <w:szCs w:val="28"/>
        </w:rPr>
        <w:t xml:space="preserve"> </w:t>
      </w:r>
      <w:r w:rsidR="00DB1B70" w:rsidRPr="00DB1B70">
        <w:rPr>
          <w:color w:val="0070C0"/>
          <w:sz w:val="28"/>
          <w:szCs w:val="28"/>
        </w:rPr>
        <w:t>[</w:t>
      </w:r>
      <w:r w:rsidR="00D75A2C" w:rsidRPr="00DB1B70">
        <w:rPr>
          <w:color w:val="0070C0"/>
          <w:sz w:val="28"/>
          <w:szCs w:val="28"/>
        </w:rPr>
        <w:fldChar w:fldCharType="begin"/>
      </w:r>
      <w:r w:rsidR="00DB1B70" w:rsidRPr="00DB1B70">
        <w:rPr>
          <w:color w:val="0070C0"/>
          <w:sz w:val="28"/>
          <w:szCs w:val="28"/>
        </w:rPr>
        <w:instrText xml:space="preserve"> REF _Ref482363173 \r \h </w:instrText>
      </w:r>
      <w:r w:rsidR="00D75A2C" w:rsidRPr="00DB1B70">
        <w:rPr>
          <w:color w:val="0070C0"/>
          <w:sz w:val="28"/>
          <w:szCs w:val="28"/>
        </w:rPr>
      </w:r>
      <w:r w:rsidR="00D75A2C" w:rsidRPr="00DB1B70">
        <w:rPr>
          <w:color w:val="0070C0"/>
          <w:sz w:val="28"/>
          <w:szCs w:val="28"/>
        </w:rPr>
        <w:fldChar w:fldCharType="separate"/>
      </w:r>
      <w:r w:rsidR="00DB1B70" w:rsidRPr="00DB1B70">
        <w:rPr>
          <w:color w:val="0070C0"/>
          <w:sz w:val="28"/>
          <w:szCs w:val="28"/>
        </w:rPr>
        <w:t>18</w:t>
      </w:r>
      <w:r w:rsidR="00D75A2C" w:rsidRPr="00DB1B70">
        <w:rPr>
          <w:color w:val="0070C0"/>
          <w:sz w:val="28"/>
          <w:szCs w:val="28"/>
        </w:rPr>
        <w:fldChar w:fldCharType="end"/>
      </w:r>
      <w:r w:rsidR="00DB1B70" w:rsidRPr="00DB1B70">
        <w:rPr>
          <w:color w:val="0070C0"/>
          <w:sz w:val="28"/>
          <w:szCs w:val="28"/>
        </w:rPr>
        <w:t>]</w:t>
      </w:r>
      <w:r w:rsidR="007631CA">
        <w:rPr>
          <w:sz w:val="28"/>
          <w:szCs w:val="28"/>
        </w:rPr>
        <w:t xml:space="preserve"> </w:t>
      </w:r>
      <w:r w:rsidR="007A6C7E" w:rsidRPr="007A6C7E">
        <w:rPr>
          <w:sz w:val="28"/>
          <w:szCs w:val="28"/>
        </w:rPr>
        <w:t xml:space="preserve">предусмотрена возможность равномерного отнесения на расходы, так как такие суммы необходимо признавать текущими расходами равномерно, а счета учета расчетов не предусматривают такого порядка отражения, принято учитывать их на счете 97 </w:t>
      </w:r>
      <w:r>
        <w:rPr>
          <w:sz w:val="28"/>
          <w:szCs w:val="28"/>
        </w:rPr>
        <w:t>«</w:t>
      </w:r>
      <w:r w:rsidR="007A6C7E" w:rsidRPr="007A6C7E">
        <w:rPr>
          <w:sz w:val="28"/>
          <w:szCs w:val="28"/>
        </w:rPr>
        <w:t>Расходы будущих периодов</w:t>
      </w:r>
      <w:r>
        <w:rPr>
          <w:sz w:val="28"/>
          <w:szCs w:val="28"/>
        </w:rPr>
        <w:t xml:space="preserve">». </w:t>
      </w:r>
    </w:p>
    <w:p w:rsidR="007A6C7E" w:rsidRPr="007A6C7E" w:rsidRDefault="007A6C7E" w:rsidP="007A6C7E">
      <w:pPr>
        <w:pStyle w:val="210"/>
        <w:numPr>
          <w:ilvl w:val="2"/>
          <w:numId w:val="1"/>
        </w:numPr>
        <w:shd w:val="clear" w:color="auto" w:fill="auto"/>
        <w:tabs>
          <w:tab w:val="left" w:pos="1454"/>
        </w:tabs>
        <w:spacing w:before="240" w:line="240" w:lineRule="auto"/>
        <w:ind w:firstLine="709"/>
        <w:rPr>
          <w:sz w:val="28"/>
          <w:szCs w:val="28"/>
        </w:rPr>
      </w:pPr>
      <w:r w:rsidRPr="007A6C7E">
        <w:rPr>
          <w:sz w:val="28"/>
          <w:szCs w:val="28"/>
        </w:rPr>
        <w:t xml:space="preserve">Расходы по договорам страхования учитываются на счете 76.01.9 </w:t>
      </w:r>
      <w:r w:rsidR="00C33B33">
        <w:rPr>
          <w:sz w:val="28"/>
          <w:szCs w:val="28"/>
        </w:rPr>
        <w:t>«</w:t>
      </w:r>
      <w:r w:rsidRPr="007A6C7E">
        <w:rPr>
          <w:sz w:val="28"/>
          <w:szCs w:val="28"/>
        </w:rPr>
        <w:t>Платеж (взносы) по прочим видам страхования</w:t>
      </w:r>
      <w:r w:rsidR="00C33B33">
        <w:rPr>
          <w:sz w:val="28"/>
          <w:szCs w:val="28"/>
        </w:rPr>
        <w:t>»</w:t>
      </w:r>
      <w:r w:rsidRPr="007A6C7E">
        <w:rPr>
          <w:sz w:val="28"/>
          <w:szCs w:val="28"/>
        </w:rPr>
        <w:t>.</w:t>
      </w:r>
    </w:p>
    <w:p w:rsidR="0073239F" w:rsidRDefault="0073239F" w:rsidP="0073239F">
      <w:pPr>
        <w:pStyle w:val="15"/>
        <w:keepNext/>
        <w:keepLines/>
        <w:numPr>
          <w:ilvl w:val="1"/>
          <w:numId w:val="1"/>
        </w:numPr>
        <w:shd w:val="clear" w:color="auto" w:fill="auto"/>
        <w:tabs>
          <w:tab w:val="left" w:pos="536"/>
        </w:tabs>
        <w:spacing w:before="240" w:after="240" w:line="240" w:lineRule="auto"/>
        <w:ind w:firstLine="709"/>
        <w:outlineLvl w:val="1"/>
      </w:pPr>
      <w:bookmarkStart w:id="42" w:name="_Toc482639957"/>
      <w:bookmarkStart w:id="43" w:name="_Toc475024018"/>
      <w:r w:rsidRPr="0073239F">
        <w:rPr>
          <w:sz w:val="28"/>
          <w:szCs w:val="28"/>
        </w:rPr>
        <w:t>Учет</w:t>
      </w:r>
      <w:r>
        <w:t xml:space="preserve"> движения денежных средств</w:t>
      </w:r>
      <w:bookmarkEnd w:id="42"/>
      <w:r>
        <w:t xml:space="preserve"> </w:t>
      </w:r>
    </w:p>
    <w:p w:rsidR="00360670" w:rsidRPr="00360670" w:rsidRDefault="00360670" w:rsidP="00F30DCF">
      <w:pPr>
        <w:pStyle w:val="15"/>
        <w:keepNext/>
        <w:keepLines/>
        <w:numPr>
          <w:ilvl w:val="2"/>
          <w:numId w:val="1"/>
        </w:numPr>
        <w:shd w:val="clear" w:color="auto" w:fill="auto"/>
        <w:tabs>
          <w:tab w:val="left" w:pos="1560"/>
        </w:tabs>
        <w:spacing w:before="240" w:after="0" w:line="240" w:lineRule="auto"/>
        <w:ind w:firstLine="709"/>
        <w:outlineLvl w:val="9"/>
        <w:rPr>
          <w:b w:val="0"/>
          <w:sz w:val="28"/>
          <w:szCs w:val="28"/>
        </w:rPr>
      </w:pPr>
      <w:bookmarkStart w:id="44" w:name="_Toc482639958"/>
      <w:r w:rsidRPr="00360670">
        <w:rPr>
          <w:b w:val="0"/>
          <w:sz w:val="28"/>
          <w:szCs w:val="28"/>
        </w:rPr>
        <w:t xml:space="preserve">Учет движения денежных средств в </w:t>
      </w:r>
      <w:r>
        <w:rPr>
          <w:b w:val="0"/>
          <w:sz w:val="28"/>
          <w:szCs w:val="28"/>
        </w:rPr>
        <w:t xml:space="preserve">Общества </w:t>
      </w:r>
      <w:r w:rsidRPr="00360670">
        <w:rPr>
          <w:b w:val="0"/>
          <w:sz w:val="28"/>
          <w:szCs w:val="28"/>
        </w:rPr>
        <w:t>осуществляется с использованием следующих счетов бухгалтерского учета:</w:t>
      </w:r>
      <w:bookmarkEnd w:id="44"/>
    </w:p>
    <w:p w:rsidR="0073239F" w:rsidRPr="00360670" w:rsidRDefault="0073239F" w:rsidP="005B5C33">
      <w:pPr>
        <w:pStyle w:val="af"/>
        <w:numPr>
          <w:ilvl w:val="0"/>
          <w:numId w:val="54"/>
        </w:numPr>
        <w:ind w:left="0"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50 </w:t>
      </w:r>
      <w:r w:rsidR="00C33B33">
        <w:rPr>
          <w:rFonts w:ascii="Times New Roman" w:hAnsi="Times New Roman" w:cs="Times New Roman"/>
          <w:sz w:val="28"/>
          <w:szCs w:val="28"/>
        </w:rPr>
        <w:t>«</w:t>
      </w:r>
      <w:r w:rsidRPr="00360670">
        <w:rPr>
          <w:rFonts w:ascii="Times New Roman" w:hAnsi="Times New Roman" w:cs="Times New Roman"/>
          <w:sz w:val="28"/>
          <w:szCs w:val="28"/>
        </w:rPr>
        <w:t>Касса</w:t>
      </w:r>
      <w:r w:rsidR="00C33B33">
        <w:rPr>
          <w:rFonts w:ascii="Times New Roman" w:hAnsi="Times New Roman" w:cs="Times New Roman"/>
          <w:sz w:val="28"/>
          <w:szCs w:val="28"/>
        </w:rPr>
        <w:t>»</w:t>
      </w:r>
      <w:r w:rsidRPr="00360670">
        <w:rPr>
          <w:rFonts w:ascii="Times New Roman" w:hAnsi="Times New Roman" w:cs="Times New Roman"/>
          <w:sz w:val="28"/>
          <w:szCs w:val="28"/>
        </w:rPr>
        <w:t>;</w:t>
      </w:r>
    </w:p>
    <w:p w:rsidR="0073239F" w:rsidRPr="00360670" w:rsidRDefault="0073239F" w:rsidP="005B5C33">
      <w:pPr>
        <w:pStyle w:val="af"/>
        <w:numPr>
          <w:ilvl w:val="0"/>
          <w:numId w:val="54"/>
        </w:numPr>
        <w:ind w:left="0"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51 </w:t>
      </w:r>
      <w:r w:rsidR="00C33B33">
        <w:rPr>
          <w:rFonts w:ascii="Times New Roman" w:hAnsi="Times New Roman" w:cs="Times New Roman"/>
          <w:sz w:val="28"/>
          <w:szCs w:val="28"/>
        </w:rPr>
        <w:t>«</w:t>
      </w:r>
      <w:r w:rsidRPr="00360670">
        <w:rPr>
          <w:rFonts w:ascii="Times New Roman" w:hAnsi="Times New Roman" w:cs="Times New Roman"/>
          <w:sz w:val="28"/>
          <w:szCs w:val="28"/>
        </w:rPr>
        <w:t>Расчетные счета</w:t>
      </w:r>
      <w:r w:rsidR="00C33B33">
        <w:rPr>
          <w:rFonts w:ascii="Times New Roman" w:hAnsi="Times New Roman" w:cs="Times New Roman"/>
          <w:sz w:val="28"/>
          <w:szCs w:val="28"/>
        </w:rPr>
        <w:t>»</w:t>
      </w:r>
      <w:r w:rsidRPr="00360670">
        <w:rPr>
          <w:rFonts w:ascii="Times New Roman" w:hAnsi="Times New Roman" w:cs="Times New Roman"/>
          <w:sz w:val="28"/>
          <w:szCs w:val="28"/>
        </w:rPr>
        <w:t>;</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Учет операций с наличными денежными средствами </w:t>
      </w:r>
      <w:r w:rsidR="00360670">
        <w:rPr>
          <w:rFonts w:ascii="Times New Roman" w:hAnsi="Times New Roman" w:cs="Times New Roman"/>
          <w:sz w:val="28"/>
          <w:szCs w:val="28"/>
        </w:rPr>
        <w:t xml:space="preserve">Общества </w:t>
      </w:r>
      <w:r w:rsidRPr="00360670">
        <w:rPr>
          <w:rFonts w:ascii="Times New Roman" w:hAnsi="Times New Roman" w:cs="Times New Roman"/>
          <w:sz w:val="28"/>
          <w:szCs w:val="28"/>
        </w:rPr>
        <w:t xml:space="preserve">ведется на счете 50 </w:t>
      </w:r>
      <w:r w:rsidR="00C33B33">
        <w:rPr>
          <w:rFonts w:ascii="Times New Roman" w:hAnsi="Times New Roman" w:cs="Times New Roman"/>
          <w:sz w:val="28"/>
          <w:szCs w:val="28"/>
        </w:rPr>
        <w:t>«</w:t>
      </w:r>
      <w:r w:rsidRPr="00360670">
        <w:rPr>
          <w:rFonts w:ascii="Times New Roman" w:hAnsi="Times New Roman" w:cs="Times New Roman"/>
          <w:sz w:val="28"/>
          <w:szCs w:val="28"/>
        </w:rPr>
        <w:t>Касса</w:t>
      </w:r>
      <w:r w:rsidR="00C33B33">
        <w:rPr>
          <w:rFonts w:ascii="Times New Roman" w:hAnsi="Times New Roman" w:cs="Times New Roman"/>
          <w:sz w:val="28"/>
          <w:szCs w:val="28"/>
        </w:rPr>
        <w:t>»</w:t>
      </w:r>
      <w:r w:rsidRPr="00360670">
        <w:rPr>
          <w:rFonts w:ascii="Times New Roman" w:hAnsi="Times New Roman" w:cs="Times New Roman"/>
          <w:sz w:val="28"/>
          <w:szCs w:val="28"/>
        </w:rPr>
        <w:t>.</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Аналитический учет по счету 50 </w:t>
      </w:r>
      <w:r w:rsidR="00C33B33">
        <w:rPr>
          <w:rFonts w:ascii="Times New Roman" w:hAnsi="Times New Roman" w:cs="Times New Roman"/>
          <w:sz w:val="28"/>
          <w:szCs w:val="28"/>
        </w:rPr>
        <w:t>«</w:t>
      </w:r>
      <w:r w:rsidRPr="00360670">
        <w:rPr>
          <w:rFonts w:ascii="Times New Roman" w:hAnsi="Times New Roman" w:cs="Times New Roman"/>
          <w:sz w:val="28"/>
          <w:szCs w:val="28"/>
        </w:rPr>
        <w:t>Касса</w:t>
      </w:r>
      <w:r w:rsidR="00C33B33">
        <w:rPr>
          <w:rFonts w:ascii="Times New Roman" w:hAnsi="Times New Roman" w:cs="Times New Roman"/>
          <w:sz w:val="28"/>
          <w:szCs w:val="28"/>
        </w:rPr>
        <w:t>»</w:t>
      </w:r>
      <w:r w:rsidRPr="00360670">
        <w:rPr>
          <w:rFonts w:ascii="Times New Roman" w:hAnsi="Times New Roman" w:cs="Times New Roman"/>
          <w:sz w:val="28"/>
          <w:szCs w:val="28"/>
        </w:rPr>
        <w:t xml:space="preserve"> осуществляется по статьям движения денежных средств.</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По данному счету учитывается также движение находящихся в кассе </w:t>
      </w:r>
      <w:r w:rsidR="00360670">
        <w:rPr>
          <w:rFonts w:ascii="Times New Roman" w:hAnsi="Times New Roman" w:cs="Times New Roman"/>
          <w:sz w:val="28"/>
          <w:szCs w:val="28"/>
        </w:rPr>
        <w:t xml:space="preserve">Общества </w:t>
      </w:r>
      <w:r w:rsidRPr="00360670">
        <w:rPr>
          <w:rFonts w:ascii="Times New Roman" w:hAnsi="Times New Roman" w:cs="Times New Roman"/>
          <w:sz w:val="28"/>
          <w:szCs w:val="28"/>
        </w:rPr>
        <w:t xml:space="preserve">денежных документов – почтовых марок, оплаченных авиационных, железнодорожных и иных перевозочных билетов, санаторно-курортные путевок, талонов на бензин, проездных билетов и других денежных документов. Для учета подобных объектов используется субсчет 50.03 </w:t>
      </w:r>
      <w:r w:rsidR="00C33B33">
        <w:rPr>
          <w:rFonts w:ascii="Times New Roman" w:hAnsi="Times New Roman" w:cs="Times New Roman"/>
          <w:sz w:val="28"/>
          <w:szCs w:val="28"/>
        </w:rPr>
        <w:t>«</w:t>
      </w:r>
      <w:r w:rsidRPr="00360670">
        <w:rPr>
          <w:rFonts w:ascii="Times New Roman" w:hAnsi="Times New Roman" w:cs="Times New Roman"/>
          <w:sz w:val="28"/>
          <w:szCs w:val="28"/>
        </w:rPr>
        <w:t>Денежные документы</w:t>
      </w:r>
      <w:r w:rsidR="00C33B33">
        <w:rPr>
          <w:rFonts w:ascii="Times New Roman" w:hAnsi="Times New Roman" w:cs="Times New Roman"/>
          <w:sz w:val="28"/>
          <w:szCs w:val="28"/>
        </w:rPr>
        <w:t>»</w:t>
      </w:r>
      <w:r w:rsidRPr="00360670">
        <w:rPr>
          <w:rFonts w:ascii="Times New Roman" w:hAnsi="Times New Roman" w:cs="Times New Roman"/>
          <w:sz w:val="28"/>
          <w:szCs w:val="28"/>
        </w:rPr>
        <w:t xml:space="preserve">. </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Для обобщения информации о наличии и движении денежных средств в рублях на расчетных счетах </w:t>
      </w:r>
      <w:r w:rsidR="00360670">
        <w:rPr>
          <w:rFonts w:ascii="Times New Roman" w:hAnsi="Times New Roman" w:cs="Times New Roman"/>
          <w:sz w:val="28"/>
          <w:szCs w:val="28"/>
        </w:rPr>
        <w:t>Общества</w:t>
      </w:r>
      <w:r w:rsidRPr="00360670">
        <w:rPr>
          <w:rFonts w:ascii="Times New Roman" w:hAnsi="Times New Roman" w:cs="Times New Roman"/>
          <w:sz w:val="28"/>
          <w:szCs w:val="28"/>
        </w:rPr>
        <w:t xml:space="preserve">, открытых в кредитных организациях, используется счет 51 </w:t>
      </w:r>
      <w:r w:rsidR="00C33B33">
        <w:rPr>
          <w:rFonts w:ascii="Times New Roman" w:hAnsi="Times New Roman" w:cs="Times New Roman"/>
          <w:sz w:val="28"/>
          <w:szCs w:val="28"/>
        </w:rPr>
        <w:t>«</w:t>
      </w:r>
      <w:r w:rsidRPr="00360670">
        <w:rPr>
          <w:rFonts w:ascii="Times New Roman" w:hAnsi="Times New Roman" w:cs="Times New Roman"/>
          <w:sz w:val="28"/>
          <w:szCs w:val="28"/>
        </w:rPr>
        <w:t>Расчетные счета</w:t>
      </w:r>
      <w:r w:rsidR="00C33B33">
        <w:rPr>
          <w:rFonts w:ascii="Times New Roman" w:hAnsi="Times New Roman" w:cs="Times New Roman"/>
          <w:sz w:val="28"/>
          <w:szCs w:val="28"/>
        </w:rPr>
        <w:t>»</w:t>
      </w:r>
      <w:r w:rsidRPr="00360670">
        <w:rPr>
          <w:rFonts w:ascii="Times New Roman" w:hAnsi="Times New Roman" w:cs="Times New Roman"/>
          <w:sz w:val="28"/>
          <w:szCs w:val="28"/>
        </w:rPr>
        <w:t>.</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Аналитический учет по счетам 51 </w:t>
      </w:r>
      <w:r w:rsidR="00C33B33">
        <w:rPr>
          <w:rFonts w:ascii="Times New Roman" w:hAnsi="Times New Roman" w:cs="Times New Roman"/>
          <w:sz w:val="28"/>
          <w:szCs w:val="28"/>
        </w:rPr>
        <w:t>«</w:t>
      </w:r>
      <w:r w:rsidRPr="00360670">
        <w:rPr>
          <w:rFonts w:ascii="Times New Roman" w:hAnsi="Times New Roman" w:cs="Times New Roman"/>
          <w:sz w:val="28"/>
          <w:szCs w:val="28"/>
        </w:rPr>
        <w:t>Расчетные счета</w:t>
      </w:r>
      <w:r w:rsidR="00C33B33">
        <w:rPr>
          <w:rFonts w:ascii="Times New Roman" w:hAnsi="Times New Roman" w:cs="Times New Roman"/>
          <w:sz w:val="28"/>
          <w:szCs w:val="28"/>
        </w:rPr>
        <w:t>»</w:t>
      </w:r>
      <w:r w:rsidRPr="00360670">
        <w:rPr>
          <w:rFonts w:ascii="Times New Roman" w:hAnsi="Times New Roman" w:cs="Times New Roman"/>
          <w:sz w:val="28"/>
          <w:szCs w:val="28"/>
        </w:rPr>
        <w:t xml:space="preserve"> организован по каждому расчетному счету и статьям движения денежных средств.</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Операции по расчетным и валютным счетам отражаются в бухгалтерском учете на основании выписок кредитных организаций и приложенных к ним денежно-расчетных документов.</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Денежные эквиваленты</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Денежными эквивалентами (эквивалентами денежных средств) признаются высоколиквидные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Движение денежных эквивалентов может отражаться на счетах:</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− 55.03 </w:t>
      </w:r>
      <w:r w:rsidR="00C33B33">
        <w:rPr>
          <w:rFonts w:ascii="Times New Roman" w:hAnsi="Times New Roman" w:cs="Times New Roman"/>
          <w:sz w:val="28"/>
          <w:szCs w:val="28"/>
        </w:rPr>
        <w:t>«</w:t>
      </w:r>
      <w:r w:rsidRPr="00360670">
        <w:rPr>
          <w:rFonts w:ascii="Times New Roman" w:hAnsi="Times New Roman" w:cs="Times New Roman"/>
          <w:sz w:val="28"/>
          <w:szCs w:val="28"/>
        </w:rPr>
        <w:t>Депозитные счета</w:t>
      </w:r>
      <w:r w:rsidR="00C33B33">
        <w:rPr>
          <w:rFonts w:ascii="Times New Roman" w:hAnsi="Times New Roman" w:cs="Times New Roman"/>
          <w:sz w:val="28"/>
          <w:szCs w:val="28"/>
        </w:rPr>
        <w:t>»</w:t>
      </w:r>
      <w:r w:rsidRPr="00360670">
        <w:rPr>
          <w:rFonts w:ascii="Times New Roman" w:hAnsi="Times New Roman" w:cs="Times New Roman"/>
          <w:sz w:val="28"/>
          <w:szCs w:val="28"/>
        </w:rPr>
        <w:t>;</w:t>
      </w:r>
    </w:p>
    <w:p w:rsidR="0073239F" w:rsidRPr="00360670"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− 58 </w:t>
      </w:r>
      <w:r w:rsidR="00C33B33">
        <w:rPr>
          <w:rFonts w:ascii="Times New Roman" w:hAnsi="Times New Roman" w:cs="Times New Roman"/>
          <w:sz w:val="28"/>
          <w:szCs w:val="28"/>
        </w:rPr>
        <w:t>«</w:t>
      </w:r>
      <w:r w:rsidRPr="00360670">
        <w:rPr>
          <w:rFonts w:ascii="Times New Roman" w:hAnsi="Times New Roman" w:cs="Times New Roman"/>
          <w:sz w:val="28"/>
          <w:szCs w:val="28"/>
        </w:rPr>
        <w:t>Финансовые вложения</w:t>
      </w:r>
      <w:r w:rsidR="00C33B33">
        <w:rPr>
          <w:rFonts w:ascii="Times New Roman" w:hAnsi="Times New Roman" w:cs="Times New Roman"/>
          <w:sz w:val="28"/>
          <w:szCs w:val="28"/>
        </w:rPr>
        <w:t>»</w:t>
      </w:r>
      <w:r w:rsidRPr="00360670">
        <w:rPr>
          <w:rFonts w:ascii="Times New Roman" w:hAnsi="Times New Roman" w:cs="Times New Roman"/>
          <w:sz w:val="28"/>
          <w:szCs w:val="28"/>
        </w:rPr>
        <w:t>;</w:t>
      </w:r>
    </w:p>
    <w:p w:rsidR="0073239F" w:rsidRDefault="0073239F" w:rsidP="00360670">
      <w:pPr>
        <w:pStyle w:val="af"/>
        <w:ind w:firstLine="709"/>
        <w:jc w:val="both"/>
        <w:rPr>
          <w:rFonts w:ascii="Times New Roman" w:hAnsi="Times New Roman" w:cs="Times New Roman"/>
          <w:sz w:val="28"/>
          <w:szCs w:val="28"/>
        </w:rPr>
      </w:pPr>
      <w:r w:rsidRPr="00360670">
        <w:rPr>
          <w:rFonts w:ascii="Times New Roman" w:hAnsi="Times New Roman" w:cs="Times New Roman"/>
          <w:sz w:val="28"/>
          <w:szCs w:val="28"/>
        </w:rPr>
        <w:t xml:space="preserve">− 76 </w:t>
      </w:r>
      <w:r w:rsidR="00C33B33">
        <w:rPr>
          <w:rFonts w:ascii="Times New Roman" w:hAnsi="Times New Roman" w:cs="Times New Roman"/>
          <w:sz w:val="28"/>
          <w:szCs w:val="28"/>
        </w:rPr>
        <w:t>«</w:t>
      </w:r>
      <w:r w:rsidRPr="00360670">
        <w:rPr>
          <w:rFonts w:ascii="Times New Roman" w:hAnsi="Times New Roman" w:cs="Times New Roman"/>
          <w:sz w:val="28"/>
          <w:szCs w:val="28"/>
        </w:rPr>
        <w:t>Расчеты с разными дебиторами и кредиторами</w:t>
      </w:r>
      <w:r w:rsidR="00C33B33">
        <w:rPr>
          <w:rFonts w:ascii="Times New Roman" w:hAnsi="Times New Roman" w:cs="Times New Roman"/>
          <w:sz w:val="28"/>
          <w:szCs w:val="28"/>
        </w:rPr>
        <w:t>»</w:t>
      </w:r>
      <w:r w:rsidRPr="00360670">
        <w:rPr>
          <w:rFonts w:ascii="Times New Roman" w:hAnsi="Times New Roman" w:cs="Times New Roman"/>
          <w:sz w:val="28"/>
          <w:szCs w:val="28"/>
        </w:rPr>
        <w:t xml:space="preserve"> (беспроцентные векселя Сбербанка России).</w:t>
      </w:r>
    </w:p>
    <w:p w:rsidR="005B7A33" w:rsidRPr="00381571" w:rsidRDefault="009A6D28"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45" w:name="_Toc482639959"/>
      <w:r w:rsidRPr="00381571">
        <w:rPr>
          <w:sz w:val="28"/>
          <w:szCs w:val="28"/>
        </w:rPr>
        <w:t>Учет финансовых вложений</w:t>
      </w:r>
      <w:bookmarkEnd w:id="43"/>
      <w:bookmarkEnd w:id="45"/>
    </w:p>
    <w:p w:rsidR="005B7A33" w:rsidRPr="00381571" w:rsidRDefault="009A6D28" w:rsidP="00EA0363">
      <w:pPr>
        <w:pStyle w:val="210"/>
        <w:numPr>
          <w:ilvl w:val="2"/>
          <w:numId w:val="1"/>
        </w:numPr>
        <w:shd w:val="clear" w:color="auto" w:fill="auto"/>
        <w:tabs>
          <w:tab w:val="left" w:pos="1454"/>
        </w:tabs>
        <w:spacing w:before="240" w:line="240" w:lineRule="auto"/>
        <w:ind w:firstLine="709"/>
        <w:rPr>
          <w:sz w:val="28"/>
          <w:szCs w:val="28"/>
        </w:rPr>
      </w:pPr>
      <w:r w:rsidRPr="00381571">
        <w:rPr>
          <w:sz w:val="28"/>
          <w:szCs w:val="28"/>
        </w:rPr>
        <w:t>К учету в составе финансовых вложений организации принимаются активы при единовременном выполнении условий, изложенных в п.2 ПБУ 19/02.</w:t>
      </w:r>
    </w:p>
    <w:p w:rsidR="005B7A33" w:rsidRPr="00381571" w:rsidRDefault="009A6D28">
      <w:pPr>
        <w:pStyle w:val="210"/>
        <w:shd w:val="clear" w:color="auto" w:fill="auto"/>
        <w:spacing w:after="231"/>
        <w:ind w:firstLine="780"/>
        <w:rPr>
          <w:sz w:val="28"/>
          <w:szCs w:val="28"/>
        </w:rPr>
      </w:pPr>
      <w:r w:rsidRPr="00381571">
        <w:rPr>
          <w:sz w:val="28"/>
          <w:szCs w:val="28"/>
        </w:rPr>
        <w:t>Финансовые вложения, в зависимости от срока их обращения, подразделяются на долгосрочные и краткосрочные.</w:t>
      </w:r>
    </w:p>
    <w:p w:rsidR="005B7A33" w:rsidRPr="00381571" w:rsidRDefault="009A6D28" w:rsidP="00EA0363">
      <w:pPr>
        <w:pStyle w:val="210"/>
        <w:numPr>
          <w:ilvl w:val="2"/>
          <w:numId w:val="1"/>
        </w:numPr>
        <w:shd w:val="clear" w:color="auto" w:fill="auto"/>
        <w:tabs>
          <w:tab w:val="left" w:pos="1446"/>
        </w:tabs>
        <w:spacing w:before="240" w:line="240" w:lineRule="auto"/>
        <w:ind w:firstLine="709"/>
        <w:rPr>
          <w:sz w:val="28"/>
          <w:szCs w:val="28"/>
        </w:rPr>
      </w:pPr>
      <w:r w:rsidRPr="00381571">
        <w:rPr>
          <w:sz w:val="28"/>
          <w:szCs w:val="28"/>
        </w:rPr>
        <w:t>Единицей бухгалтерского учета финансовых вложений является:</w:t>
      </w:r>
    </w:p>
    <w:p w:rsidR="005B7A33" w:rsidRPr="00381571" w:rsidRDefault="009A6D28" w:rsidP="005B5C33">
      <w:pPr>
        <w:pStyle w:val="210"/>
        <w:numPr>
          <w:ilvl w:val="0"/>
          <w:numId w:val="16"/>
        </w:numPr>
        <w:shd w:val="clear" w:color="auto" w:fill="auto"/>
        <w:tabs>
          <w:tab w:val="left" w:pos="1145"/>
        </w:tabs>
        <w:spacing w:line="328" w:lineRule="exact"/>
        <w:ind w:left="0" w:firstLine="709"/>
        <w:rPr>
          <w:sz w:val="28"/>
          <w:szCs w:val="28"/>
        </w:rPr>
      </w:pPr>
      <w:r w:rsidRPr="00381571">
        <w:rPr>
          <w:sz w:val="28"/>
          <w:szCs w:val="28"/>
        </w:rPr>
        <w:t>для акций - акции одной организации-эмитента, одного вида (обыкновенные или привилегированные);</w:t>
      </w:r>
    </w:p>
    <w:p w:rsidR="005B7A33" w:rsidRPr="00381571" w:rsidRDefault="009A6D28" w:rsidP="005B5C33">
      <w:pPr>
        <w:pStyle w:val="210"/>
        <w:numPr>
          <w:ilvl w:val="0"/>
          <w:numId w:val="16"/>
        </w:numPr>
        <w:shd w:val="clear" w:color="auto" w:fill="auto"/>
        <w:tabs>
          <w:tab w:val="left" w:pos="1145"/>
        </w:tabs>
        <w:spacing w:line="328" w:lineRule="exact"/>
        <w:ind w:left="0" w:firstLine="709"/>
        <w:rPr>
          <w:sz w:val="28"/>
          <w:szCs w:val="28"/>
        </w:rPr>
      </w:pPr>
      <w:r w:rsidRPr="00381571">
        <w:rPr>
          <w:sz w:val="28"/>
          <w:szCs w:val="28"/>
        </w:rPr>
        <w:t>для облигаций - облигации одного эмитента, одной серии выпуска (транша);</w:t>
      </w:r>
    </w:p>
    <w:p w:rsidR="005B7A33" w:rsidRPr="00381571" w:rsidRDefault="009A6D28" w:rsidP="005B5C33">
      <w:pPr>
        <w:pStyle w:val="210"/>
        <w:numPr>
          <w:ilvl w:val="0"/>
          <w:numId w:val="16"/>
        </w:numPr>
        <w:shd w:val="clear" w:color="auto" w:fill="auto"/>
        <w:tabs>
          <w:tab w:val="left" w:pos="1145"/>
        </w:tabs>
        <w:spacing w:line="328" w:lineRule="exact"/>
        <w:ind w:left="0" w:firstLine="709"/>
        <w:rPr>
          <w:sz w:val="28"/>
          <w:szCs w:val="28"/>
        </w:rPr>
      </w:pPr>
      <w:r w:rsidRPr="00381571">
        <w:rPr>
          <w:sz w:val="28"/>
          <w:szCs w:val="28"/>
        </w:rPr>
        <w:t>для вкладов в уставные капиталы - вклад в одну организацию;</w:t>
      </w:r>
    </w:p>
    <w:p w:rsidR="005B7A33" w:rsidRPr="00381571" w:rsidRDefault="009A6D28" w:rsidP="005B5C33">
      <w:pPr>
        <w:pStyle w:val="210"/>
        <w:numPr>
          <w:ilvl w:val="0"/>
          <w:numId w:val="16"/>
        </w:numPr>
        <w:shd w:val="clear" w:color="auto" w:fill="auto"/>
        <w:tabs>
          <w:tab w:val="left" w:pos="1145"/>
        </w:tabs>
        <w:spacing w:line="328" w:lineRule="exact"/>
        <w:ind w:left="0" w:firstLine="709"/>
        <w:rPr>
          <w:sz w:val="28"/>
          <w:szCs w:val="28"/>
        </w:rPr>
      </w:pPr>
      <w:r w:rsidRPr="00381571">
        <w:rPr>
          <w:sz w:val="28"/>
          <w:szCs w:val="28"/>
        </w:rPr>
        <w:t>для депозитов, займов, прав требования - договор;</w:t>
      </w:r>
    </w:p>
    <w:p w:rsidR="005B7A33" w:rsidRPr="00381571" w:rsidRDefault="009A6D28" w:rsidP="005B5C33">
      <w:pPr>
        <w:pStyle w:val="210"/>
        <w:numPr>
          <w:ilvl w:val="0"/>
          <w:numId w:val="16"/>
        </w:numPr>
        <w:shd w:val="clear" w:color="auto" w:fill="auto"/>
        <w:tabs>
          <w:tab w:val="left" w:pos="1145"/>
        </w:tabs>
        <w:spacing w:line="328" w:lineRule="exact"/>
        <w:ind w:left="0" w:firstLine="709"/>
        <w:rPr>
          <w:sz w:val="28"/>
          <w:szCs w:val="28"/>
        </w:rPr>
      </w:pPr>
      <w:r w:rsidRPr="00381571">
        <w:rPr>
          <w:sz w:val="28"/>
          <w:szCs w:val="28"/>
        </w:rPr>
        <w:t>для векселей - вексель.</w:t>
      </w:r>
    </w:p>
    <w:p w:rsidR="005B7A33" w:rsidRPr="00381571" w:rsidRDefault="009A6D28" w:rsidP="00AB2100">
      <w:pPr>
        <w:pStyle w:val="210"/>
        <w:numPr>
          <w:ilvl w:val="2"/>
          <w:numId w:val="1"/>
        </w:numPr>
        <w:shd w:val="clear" w:color="auto" w:fill="auto"/>
        <w:tabs>
          <w:tab w:val="left" w:pos="1446"/>
        </w:tabs>
        <w:spacing w:before="240" w:line="240" w:lineRule="auto"/>
        <w:ind w:firstLine="709"/>
        <w:rPr>
          <w:sz w:val="28"/>
          <w:szCs w:val="28"/>
        </w:rPr>
      </w:pPr>
      <w:r w:rsidRPr="00381571">
        <w:rPr>
          <w:sz w:val="28"/>
          <w:szCs w:val="28"/>
        </w:rPr>
        <w:t>Финансовые вложения принимаются к бухгалтерскому учету по первоначальной стоимости.</w:t>
      </w:r>
    </w:p>
    <w:p w:rsidR="005B7A33" w:rsidRPr="00381571" w:rsidRDefault="009A6D28">
      <w:pPr>
        <w:pStyle w:val="210"/>
        <w:shd w:val="clear" w:color="auto" w:fill="auto"/>
        <w:spacing w:line="320" w:lineRule="exact"/>
        <w:ind w:firstLine="740"/>
        <w:rPr>
          <w:sz w:val="28"/>
          <w:szCs w:val="28"/>
        </w:rPr>
      </w:pPr>
      <w:r w:rsidRPr="00381571">
        <w:rPr>
          <w:sz w:val="28"/>
          <w:szCs w:val="28"/>
        </w:rPr>
        <w:t>Первоначальной стоимостью финансовых вложений признаются фактические затраты на приобретение. Фактическими затратами на приобретение активов в качестве финансовых вложений являются:</w:t>
      </w:r>
    </w:p>
    <w:p w:rsidR="005B7A33" w:rsidRPr="00381571" w:rsidRDefault="009A6D28" w:rsidP="005B5C33">
      <w:pPr>
        <w:pStyle w:val="210"/>
        <w:numPr>
          <w:ilvl w:val="0"/>
          <w:numId w:val="16"/>
        </w:numPr>
        <w:shd w:val="clear" w:color="auto" w:fill="auto"/>
        <w:tabs>
          <w:tab w:val="left" w:pos="1145"/>
        </w:tabs>
        <w:spacing w:after="16" w:line="260" w:lineRule="exact"/>
        <w:ind w:left="0" w:firstLine="709"/>
        <w:rPr>
          <w:sz w:val="28"/>
          <w:szCs w:val="28"/>
        </w:rPr>
      </w:pPr>
      <w:r w:rsidRPr="00381571">
        <w:rPr>
          <w:sz w:val="28"/>
          <w:szCs w:val="28"/>
        </w:rPr>
        <w:t>суммы, уплачиваемые в соответствии с договором продавцу;</w:t>
      </w:r>
    </w:p>
    <w:p w:rsidR="005B7A33" w:rsidRPr="00381571" w:rsidRDefault="009A6D28" w:rsidP="005B5C33">
      <w:pPr>
        <w:pStyle w:val="210"/>
        <w:numPr>
          <w:ilvl w:val="0"/>
          <w:numId w:val="16"/>
        </w:numPr>
        <w:shd w:val="clear" w:color="auto" w:fill="auto"/>
        <w:tabs>
          <w:tab w:val="left" w:pos="1145"/>
        </w:tabs>
        <w:spacing w:line="320" w:lineRule="exact"/>
        <w:ind w:left="0" w:firstLine="709"/>
        <w:rPr>
          <w:sz w:val="28"/>
          <w:szCs w:val="28"/>
        </w:rPr>
      </w:pPr>
      <w:r w:rsidRPr="00381571">
        <w:rPr>
          <w:sz w:val="28"/>
          <w:szCs w:val="28"/>
        </w:rPr>
        <w:t>суммы, уплачиваемые организациям и иным лицам за информационные и консультационные услуги, связанные приобретением финансовых вложений;</w:t>
      </w:r>
    </w:p>
    <w:p w:rsidR="005B7A33" w:rsidRPr="00381571" w:rsidRDefault="009A6D28" w:rsidP="005B5C33">
      <w:pPr>
        <w:pStyle w:val="210"/>
        <w:numPr>
          <w:ilvl w:val="0"/>
          <w:numId w:val="16"/>
        </w:numPr>
        <w:shd w:val="clear" w:color="auto" w:fill="auto"/>
        <w:tabs>
          <w:tab w:val="left" w:pos="1145"/>
        </w:tabs>
        <w:spacing w:line="328" w:lineRule="exact"/>
        <w:ind w:left="0" w:firstLine="709"/>
        <w:rPr>
          <w:sz w:val="28"/>
          <w:szCs w:val="28"/>
        </w:rPr>
      </w:pPr>
      <w:r w:rsidRPr="00381571">
        <w:rPr>
          <w:sz w:val="28"/>
          <w:szCs w:val="28"/>
        </w:rPr>
        <w:t>вознаграждения, уплачиваемые посреднической организации;</w:t>
      </w:r>
    </w:p>
    <w:p w:rsidR="005B7A33" w:rsidRPr="00381571" w:rsidRDefault="009A6D28" w:rsidP="005B5C33">
      <w:pPr>
        <w:pStyle w:val="210"/>
        <w:numPr>
          <w:ilvl w:val="0"/>
          <w:numId w:val="16"/>
        </w:numPr>
        <w:shd w:val="clear" w:color="auto" w:fill="auto"/>
        <w:tabs>
          <w:tab w:val="left" w:pos="1145"/>
        </w:tabs>
        <w:spacing w:line="328" w:lineRule="exact"/>
        <w:ind w:left="0" w:firstLine="709"/>
        <w:rPr>
          <w:sz w:val="28"/>
          <w:szCs w:val="28"/>
        </w:rPr>
      </w:pPr>
      <w:r w:rsidRPr="00381571">
        <w:rPr>
          <w:sz w:val="28"/>
          <w:szCs w:val="28"/>
        </w:rPr>
        <w:t>иные затраты, непосредственно связанные с приобретением активов в качестве финансовых вложений.</w:t>
      </w:r>
    </w:p>
    <w:p w:rsidR="005B7A33" w:rsidRPr="00381571" w:rsidRDefault="009A6D28">
      <w:pPr>
        <w:pStyle w:val="210"/>
        <w:shd w:val="clear" w:color="auto" w:fill="auto"/>
        <w:spacing w:line="320" w:lineRule="exact"/>
        <w:ind w:firstLine="740"/>
        <w:rPr>
          <w:sz w:val="28"/>
          <w:szCs w:val="28"/>
        </w:rPr>
      </w:pPr>
      <w:r w:rsidRPr="00381571">
        <w:rPr>
          <w:sz w:val="28"/>
          <w:szCs w:val="28"/>
        </w:rPr>
        <w:t>В случае несущественности величины затрат (кроме сумм, уплачиваемых в соответствии с договором продавцу) на приобретение таких финансовых вложений, как ценные бумаги, по сравнению с суммой, уплачиваемой в соответствии с договором продавцу, такие затраты признаются прочими расходами Общества в том отчетном периоде, в котором были приняты к бухгалтерскому учету указанные ценные бумаги.</w:t>
      </w:r>
    </w:p>
    <w:p w:rsidR="005B7A33" w:rsidRPr="00381571" w:rsidRDefault="009A6D28">
      <w:pPr>
        <w:pStyle w:val="210"/>
        <w:shd w:val="clear" w:color="auto" w:fill="auto"/>
        <w:spacing w:after="180" w:line="317" w:lineRule="exact"/>
        <w:ind w:firstLine="740"/>
        <w:rPr>
          <w:sz w:val="28"/>
          <w:szCs w:val="28"/>
        </w:rPr>
      </w:pPr>
      <w:r w:rsidRPr="00381571">
        <w:rPr>
          <w:sz w:val="28"/>
          <w:szCs w:val="28"/>
        </w:rPr>
        <w:t>Несущественными признаются затраты в размере, не превышающем 5% процентов от договорной стоимости ценных бумаг.</w:t>
      </w:r>
    </w:p>
    <w:p w:rsidR="005B7A33" w:rsidRPr="00381571" w:rsidRDefault="009A6D28" w:rsidP="00AB2100">
      <w:pPr>
        <w:pStyle w:val="210"/>
        <w:numPr>
          <w:ilvl w:val="2"/>
          <w:numId w:val="1"/>
        </w:numPr>
        <w:shd w:val="clear" w:color="auto" w:fill="auto"/>
        <w:tabs>
          <w:tab w:val="left" w:pos="1446"/>
        </w:tabs>
        <w:spacing w:before="240" w:line="240" w:lineRule="auto"/>
        <w:ind w:firstLine="709"/>
        <w:rPr>
          <w:sz w:val="28"/>
          <w:szCs w:val="28"/>
        </w:rPr>
      </w:pPr>
      <w:r w:rsidRPr="00381571">
        <w:rPr>
          <w:sz w:val="28"/>
          <w:szCs w:val="28"/>
        </w:rPr>
        <w:t>Финансовые вложения подразделяются на две группы: финансовые вложения, по которым можно определить текущую рыночную стоимость, и финансовые вложения, по которым текущая рыночная стоимость не определяется.</w:t>
      </w:r>
    </w:p>
    <w:p w:rsidR="005B7A33" w:rsidRPr="00381571" w:rsidRDefault="009A6D28">
      <w:pPr>
        <w:pStyle w:val="210"/>
        <w:shd w:val="clear" w:color="auto" w:fill="auto"/>
        <w:spacing w:line="320" w:lineRule="exact"/>
        <w:ind w:firstLine="740"/>
        <w:rPr>
          <w:sz w:val="28"/>
          <w:szCs w:val="28"/>
        </w:rPr>
      </w:pPr>
      <w:r w:rsidRPr="00381571">
        <w:rPr>
          <w:sz w:val="28"/>
          <w:szCs w:val="28"/>
        </w:rPr>
        <w:t>К финансовым вложениям, по которым можно определить текущую рыночную стоимость, относятся ценные бумаги, обращающиеся на организованном рынке ценных бумаг. Все остальные финансовые вложения являются финансовыми вложениями, по которым текущая рыночная стоимость не определяется.</w:t>
      </w:r>
    </w:p>
    <w:p w:rsidR="005B7A33" w:rsidRPr="00381571" w:rsidRDefault="009A6D28">
      <w:pPr>
        <w:pStyle w:val="210"/>
        <w:shd w:val="clear" w:color="auto" w:fill="auto"/>
        <w:spacing w:line="320" w:lineRule="exact"/>
        <w:ind w:firstLine="740"/>
        <w:rPr>
          <w:sz w:val="28"/>
          <w:szCs w:val="28"/>
        </w:rPr>
      </w:pPr>
      <w:r w:rsidRPr="00381571">
        <w:rPr>
          <w:sz w:val="28"/>
          <w:szCs w:val="28"/>
        </w:rPr>
        <w:t>Финансовые вложения, по которым можно определить в установленном порядке текущую рыночную стоимость, отражаются в бухгалтерской отчетности на отчетную дату по текущей рыночной стоимости путем корректировки их оценки на предыдущую отчетную дату. Указанная корректировка осуществляется ежегодно.</w:t>
      </w:r>
    </w:p>
    <w:p w:rsidR="005B7A33" w:rsidRPr="00381571" w:rsidRDefault="009A6D28">
      <w:pPr>
        <w:pStyle w:val="210"/>
        <w:shd w:val="clear" w:color="auto" w:fill="auto"/>
        <w:spacing w:line="320" w:lineRule="exact"/>
        <w:ind w:firstLine="740"/>
        <w:rPr>
          <w:sz w:val="28"/>
          <w:szCs w:val="28"/>
        </w:rPr>
      </w:pPr>
      <w:r w:rsidRPr="00381571">
        <w:rPr>
          <w:sz w:val="28"/>
          <w:szCs w:val="28"/>
        </w:rPr>
        <w:t>Финансовые вложения, за исключением долговых ценных бумаг, по которым не определяется текущая рыночная стоимость, подлежат отражению в бухгалтерском учете и в бухгалтерской отчетности на отчетную дату по первоначальной стоимости.</w:t>
      </w:r>
    </w:p>
    <w:p w:rsidR="005B7A33" w:rsidRPr="00381571" w:rsidRDefault="009A6D28">
      <w:pPr>
        <w:pStyle w:val="210"/>
        <w:shd w:val="clear" w:color="auto" w:fill="auto"/>
        <w:spacing w:line="320" w:lineRule="exact"/>
        <w:ind w:firstLine="740"/>
        <w:rPr>
          <w:sz w:val="28"/>
          <w:szCs w:val="28"/>
        </w:rPr>
      </w:pPr>
      <w:r w:rsidRPr="00381571">
        <w:rPr>
          <w:sz w:val="28"/>
          <w:szCs w:val="28"/>
        </w:rPr>
        <w:t>По долговым ценным бумагам, по которым не определяется текущая рыночная стоимость, разница между первоначальной и номинальной стоимостью относится на финансовые результаты равномерно, в течение срока обращения.</w:t>
      </w:r>
    </w:p>
    <w:p w:rsidR="005B7A33" w:rsidRPr="00381571" w:rsidRDefault="009A6D28">
      <w:pPr>
        <w:pStyle w:val="210"/>
        <w:shd w:val="clear" w:color="auto" w:fill="auto"/>
        <w:spacing w:line="320" w:lineRule="exact"/>
        <w:ind w:firstLine="740"/>
        <w:rPr>
          <w:sz w:val="28"/>
          <w:szCs w:val="28"/>
        </w:rPr>
      </w:pPr>
      <w:r w:rsidRPr="00381571">
        <w:rPr>
          <w:sz w:val="28"/>
          <w:szCs w:val="28"/>
        </w:rPr>
        <w:t>В случае устойчивого снижения стоимости финансовых вложений, по которым не определяется рыночная стоимость, создается резерв под обесценение финансовых вложений. Такие финансовые вложения отражаются в бухгалтерской отчетности по учетной стоимости, за вычетом созданного резерва под обесценение.</w:t>
      </w:r>
    </w:p>
    <w:p w:rsidR="005B7A33" w:rsidRPr="00381571" w:rsidRDefault="009A6D28">
      <w:pPr>
        <w:pStyle w:val="210"/>
        <w:shd w:val="clear" w:color="auto" w:fill="auto"/>
        <w:spacing w:line="320" w:lineRule="exact"/>
        <w:ind w:firstLine="740"/>
        <w:rPr>
          <w:sz w:val="28"/>
          <w:szCs w:val="28"/>
        </w:rPr>
      </w:pPr>
      <w:r w:rsidRPr="00381571">
        <w:rPr>
          <w:sz w:val="28"/>
          <w:szCs w:val="28"/>
        </w:rPr>
        <w:t>Проверка на обесценение и формирование резерва под обесценение финансовых вложений, по которым не определяется их текущая рыночная стоимость, производится один раз в год по состоянию на 31 декабря отчетного года.</w:t>
      </w:r>
    </w:p>
    <w:p w:rsidR="005B7A33" w:rsidRPr="00381571" w:rsidRDefault="009A6D28">
      <w:pPr>
        <w:pStyle w:val="210"/>
        <w:shd w:val="clear" w:color="auto" w:fill="auto"/>
        <w:spacing w:after="186" w:line="320" w:lineRule="exact"/>
        <w:ind w:firstLine="740"/>
        <w:rPr>
          <w:sz w:val="28"/>
          <w:szCs w:val="28"/>
        </w:rPr>
      </w:pPr>
      <w:r w:rsidRPr="00381571">
        <w:rPr>
          <w:sz w:val="28"/>
          <w:szCs w:val="28"/>
        </w:rPr>
        <w:t>Расчет дисконтированной стоимости по долговым ценным бумагам и займам не производится.</w:t>
      </w:r>
    </w:p>
    <w:p w:rsidR="005B7A33" w:rsidRPr="00381571" w:rsidRDefault="009A6D28" w:rsidP="00AB2100">
      <w:pPr>
        <w:pStyle w:val="210"/>
        <w:numPr>
          <w:ilvl w:val="2"/>
          <w:numId w:val="1"/>
        </w:numPr>
        <w:shd w:val="clear" w:color="auto" w:fill="auto"/>
        <w:tabs>
          <w:tab w:val="left" w:pos="1446"/>
        </w:tabs>
        <w:spacing w:before="240" w:line="240" w:lineRule="auto"/>
        <w:ind w:firstLine="709"/>
        <w:rPr>
          <w:sz w:val="28"/>
          <w:szCs w:val="28"/>
        </w:rPr>
      </w:pPr>
      <w:r w:rsidRPr="00381571">
        <w:rPr>
          <w:sz w:val="28"/>
          <w:szCs w:val="28"/>
        </w:rPr>
        <w:t>При выбытии финансовых вложений применяются следующие способы оценки:</w:t>
      </w:r>
    </w:p>
    <w:p w:rsidR="005B7A33" w:rsidRPr="00381571" w:rsidRDefault="009A6D28" w:rsidP="009B70EC">
      <w:pPr>
        <w:pStyle w:val="210"/>
        <w:numPr>
          <w:ilvl w:val="0"/>
          <w:numId w:val="3"/>
        </w:numPr>
        <w:shd w:val="clear" w:color="auto" w:fill="auto"/>
        <w:tabs>
          <w:tab w:val="left" w:pos="1137"/>
        </w:tabs>
        <w:spacing w:line="328" w:lineRule="exact"/>
        <w:ind w:firstLine="740"/>
        <w:rPr>
          <w:sz w:val="28"/>
          <w:szCs w:val="28"/>
        </w:rPr>
      </w:pPr>
      <w:r w:rsidRPr="00381571">
        <w:rPr>
          <w:sz w:val="28"/>
          <w:szCs w:val="28"/>
        </w:rPr>
        <w:t>долговые ценные бумаги - по первоначальной стоимости единицы каждой бумаги;</w:t>
      </w:r>
    </w:p>
    <w:p w:rsidR="005B7A33" w:rsidRPr="00381571" w:rsidRDefault="009A6D28" w:rsidP="009B70EC">
      <w:pPr>
        <w:pStyle w:val="210"/>
        <w:numPr>
          <w:ilvl w:val="0"/>
          <w:numId w:val="3"/>
        </w:numPr>
        <w:shd w:val="clear" w:color="auto" w:fill="auto"/>
        <w:tabs>
          <w:tab w:val="left" w:pos="1137"/>
        </w:tabs>
        <w:spacing w:line="328" w:lineRule="exact"/>
        <w:ind w:firstLine="740"/>
        <w:rPr>
          <w:sz w:val="28"/>
          <w:szCs w:val="28"/>
        </w:rPr>
      </w:pPr>
      <w:r w:rsidRPr="00381571">
        <w:rPr>
          <w:sz w:val="28"/>
          <w:szCs w:val="28"/>
        </w:rPr>
        <w:t>акции - по первоначальной стоимости первых по времени приобретения финансовых вложений (способ ФИФО);</w:t>
      </w:r>
    </w:p>
    <w:p w:rsidR="005B7A33" w:rsidRPr="00381571" w:rsidRDefault="009A6D28" w:rsidP="009B70EC">
      <w:pPr>
        <w:pStyle w:val="210"/>
        <w:numPr>
          <w:ilvl w:val="0"/>
          <w:numId w:val="3"/>
        </w:numPr>
        <w:shd w:val="clear" w:color="auto" w:fill="auto"/>
        <w:tabs>
          <w:tab w:val="left" w:pos="1137"/>
        </w:tabs>
        <w:spacing w:after="189" w:line="328" w:lineRule="exact"/>
        <w:ind w:firstLine="740"/>
        <w:rPr>
          <w:sz w:val="28"/>
          <w:szCs w:val="28"/>
        </w:rPr>
      </w:pPr>
      <w:r w:rsidRPr="00381571">
        <w:rPr>
          <w:sz w:val="28"/>
          <w:szCs w:val="28"/>
        </w:rPr>
        <w:t>другие финансовые вложения - по первоначальной стоимости каждой выбывающей единицы бухгалтерского учета финансовых вложений.</w:t>
      </w:r>
    </w:p>
    <w:p w:rsidR="005B7A33" w:rsidRPr="00381571" w:rsidRDefault="009A6D28" w:rsidP="00AB2100">
      <w:pPr>
        <w:pStyle w:val="210"/>
        <w:numPr>
          <w:ilvl w:val="2"/>
          <w:numId w:val="1"/>
        </w:numPr>
        <w:shd w:val="clear" w:color="auto" w:fill="auto"/>
        <w:tabs>
          <w:tab w:val="left" w:pos="1446"/>
        </w:tabs>
        <w:spacing w:before="240" w:line="240" w:lineRule="auto"/>
        <w:ind w:firstLine="709"/>
        <w:rPr>
          <w:sz w:val="28"/>
          <w:szCs w:val="28"/>
        </w:rPr>
      </w:pPr>
      <w:r w:rsidRPr="00381571">
        <w:rPr>
          <w:sz w:val="28"/>
          <w:szCs w:val="28"/>
        </w:rPr>
        <w:t>Начисление процентов по предоставленным займам производится ежемесячно в соответствии с условиями договора независимо от даты фактической уплаты заемщиком денежных средств.</w:t>
      </w:r>
    </w:p>
    <w:p w:rsidR="005B7A33" w:rsidRPr="00381571" w:rsidRDefault="009A6D28" w:rsidP="00AB2100">
      <w:pPr>
        <w:pStyle w:val="210"/>
        <w:numPr>
          <w:ilvl w:val="2"/>
          <w:numId w:val="1"/>
        </w:numPr>
        <w:shd w:val="clear" w:color="auto" w:fill="auto"/>
        <w:tabs>
          <w:tab w:val="left" w:pos="1446"/>
        </w:tabs>
        <w:spacing w:before="240" w:line="240" w:lineRule="auto"/>
        <w:ind w:firstLine="709"/>
        <w:rPr>
          <w:sz w:val="28"/>
          <w:szCs w:val="28"/>
        </w:rPr>
      </w:pPr>
      <w:r w:rsidRPr="00381571">
        <w:rPr>
          <w:sz w:val="28"/>
          <w:szCs w:val="28"/>
        </w:rPr>
        <w:t xml:space="preserve">Доходы по финансовым вложениям признаются прочими поступлениями в соответствии с Положением по бухгалтерскому учету </w:t>
      </w:r>
      <w:r w:rsidR="00C33B33">
        <w:rPr>
          <w:sz w:val="28"/>
          <w:szCs w:val="28"/>
        </w:rPr>
        <w:t>«</w:t>
      </w:r>
      <w:r w:rsidRPr="00381571">
        <w:rPr>
          <w:sz w:val="28"/>
          <w:szCs w:val="28"/>
        </w:rPr>
        <w:t>Доходы организации</w:t>
      </w:r>
      <w:r w:rsidR="00C33B33">
        <w:rPr>
          <w:sz w:val="28"/>
          <w:szCs w:val="28"/>
        </w:rPr>
        <w:t>»</w:t>
      </w:r>
      <w:r w:rsidRPr="00381571">
        <w:rPr>
          <w:sz w:val="28"/>
          <w:szCs w:val="28"/>
        </w:rPr>
        <w:t xml:space="preserve"> ПБУ 9/99.</w:t>
      </w:r>
    </w:p>
    <w:p w:rsidR="005B7A33" w:rsidRPr="00381571" w:rsidRDefault="009A6D28" w:rsidP="00705C39">
      <w:pPr>
        <w:pStyle w:val="15"/>
        <w:keepNext/>
        <w:keepLines/>
        <w:numPr>
          <w:ilvl w:val="1"/>
          <w:numId w:val="1"/>
        </w:numPr>
        <w:shd w:val="clear" w:color="auto" w:fill="auto"/>
        <w:tabs>
          <w:tab w:val="left" w:pos="545"/>
        </w:tabs>
        <w:spacing w:before="240" w:after="240" w:line="240" w:lineRule="auto"/>
        <w:ind w:firstLine="709"/>
        <w:outlineLvl w:val="1"/>
        <w:rPr>
          <w:sz w:val="28"/>
          <w:szCs w:val="28"/>
        </w:rPr>
      </w:pPr>
      <w:bookmarkStart w:id="46" w:name="_Toc475024019"/>
      <w:bookmarkStart w:id="47" w:name="_Toc482639960"/>
      <w:r w:rsidRPr="00381571">
        <w:rPr>
          <w:sz w:val="28"/>
          <w:szCs w:val="28"/>
        </w:rPr>
        <w:t>Оценочные резервы</w:t>
      </w:r>
      <w:bookmarkEnd w:id="46"/>
      <w:bookmarkEnd w:id="47"/>
    </w:p>
    <w:p w:rsidR="005B7A33" w:rsidRPr="00381571" w:rsidRDefault="009A6D28" w:rsidP="00C833D8">
      <w:pPr>
        <w:pStyle w:val="210"/>
        <w:numPr>
          <w:ilvl w:val="2"/>
          <w:numId w:val="1"/>
        </w:numPr>
        <w:shd w:val="clear" w:color="auto" w:fill="auto"/>
        <w:spacing w:before="240" w:line="240" w:lineRule="auto"/>
        <w:ind w:firstLine="709"/>
        <w:rPr>
          <w:sz w:val="28"/>
          <w:szCs w:val="28"/>
        </w:rPr>
      </w:pPr>
      <w:r w:rsidRPr="00381571">
        <w:rPr>
          <w:sz w:val="28"/>
          <w:szCs w:val="28"/>
        </w:rPr>
        <w:t xml:space="preserve">Оценочные резервы создаются в Обществе в соответствии с ПБУ 21/2008 </w:t>
      </w:r>
      <w:r w:rsidR="00C33B33">
        <w:rPr>
          <w:sz w:val="28"/>
          <w:szCs w:val="28"/>
        </w:rPr>
        <w:t>«</w:t>
      </w:r>
      <w:r w:rsidRPr="00381571">
        <w:rPr>
          <w:sz w:val="28"/>
          <w:szCs w:val="28"/>
        </w:rPr>
        <w:t>Изменение оценочных значений</w:t>
      </w:r>
      <w:r w:rsidR="00C33B33">
        <w:rPr>
          <w:sz w:val="28"/>
          <w:szCs w:val="28"/>
        </w:rPr>
        <w:t>»</w:t>
      </w:r>
      <w:r w:rsidR="00DB1B70" w:rsidRPr="00DB1B70">
        <w:rPr>
          <w:sz w:val="28"/>
          <w:szCs w:val="28"/>
        </w:rPr>
        <w:t xml:space="preserve"> </w:t>
      </w:r>
      <w:r w:rsidR="00DB1B70" w:rsidRPr="00DB1B70">
        <w:rPr>
          <w:color w:val="0070C0"/>
          <w:sz w:val="28"/>
          <w:szCs w:val="28"/>
        </w:rPr>
        <w:t>[</w:t>
      </w:r>
      <w:r w:rsidR="00D75A2C">
        <w:rPr>
          <w:color w:val="0070C0"/>
          <w:sz w:val="28"/>
          <w:szCs w:val="28"/>
        </w:rPr>
        <w:fldChar w:fldCharType="begin"/>
      </w:r>
      <w:r w:rsidR="00DB1B70">
        <w:rPr>
          <w:color w:val="0070C0"/>
          <w:sz w:val="28"/>
          <w:szCs w:val="28"/>
        </w:rPr>
        <w:instrText xml:space="preserve"> REF _Ref482363249 \r \h </w:instrText>
      </w:r>
      <w:r w:rsidR="00D75A2C">
        <w:rPr>
          <w:color w:val="0070C0"/>
          <w:sz w:val="28"/>
          <w:szCs w:val="28"/>
        </w:rPr>
      </w:r>
      <w:r w:rsidR="00D75A2C">
        <w:rPr>
          <w:color w:val="0070C0"/>
          <w:sz w:val="28"/>
          <w:szCs w:val="28"/>
        </w:rPr>
        <w:fldChar w:fldCharType="separate"/>
      </w:r>
      <w:r w:rsidR="00DB1B70">
        <w:rPr>
          <w:color w:val="0070C0"/>
          <w:sz w:val="28"/>
          <w:szCs w:val="28"/>
        </w:rPr>
        <w:t>22</w:t>
      </w:r>
      <w:r w:rsidR="00D75A2C">
        <w:rPr>
          <w:color w:val="0070C0"/>
          <w:sz w:val="28"/>
          <w:szCs w:val="28"/>
        </w:rPr>
        <w:fldChar w:fldCharType="end"/>
      </w:r>
      <w:r w:rsidR="00DB1B70" w:rsidRPr="00DB1B70">
        <w:rPr>
          <w:color w:val="0070C0"/>
          <w:sz w:val="28"/>
          <w:szCs w:val="28"/>
        </w:rPr>
        <w:t>]</w:t>
      </w:r>
      <w:r w:rsidRPr="00381571">
        <w:rPr>
          <w:sz w:val="28"/>
          <w:szCs w:val="28"/>
        </w:rPr>
        <w:t xml:space="preserve">, ПБУ 5/01 </w:t>
      </w:r>
      <w:r w:rsidR="00C33B33">
        <w:rPr>
          <w:sz w:val="28"/>
          <w:szCs w:val="28"/>
        </w:rPr>
        <w:t>«</w:t>
      </w:r>
      <w:r w:rsidRPr="00381571">
        <w:rPr>
          <w:sz w:val="28"/>
          <w:szCs w:val="28"/>
        </w:rPr>
        <w:t>Учет материально</w:t>
      </w:r>
      <w:r w:rsidRPr="00381571">
        <w:rPr>
          <w:sz w:val="28"/>
          <w:szCs w:val="28"/>
        </w:rPr>
        <w:softHyphen/>
        <w:t>производственных запасов</w:t>
      </w:r>
      <w:r w:rsidR="00C33B33">
        <w:rPr>
          <w:sz w:val="28"/>
          <w:szCs w:val="28"/>
        </w:rPr>
        <w:t>»</w:t>
      </w:r>
      <w:r w:rsidRPr="00381571">
        <w:rPr>
          <w:sz w:val="28"/>
          <w:szCs w:val="28"/>
        </w:rPr>
        <w:t xml:space="preserve">, ПБУ 19/02 </w:t>
      </w:r>
      <w:r w:rsidR="00C33B33">
        <w:rPr>
          <w:sz w:val="28"/>
          <w:szCs w:val="28"/>
        </w:rPr>
        <w:t>«</w:t>
      </w:r>
      <w:r w:rsidRPr="00381571">
        <w:rPr>
          <w:sz w:val="28"/>
          <w:szCs w:val="28"/>
        </w:rPr>
        <w:t>Учет финансовых вложений</w:t>
      </w:r>
      <w:r w:rsidR="00C33B33">
        <w:rPr>
          <w:sz w:val="28"/>
          <w:szCs w:val="28"/>
        </w:rPr>
        <w:t>»</w:t>
      </w:r>
      <w:r w:rsidRPr="00381571">
        <w:rPr>
          <w:sz w:val="28"/>
          <w:szCs w:val="28"/>
        </w:rPr>
        <w:t>, Положением по ведению бухгалтерского учета и бухгалтерской отчетности в Российской Федерации №34н, Методическими указаниями по бухгалтерскому учету МПЗ</w:t>
      </w:r>
      <w:r w:rsidR="00DB1B70" w:rsidRPr="00DB1B70">
        <w:rPr>
          <w:sz w:val="28"/>
          <w:szCs w:val="28"/>
        </w:rPr>
        <w:t xml:space="preserve"> </w:t>
      </w:r>
      <w:r w:rsidR="00DB1B70" w:rsidRPr="00DB1B70">
        <w:rPr>
          <w:color w:val="0070C0"/>
          <w:sz w:val="28"/>
          <w:szCs w:val="28"/>
        </w:rPr>
        <w:t>[</w:t>
      </w:r>
      <w:r w:rsidR="00D75A2C" w:rsidRPr="00DB1B70">
        <w:rPr>
          <w:color w:val="0070C0"/>
          <w:sz w:val="28"/>
          <w:szCs w:val="28"/>
        </w:rPr>
        <w:fldChar w:fldCharType="begin"/>
      </w:r>
      <w:r w:rsidR="00DB1B70" w:rsidRPr="00DB1B70">
        <w:rPr>
          <w:color w:val="0070C0"/>
          <w:sz w:val="28"/>
          <w:szCs w:val="28"/>
        </w:rPr>
        <w:instrText xml:space="preserve"> REF _Ref480911929 \r \h </w:instrText>
      </w:r>
      <w:r w:rsidR="00D75A2C" w:rsidRPr="00DB1B70">
        <w:rPr>
          <w:color w:val="0070C0"/>
          <w:sz w:val="28"/>
          <w:szCs w:val="28"/>
        </w:rPr>
      </w:r>
      <w:r w:rsidR="00D75A2C" w:rsidRPr="00DB1B70">
        <w:rPr>
          <w:color w:val="0070C0"/>
          <w:sz w:val="28"/>
          <w:szCs w:val="28"/>
        </w:rPr>
        <w:fldChar w:fldCharType="separate"/>
      </w:r>
      <w:r w:rsidR="00DB1B70" w:rsidRPr="00DB1B70">
        <w:rPr>
          <w:color w:val="0070C0"/>
          <w:sz w:val="28"/>
          <w:szCs w:val="28"/>
        </w:rPr>
        <w:t>15</w:t>
      </w:r>
      <w:r w:rsidR="00D75A2C" w:rsidRPr="00DB1B70">
        <w:rPr>
          <w:color w:val="0070C0"/>
          <w:sz w:val="28"/>
          <w:szCs w:val="28"/>
        </w:rPr>
        <w:fldChar w:fldCharType="end"/>
      </w:r>
      <w:r w:rsidR="00DB1B70" w:rsidRPr="00DB1B70">
        <w:rPr>
          <w:color w:val="0070C0"/>
          <w:sz w:val="28"/>
          <w:szCs w:val="28"/>
        </w:rPr>
        <w:t>]</w:t>
      </w:r>
      <w:r w:rsidRPr="00381571">
        <w:rPr>
          <w:sz w:val="28"/>
          <w:szCs w:val="28"/>
        </w:rPr>
        <w:t>.</w:t>
      </w:r>
    </w:p>
    <w:p w:rsidR="00293C09" w:rsidRPr="00393D68" w:rsidRDefault="00293C09" w:rsidP="00393D68">
      <w:pPr>
        <w:pStyle w:val="210"/>
        <w:numPr>
          <w:ilvl w:val="2"/>
          <w:numId w:val="1"/>
        </w:numPr>
        <w:shd w:val="clear" w:color="auto" w:fill="auto"/>
        <w:spacing w:before="240" w:line="240" w:lineRule="auto"/>
        <w:ind w:firstLine="709"/>
        <w:rPr>
          <w:sz w:val="28"/>
          <w:szCs w:val="28"/>
        </w:rPr>
      </w:pPr>
      <w:r w:rsidRPr="00393D68">
        <w:rPr>
          <w:sz w:val="28"/>
          <w:szCs w:val="28"/>
        </w:rPr>
        <w:t>Общество учитывает следующие риски:</w:t>
      </w:r>
    </w:p>
    <w:p w:rsidR="00293C09" w:rsidRPr="00393D68" w:rsidRDefault="00393D68" w:rsidP="005B5C33">
      <w:pPr>
        <w:widowControl/>
        <w:numPr>
          <w:ilvl w:val="0"/>
          <w:numId w:val="29"/>
        </w:numPr>
        <w:ind w:left="0" w:firstLine="709"/>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р</w:t>
      </w:r>
      <w:r w:rsidR="00293C09" w:rsidRPr="00393D68">
        <w:rPr>
          <w:rFonts w:ascii="Times New Roman" w:eastAsia="Times New Roman" w:hAnsi="Times New Roman" w:cs="Times New Roman"/>
          <w:color w:val="auto"/>
          <w:sz w:val="28"/>
          <w:szCs w:val="28"/>
          <w:lang w:bidi="ar-SA"/>
        </w:rPr>
        <w:t>иск ликвидности</w:t>
      </w:r>
    </w:p>
    <w:p w:rsidR="00293C09" w:rsidRPr="00393D68" w:rsidRDefault="00393D68" w:rsidP="005B5C33">
      <w:pPr>
        <w:widowControl/>
        <w:numPr>
          <w:ilvl w:val="0"/>
          <w:numId w:val="29"/>
        </w:numPr>
        <w:ind w:left="0" w:firstLine="709"/>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р</w:t>
      </w:r>
      <w:r w:rsidR="00293C09" w:rsidRPr="00393D68">
        <w:rPr>
          <w:rFonts w:ascii="Times New Roman" w:eastAsia="Times New Roman" w:hAnsi="Times New Roman" w:cs="Times New Roman"/>
          <w:color w:val="auto"/>
          <w:sz w:val="28"/>
          <w:szCs w:val="28"/>
          <w:lang w:bidi="ar-SA"/>
        </w:rPr>
        <w:t>иск обесценения активов</w:t>
      </w:r>
    </w:p>
    <w:p w:rsidR="00293C09" w:rsidRPr="00393D68" w:rsidRDefault="00393D68" w:rsidP="005B5C33">
      <w:pPr>
        <w:widowControl/>
        <w:numPr>
          <w:ilvl w:val="0"/>
          <w:numId w:val="29"/>
        </w:numPr>
        <w:ind w:left="0" w:firstLine="709"/>
        <w:contextualSpacing/>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р</w:t>
      </w:r>
      <w:r w:rsidR="00293C09" w:rsidRPr="00393D68">
        <w:rPr>
          <w:rFonts w:ascii="Times New Roman" w:eastAsia="Times New Roman" w:hAnsi="Times New Roman" w:cs="Times New Roman"/>
          <w:color w:val="auto"/>
          <w:sz w:val="28"/>
          <w:szCs w:val="28"/>
          <w:lang w:bidi="ar-SA"/>
        </w:rPr>
        <w:t>иск кредитный (неплатежеспособность должника)</w:t>
      </w:r>
    </w:p>
    <w:p w:rsidR="00293C09" w:rsidRPr="00393D68" w:rsidRDefault="00293C09" w:rsidP="00393D68">
      <w:pPr>
        <w:pStyle w:val="210"/>
        <w:numPr>
          <w:ilvl w:val="2"/>
          <w:numId w:val="1"/>
        </w:numPr>
        <w:shd w:val="clear" w:color="auto" w:fill="auto"/>
        <w:spacing w:before="240" w:line="240" w:lineRule="auto"/>
        <w:ind w:firstLine="709"/>
        <w:rPr>
          <w:sz w:val="28"/>
          <w:szCs w:val="28"/>
        </w:rPr>
      </w:pPr>
      <w:r w:rsidRPr="00393D68">
        <w:rPr>
          <w:sz w:val="28"/>
          <w:szCs w:val="28"/>
        </w:rPr>
        <w:t>В связи с наличием идентифицируемых рисков Общество создает следующие оценочные резервы</w:t>
      </w:r>
      <w:r w:rsidR="00C833D8" w:rsidRPr="00393D68">
        <w:rPr>
          <w:sz w:val="28"/>
          <w:szCs w:val="28"/>
        </w:rPr>
        <w:t>:</w:t>
      </w:r>
    </w:p>
    <w:p w:rsidR="005B7A33" w:rsidRPr="00393D68" w:rsidRDefault="009A6D28" w:rsidP="005B5C33">
      <w:pPr>
        <w:pStyle w:val="210"/>
        <w:numPr>
          <w:ilvl w:val="0"/>
          <w:numId w:val="50"/>
        </w:numPr>
        <w:shd w:val="clear" w:color="auto" w:fill="auto"/>
        <w:tabs>
          <w:tab w:val="left" w:pos="1137"/>
        </w:tabs>
        <w:spacing w:line="240" w:lineRule="auto"/>
        <w:ind w:firstLine="740"/>
        <w:rPr>
          <w:sz w:val="28"/>
          <w:szCs w:val="28"/>
        </w:rPr>
      </w:pPr>
      <w:r w:rsidRPr="00393D68">
        <w:rPr>
          <w:sz w:val="28"/>
          <w:szCs w:val="28"/>
        </w:rPr>
        <w:t>резервы сомнительных долгов;</w:t>
      </w:r>
    </w:p>
    <w:p w:rsidR="005B7A33" w:rsidRPr="00381571" w:rsidRDefault="009A6D28" w:rsidP="005B5C33">
      <w:pPr>
        <w:pStyle w:val="210"/>
        <w:numPr>
          <w:ilvl w:val="0"/>
          <w:numId w:val="50"/>
        </w:numPr>
        <w:shd w:val="clear" w:color="auto" w:fill="auto"/>
        <w:tabs>
          <w:tab w:val="left" w:pos="1137"/>
        </w:tabs>
        <w:spacing w:line="240" w:lineRule="auto"/>
        <w:ind w:firstLine="740"/>
        <w:rPr>
          <w:sz w:val="28"/>
          <w:szCs w:val="28"/>
        </w:rPr>
      </w:pPr>
      <w:r w:rsidRPr="00393D68">
        <w:rPr>
          <w:sz w:val="28"/>
          <w:szCs w:val="28"/>
        </w:rPr>
        <w:t>резервы под снижение стоимости материальных</w:t>
      </w:r>
      <w:r w:rsidRPr="00381571">
        <w:rPr>
          <w:sz w:val="28"/>
          <w:szCs w:val="28"/>
        </w:rPr>
        <w:t xml:space="preserve"> ценностей;</w:t>
      </w:r>
    </w:p>
    <w:p w:rsidR="00293C09" w:rsidRDefault="009A6D28" w:rsidP="005B5C33">
      <w:pPr>
        <w:pStyle w:val="210"/>
        <w:numPr>
          <w:ilvl w:val="0"/>
          <w:numId w:val="50"/>
        </w:numPr>
        <w:shd w:val="clear" w:color="auto" w:fill="auto"/>
        <w:tabs>
          <w:tab w:val="left" w:pos="1137"/>
        </w:tabs>
        <w:spacing w:line="240" w:lineRule="auto"/>
        <w:ind w:firstLine="740"/>
        <w:rPr>
          <w:sz w:val="28"/>
          <w:szCs w:val="28"/>
        </w:rPr>
      </w:pPr>
      <w:r w:rsidRPr="00381571">
        <w:rPr>
          <w:sz w:val="28"/>
          <w:szCs w:val="28"/>
        </w:rPr>
        <w:t>резервы под обесценение финансовых вложений.</w:t>
      </w:r>
    </w:p>
    <w:p w:rsidR="00293C09" w:rsidRPr="00293C09" w:rsidRDefault="00293C09" w:rsidP="00393D68">
      <w:pPr>
        <w:pStyle w:val="210"/>
        <w:numPr>
          <w:ilvl w:val="2"/>
          <w:numId w:val="1"/>
        </w:numPr>
        <w:shd w:val="clear" w:color="auto" w:fill="auto"/>
        <w:spacing w:before="240" w:line="240" w:lineRule="auto"/>
        <w:ind w:firstLine="709"/>
        <w:rPr>
          <w:sz w:val="28"/>
          <w:szCs w:val="28"/>
        </w:rPr>
      </w:pPr>
      <w:r w:rsidRPr="009503ED">
        <w:rPr>
          <w:sz w:val="28"/>
          <w:szCs w:val="28"/>
        </w:rPr>
        <w:t xml:space="preserve">Оценка каждого вида резерва осуществляется по специальным расчетам. Правила по оценке </w:t>
      </w:r>
      <w:r w:rsidR="00393D68">
        <w:rPr>
          <w:sz w:val="28"/>
          <w:szCs w:val="28"/>
        </w:rPr>
        <w:t xml:space="preserve">и формированию </w:t>
      </w:r>
      <w:r w:rsidRPr="009503ED">
        <w:rPr>
          <w:sz w:val="28"/>
          <w:szCs w:val="28"/>
        </w:rPr>
        <w:t>резервов устанавливаются соответствующими Методиками.</w:t>
      </w:r>
    </w:p>
    <w:p w:rsidR="0047508B" w:rsidRDefault="0047508B" w:rsidP="00393D68">
      <w:pPr>
        <w:pStyle w:val="210"/>
        <w:numPr>
          <w:ilvl w:val="2"/>
          <w:numId w:val="1"/>
        </w:numPr>
        <w:shd w:val="clear" w:color="auto" w:fill="auto"/>
        <w:spacing w:before="240" w:line="240" w:lineRule="auto"/>
        <w:ind w:firstLine="709"/>
      </w:pPr>
      <w:r w:rsidRPr="001F4AE0">
        <w:t>Р</w:t>
      </w:r>
      <w:r>
        <w:rPr>
          <w:rStyle w:val="a5"/>
        </w:rPr>
        <w:t>езервы по сомнительным долгам и списание безнадежной</w:t>
      </w:r>
    </w:p>
    <w:p w:rsidR="0047508B" w:rsidRDefault="0047508B" w:rsidP="00393D68">
      <w:pPr>
        <w:pStyle w:val="16"/>
        <w:shd w:val="clear" w:color="auto" w:fill="auto"/>
        <w:spacing w:line="240" w:lineRule="auto"/>
        <w:jc w:val="both"/>
      </w:pPr>
      <w:r>
        <w:rPr>
          <w:rStyle w:val="a5"/>
        </w:rPr>
        <w:t>дебиторской задолженности</w:t>
      </w:r>
    </w:p>
    <w:p w:rsidR="005B7A33" w:rsidRPr="00381571" w:rsidRDefault="009A6D28" w:rsidP="00393D68">
      <w:pPr>
        <w:pStyle w:val="210"/>
        <w:shd w:val="clear" w:color="auto" w:fill="auto"/>
        <w:spacing w:line="240" w:lineRule="auto"/>
        <w:ind w:firstLine="740"/>
        <w:rPr>
          <w:sz w:val="28"/>
          <w:szCs w:val="28"/>
        </w:rPr>
      </w:pPr>
      <w:r w:rsidRPr="00381571">
        <w:rPr>
          <w:sz w:val="28"/>
          <w:szCs w:val="28"/>
        </w:rPr>
        <w:t>Процессы управления дебиторской задолженностью, их документальное оформление, порядок проведения инвентаризации расчетов и документальное оформление ее результатов, устанавливаются локальными нормативными документами Общества.</w:t>
      </w:r>
    </w:p>
    <w:p w:rsidR="005B7A33" w:rsidRPr="0029781D" w:rsidRDefault="009A6D28" w:rsidP="00393D68">
      <w:pPr>
        <w:pStyle w:val="210"/>
        <w:shd w:val="clear" w:color="auto" w:fill="auto"/>
        <w:spacing w:line="240" w:lineRule="auto"/>
        <w:ind w:firstLine="740"/>
        <w:rPr>
          <w:color w:val="auto"/>
          <w:sz w:val="28"/>
          <w:szCs w:val="28"/>
          <w:u w:val="single"/>
        </w:rPr>
      </w:pPr>
      <w:r w:rsidRPr="00954BAC">
        <w:rPr>
          <w:sz w:val="28"/>
          <w:szCs w:val="28"/>
          <w:u w:val="single"/>
        </w:rPr>
        <w:t>Пе</w:t>
      </w:r>
      <w:r w:rsidRPr="00954BAC">
        <w:rPr>
          <w:rStyle w:val="230"/>
          <w:sz w:val="28"/>
          <w:szCs w:val="28"/>
        </w:rPr>
        <w:t xml:space="preserve">риодичность создания/восстановления резервов по сомнительным долгам и списания безнадежной </w:t>
      </w:r>
      <w:r w:rsidRPr="0029781D">
        <w:rPr>
          <w:rStyle w:val="230"/>
          <w:color w:val="auto"/>
          <w:sz w:val="28"/>
          <w:szCs w:val="28"/>
        </w:rPr>
        <w:t>дебиторской задолженности</w:t>
      </w:r>
    </w:p>
    <w:p w:rsidR="005B7A33" w:rsidRPr="0029781D" w:rsidRDefault="009A6D28" w:rsidP="00393D68">
      <w:pPr>
        <w:pStyle w:val="210"/>
        <w:shd w:val="clear" w:color="auto" w:fill="auto"/>
        <w:spacing w:line="240" w:lineRule="auto"/>
        <w:ind w:firstLine="740"/>
        <w:rPr>
          <w:color w:val="auto"/>
          <w:sz w:val="28"/>
          <w:szCs w:val="28"/>
        </w:rPr>
      </w:pPr>
      <w:r w:rsidRPr="0029781D">
        <w:rPr>
          <w:color w:val="auto"/>
          <w:sz w:val="28"/>
          <w:szCs w:val="28"/>
        </w:rPr>
        <w:t xml:space="preserve">Резервы </w:t>
      </w:r>
      <w:r w:rsidR="00306E83" w:rsidRPr="0029781D">
        <w:rPr>
          <w:color w:val="auto"/>
          <w:sz w:val="28"/>
          <w:szCs w:val="28"/>
        </w:rPr>
        <w:t xml:space="preserve">по </w:t>
      </w:r>
      <w:r w:rsidRPr="0029781D">
        <w:rPr>
          <w:color w:val="auto"/>
          <w:sz w:val="28"/>
          <w:szCs w:val="28"/>
        </w:rPr>
        <w:t xml:space="preserve">сомнительным долгам создаются </w:t>
      </w:r>
      <w:r w:rsidR="00326CC1" w:rsidRPr="0029781D">
        <w:rPr>
          <w:color w:val="auto"/>
          <w:sz w:val="28"/>
          <w:szCs w:val="28"/>
        </w:rPr>
        <w:t xml:space="preserve">не реже, чем </w:t>
      </w:r>
      <w:r w:rsidRPr="0029781D">
        <w:rPr>
          <w:color w:val="auto"/>
          <w:sz w:val="28"/>
          <w:szCs w:val="28"/>
        </w:rPr>
        <w:t>2 раза в год:</w:t>
      </w:r>
    </w:p>
    <w:p w:rsidR="005B7A33" w:rsidRPr="00954BAC" w:rsidRDefault="009A6D28" w:rsidP="00393D68">
      <w:pPr>
        <w:pStyle w:val="210"/>
        <w:numPr>
          <w:ilvl w:val="0"/>
          <w:numId w:val="6"/>
        </w:numPr>
        <w:shd w:val="clear" w:color="auto" w:fill="auto"/>
        <w:tabs>
          <w:tab w:val="left" w:pos="1135"/>
        </w:tabs>
        <w:spacing w:line="240" w:lineRule="auto"/>
        <w:ind w:firstLine="740"/>
        <w:rPr>
          <w:sz w:val="28"/>
          <w:szCs w:val="28"/>
        </w:rPr>
      </w:pPr>
      <w:r w:rsidRPr="0029781D">
        <w:rPr>
          <w:color w:val="auto"/>
          <w:sz w:val="28"/>
          <w:szCs w:val="28"/>
        </w:rPr>
        <w:t xml:space="preserve">по состоянию на 31 декабря </w:t>
      </w:r>
      <w:r w:rsidR="00326CC1" w:rsidRPr="0029781D">
        <w:rPr>
          <w:color w:val="auto"/>
          <w:sz w:val="28"/>
          <w:szCs w:val="28"/>
        </w:rPr>
        <w:t xml:space="preserve">- </w:t>
      </w:r>
      <w:r w:rsidRPr="0029781D">
        <w:rPr>
          <w:color w:val="auto"/>
          <w:sz w:val="28"/>
          <w:szCs w:val="28"/>
        </w:rPr>
        <w:t xml:space="preserve">на основании проведенной годовой инвентаризации расчетов, результаты которой утверждены </w:t>
      </w:r>
      <w:r w:rsidR="00326CC1" w:rsidRPr="0029781D">
        <w:rPr>
          <w:color w:val="auto"/>
          <w:sz w:val="28"/>
          <w:szCs w:val="28"/>
        </w:rPr>
        <w:t xml:space="preserve">Генерального </w:t>
      </w:r>
      <w:r w:rsidR="00326CC1" w:rsidRPr="00954BAC">
        <w:rPr>
          <w:sz w:val="28"/>
          <w:szCs w:val="28"/>
        </w:rPr>
        <w:t xml:space="preserve">директора </w:t>
      </w:r>
      <w:r w:rsidRPr="00954BAC">
        <w:rPr>
          <w:sz w:val="28"/>
          <w:szCs w:val="28"/>
        </w:rPr>
        <w:t>Общества;</w:t>
      </w:r>
    </w:p>
    <w:p w:rsidR="005B7A33" w:rsidRPr="00954BAC" w:rsidRDefault="00326CC1" w:rsidP="00393D68">
      <w:pPr>
        <w:pStyle w:val="210"/>
        <w:numPr>
          <w:ilvl w:val="0"/>
          <w:numId w:val="6"/>
        </w:numPr>
        <w:shd w:val="clear" w:color="auto" w:fill="auto"/>
        <w:tabs>
          <w:tab w:val="left" w:pos="1135"/>
        </w:tabs>
        <w:spacing w:line="240" w:lineRule="auto"/>
        <w:ind w:firstLine="740"/>
        <w:rPr>
          <w:sz w:val="28"/>
          <w:szCs w:val="28"/>
        </w:rPr>
      </w:pPr>
      <w:r w:rsidRPr="00954BAC">
        <w:rPr>
          <w:sz w:val="28"/>
          <w:szCs w:val="28"/>
        </w:rPr>
        <w:t xml:space="preserve">на иную отчетную дату - </w:t>
      </w:r>
      <w:r w:rsidR="009A6D28" w:rsidRPr="00954BAC">
        <w:rPr>
          <w:sz w:val="28"/>
          <w:szCs w:val="28"/>
        </w:rPr>
        <w:t>в случае существенности сумм, подлежащих</w:t>
      </w:r>
    </w:p>
    <w:p w:rsidR="005B7A33" w:rsidRPr="00954BAC" w:rsidRDefault="009A6D28" w:rsidP="00954BAC">
      <w:pPr>
        <w:pStyle w:val="210"/>
        <w:shd w:val="clear" w:color="auto" w:fill="auto"/>
        <w:spacing w:line="240" w:lineRule="auto"/>
        <w:ind w:firstLine="0"/>
        <w:rPr>
          <w:color w:val="FF0000"/>
          <w:sz w:val="28"/>
          <w:szCs w:val="28"/>
        </w:rPr>
      </w:pPr>
      <w:r w:rsidRPr="00954BAC">
        <w:rPr>
          <w:sz w:val="28"/>
          <w:szCs w:val="28"/>
        </w:rPr>
        <w:t>резервированию, на основании информации, подготовленной</w:t>
      </w:r>
      <w:r w:rsidR="00954BAC" w:rsidRPr="00954BAC">
        <w:rPr>
          <w:sz w:val="28"/>
          <w:szCs w:val="28"/>
        </w:rPr>
        <w:t xml:space="preserve"> Юридической службой, Казначейством и Службой безопасности</w:t>
      </w:r>
      <w:r w:rsidR="0029781D">
        <w:rPr>
          <w:sz w:val="28"/>
          <w:szCs w:val="28"/>
        </w:rPr>
        <w:t>.</w:t>
      </w:r>
    </w:p>
    <w:p w:rsidR="005B7A33" w:rsidRPr="0029781D" w:rsidRDefault="009A6D28" w:rsidP="00393D68">
      <w:pPr>
        <w:pStyle w:val="210"/>
        <w:shd w:val="clear" w:color="auto" w:fill="auto"/>
        <w:spacing w:line="240" w:lineRule="auto"/>
        <w:ind w:firstLine="740"/>
        <w:rPr>
          <w:color w:val="auto"/>
          <w:sz w:val="28"/>
          <w:szCs w:val="28"/>
        </w:rPr>
      </w:pPr>
      <w:r w:rsidRPr="00381571">
        <w:rPr>
          <w:sz w:val="28"/>
          <w:szCs w:val="28"/>
        </w:rPr>
        <w:t>На конец каждого отчетного квартала проводится анализ необходимости восстановления резерва по сомнительным долгам. Если в течение отчетного периода сумма сомнительной дебиторской задолженности была частично или полностью погашена</w:t>
      </w:r>
      <w:r w:rsidR="009A76FE">
        <w:rPr>
          <w:sz w:val="28"/>
          <w:szCs w:val="28"/>
        </w:rPr>
        <w:t>,</w:t>
      </w:r>
      <w:r w:rsidRPr="00381571">
        <w:rPr>
          <w:sz w:val="28"/>
          <w:szCs w:val="28"/>
        </w:rPr>
        <w:t xml:space="preserve"> или перешла из состава сомнительной в состав текущей, ранее созданный резерв без проведения инвентаризации подлежит восстановлению в зависимости от суммы погашения (перехода в состав текущей) частично или в полной сумме. В бухгалтерском учете восстановление резерва отражается по дебету счета 63 </w:t>
      </w:r>
      <w:r w:rsidR="00C33B33">
        <w:rPr>
          <w:sz w:val="28"/>
          <w:szCs w:val="28"/>
        </w:rPr>
        <w:t>«</w:t>
      </w:r>
      <w:r w:rsidRPr="00381571">
        <w:rPr>
          <w:sz w:val="28"/>
          <w:szCs w:val="28"/>
        </w:rPr>
        <w:t>Резервы по сомнительным долгам</w:t>
      </w:r>
      <w:r w:rsidR="00C33B33">
        <w:rPr>
          <w:sz w:val="28"/>
          <w:szCs w:val="28"/>
        </w:rPr>
        <w:t>»</w:t>
      </w:r>
      <w:r w:rsidRPr="00381571">
        <w:rPr>
          <w:sz w:val="28"/>
          <w:szCs w:val="28"/>
        </w:rPr>
        <w:t xml:space="preserve"> и кредиту счета 91 </w:t>
      </w:r>
      <w:r w:rsidR="00C33B33">
        <w:rPr>
          <w:sz w:val="28"/>
          <w:szCs w:val="28"/>
        </w:rPr>
        <w:t>«</w:t>
      </w:r>
      <w:r w:rsidRPr="00A124DC">
        <w:rPr>
          <w:sz w:val="28"/>
          <w:szCs w:val="28"/>
        </w:rPr>
        <w:t>Прочие доходы и расходы</w:t>
      </w:r>
      <w:r w:rsidR="00C33B33" w:rsidRPr="00A124DC">
        <w:rPr>
          <w:sz w:val="28"/>
          <w:szCs w:val="28"/>
        </w:rPr>
        <w:t>»</w:t>
      </w:r>
      <w:r w:rsidRPr="00A124DC">
        <w:rPr>
          <w:sz w:val="28"/>
          <w:szCs w:val="28"/>
        </w:rPr>
        <w:t>.</w:t>
      </w:r>
    </w:p>
    <w:p w:rsidR="001C50D7" w:rsidRPr="0029781D" w:rsidRDefault="009A6D28" w:rsidP="001C50D7">
      <w:pPr>
        <w:pStyle w:val="210"/>
        <w:numPr>
          <w:ilvl w:val="0"/>
          <w:numId w:val="63"/>
        </w:numPr>
        <w:shd w:val="clear" w:color="auto" w:fill="auto"/>
        <w:tabs>
          <w:tab w:val="left" w:pos="1135"/>
        </w:tabs>
        <w:spacing w:after="63" w:line="320" w:lineRule="exact"/>
        <w:ind w:firstLine="740"/>
        <w:rPr>
          <w:color w:val="auto"/>
          <w:sz w:val="28"/>
          <w:szCs w:val="28"/>
        </w:rPr>
      </w:pPr>
      <w:r w:rsidRPr="0029781D">
        <w:rPr>
          <w:color w:val="auto"/>
          <w:sz w:val="28"/>
          <w:szCs w:val="28"/>
        </w:rPr>
        <w:t xml:space="preserve">Списание безнадежной дебиторской задолженности осуществляется </w:t>
      </w:r>
      <w:r w:rsidR="001C50D7" w:rsidRPr="0029781D">
        <w:rPr>
          <w:color w:val="auto"/>
          <w:sz w:val="28"/>
          <w:szCs w:val="28"/>
        </w:rPr>
        <w:t>1</w:t>
      </w:r>
      <w:r w:rsidRPr="0029781D">
        <w:rPr>
          <w:color w:val="auto"/>
          <w:sz w:val="28"/>
          <w:szCs w:val="28"/>
        </w:rPr>
        <w:t xml:space="preserve"> раза в год</w:t>
      </w:r>
      <w:r w:rsidR="001C50D7" w:rsidRPr="0029781D">
        <w:rPr>
          <w:color w:val="auto"/>
          <w:sz w:val="28"/>
          <w:szCs w:val="28"/>
        </w:rPr>
        <w:t xml:space="preserve"> - </w:t>
      </w:r>
      <w:r w:rsidRPr="0029781D">
        <w:rPr>
          <w:color w:val="auto"/>
          <w:sz w:val="28"/>
          <w:szCs w:val="28"/>
        </w:rPr>
        <w:t xml:space="preserve">по состоянию на 31 декабря на основании проведенной годовой инвентаризации расчетов, результаты которой утверждены </w:t>
      </w:r>
      <w:r w:rsidR="00954BAC" w:rsidRPr="0029781D">
        <w:rPr>
          <w:color w:val="auto"/>
          <w:sz w:val="28"/>
          <w:szCs w:val="28"/>
        </w:rPr>
        <w:t xml:space="preserve">Генеральным директором </w:t>
      </w:r>
      <w:r w:rsidRPr="0029781D">
        <w:rPr>
          <w:color w:val="auto"/>
          <w:sz w:val="28"/>
          <w:szCs w:val="28"/>
        </w:rPr>
        <w:t>Общества</w:t>
      </w:r>
      <w:r w:rsidR="001C50D7" w:rsidRPr="0029781D">
        <w:rPr>
          <w:color w:val="auto"/>
          <w:sz w:val="28"/>
          <w:szCs w:val="28"/>
        </w:rPr>
        <w:t>, с учетом информации, подготовленной Бухгалтерией (Казначе</w:t>
      </w:r>
      <w:r w:rsidR="007B670D" w:rsidRPr="0029781D">
        <w:rPr>
          <w:color w:val="auto"/>
          <w:sz w:val="28"/>
          <w:szCs w:val="28"/>
        </w:rPr>
        <w:t xml:space="preserve">йством или др. подразделением?), </w:t>
      </w:r>
      <w:r w:rsidR="001C50D7" w:rsidRPr="0029781D">
        <w:rPr>
          <w:color w:val="auto"/>
          <w:sz w:val="28"/>
          <w:szCs w:val="28"/>
        </w:rPr>
        <w:t xml:space="preserve">подтвержденной Службой безопасности и Юридической службой. </w:t>
      </w:r>
    </w:p>
    <w:p w:rsidR="005B7A33" w:rsidRPr="0029781D" w:rsidRDefault="009A6D28" w:rsidP="002A5DEE">
      <w:pPr>
        <w:pStyle w:val="210"/>
        <w:shd w:val="clear" w:color="auto" w:fill="auto"/>
        <w:tabs>
          <w:tab w:val="left" w:pos="1135"/>
        </w:tabs>
        <w:spacing w:after="63" w:line="320" w:lineRule="exact"/>
        <w:ind w:firstLine="709"/>
        <w:rPr>
          <w:color w:val="auto"/>
          <w:sz w:val="28"/>
          <w:szCs w:val="28"/>
        </w:rPr>
      </w:pPr>
      <w:r w:rsidRPr="0029781D">
        <w:rPr>
          <w:color w:val="auto"/>
          <w:sz w:val="28"/>
          <w:szCs w:val="28"/>
        </w:rPr>
        <w:t>По мере необходимости в течение года могут быть проведены дополнительные инвентаризации расчетов (как сплошные, так и выборочные).</w:t>
      </w:r>
    </w:p>
    <w:p w:rsidR="005B7A33" w:rsidRPr="00381571" w:rsidRDefault="009A6D28" w:rsidP="008530B0">
      <w:pPr>
        <w:pStyle w:val="210"/>
        <w:shd w:val="clear" w:color="auto" w:fill="auto"/>
        <w:spacing w:line="313" w:lineRule="exact"/>
        <w:ind w:right="38" w:firstLine="740"/>
        <w:rPr>
          <w:sz w:val="28"/>
          <w:szCs w:val="28"/>
        </w:rPr>
      </w:pPr>
      <w:r w:rsidRPr="0029781D">
        <w:rPr>
          <w:color w:val="auto"/>
          <w:sz w:val="28"/>
          <w:szCs w:val="28"/>
        </w:rPr>
        <w:t>Общество создает резерв по сомнительной дебиторской задолженности</w:t>
      </w:r>
      <w:r w:rsidRPr="00381571">
        <w:rPr>
          <w:sz w:val="28"/>
          <w:szCs w:val="28"/>
        </w:rPr>
        <w:t>, которая (одновременно):</w:t>
      </w:r>
    </w:p>
    <w:p w:rsidR="005B7A33" w:rsidRDefault="009A6D28" w:rsidP="008530B0">
      <w:pPr>
        <w:pStyle w:val="210"/>
        <w:numPr>
          <w:ilvl w:val="0"/>
          <w:numId w:val="6"/>
        </w:numPr>
        <w:shd w:val="clear" w:color="auto" w:fill="auto"/>
        <w:tabs>
          <w:tab w:val="left" w:pos="1264"/>
        </w:tabs>
        <w:spacing w:line="317" w:lineRule="exact"/>
        <w:ind w:right="38" w:firstLine="740"/>
        <w:rPr>
          <w:sz w:val="28"/>
          <w:szCs w:val="28"/>
        </w:rPr>
      </w:pPr>
      <w:r w:rsidRPr="00381571">
        <w:rPr>
          <w:sz w:val="28"/>
          <w:szCs w:val="28"/>
        </w:rPr>
        <w:t>возникла по расчетам с другими организациями и гражданами за продукцию, товары, работы и услуги, а также по иным основаниям, включая выданные авансы;</w:t>
      </w:r>
    </w:p>
    <w:p w:rsidR="00306E83" w:rsidRDefault="00306E83" w:rsidP="008530B0">
      <w:pPr>
        <w:pStyle w:val="16"/>
        <w:shd w:val="clear" w:color="auto" w:fill="auto"/>
        <w:spacing w:line="240" w:lineRule="auto"/>
        <w:ind w:right="38" w:firstLine="709"/>
        <w:jc w:val="left"/>
      </w:pPr>
      <w:r>
        <w:rPr>
          <w:rStyle w:val="26"/>
        </w:rPr>
        <w:t>Порядок создания/восстановления резервов по сомнительным долгам и списания безнадежной дебиторской задолженности</w:t>
      </w:r>
    </w:p>
    <w:p w:rsidR="005B7A33" w:rsidRPr="00381571" w:rsidRDefault="009A6D28" w:rsidP="008530B0">
      <w:pPr>
        <w:pStyle w:val="210"/>
        <w:numPr>
          <w:ilvl w:val="0"/>
          <w:numId w:val="6"/>
        </w:numPr>
        <w:shd w:val="clear" w:color="auto" w:fill="auto"/>
        <w:tabs>
          <w:tab w:val="left" w:pos="1264"/>
        </w:tabs>
        <w:spacing w:line="317" w:lineRule="exact"/>
        <w:ind w:right="38" w:firstLine="740"/>
        <w:rPr>
          <w:sz w:val="28"/>
          <w:szCs w:val="28"/>
        </w:rPr>
      </w:pPr>
      <w:r w:rsidRPr="00381571">
        <w:rPr>
          <w:sz w:val="28"/>
          <w:szCs w:val="28"/>
        </w:rPr>
        <w:t>не обеспечена банковскими гарантиями, залогом или иными обеспечениями;</w:t>
      </w:r>
    </w:p>
    <w:p w:rsidR="005B7A33" w:rsidRPr="00381571" w:rsidRDefault="009A6D28" w:rsidP="008530B0">
      <w:pPr>
        <w:pStyle w:val="210"/>
        <w:numPr>
          <w:ilvl w:val="0"/>
          <w:numId w:val="6"/>
        </w:numPr>
        <w:shd w:val="clear" w:color="auto" w:fill="auto"/>
        <w:tabs>
          <w:tab w:val="left" w:pos="1264"/>
        </w:tabs>
        <w:spacing w:after="60" w:line="320" w:lineRule="exact"/>
        <w:ind w:right="38" w:firstLine="740"/>
        <w:rPr>
          <w:sz w:val="28"/>
          <w:szCs w:val="28"/>
        </w:rPr>
      </w:pPr>
      <w:r w:rsidRPr="00381571">
        <w:rPr>
          <w:sz w:val="28"/>
          <w:szCs w:val="28"/>
        </w:rPr>
        <w:t>не погашенная или с высокой степенью вероятности не способная быть погашенной в сроки, установленные договором.</w:t>
      </w:r>
    </w:p>
    <w:p w:rsidR="005B7A33" w:rsidRPr="00381571" w:rsidRDefault="009A6D28" w:rsidP="008530B0">
      <w:pPr>
        <w:pStyle w:val="210"/>
        <w:shd w:val="clear" w:color="auto" w:fill="auto"/>
        <w:spacing w:line="320" w:lineRule="exact"/>
        <w:ind w:right="38" w:firstLine="740"/>
        <w:rPr>
          <w:sz w:val="28"/>
          <w:szCs w:val="28"/>
        </w:rPr>
      </w:pPr>
      <w:r w:rsidRPr="00381571">
        <w:rPr>
          <w:sz w:val="28"/>
          <w:szCs w:val="28"/>
        </w:rPr>
        <w:t>Величина резерва определяется отдельно по каждому сомнительному долгу (контрагенту и договору) на основании принципа осмотрительности с учетом финансового состояния (платежеспособности) должника, оценки вероятности погашения долга полностью или частично (вероятности взыскания), а также наличия кредиторской задолженности перед данным контрагентом.</w:t>
      </w:r>
    </w:p>
    <w:p w:rsidR="005B7A33" w:rsidRPr="00381571" w:rsidRDefault="009A6D28" w:rsidP="008530B0">
      <w:pPr>
        <w:pStyle w:val="210"/>
        <w:shd w:val="clear" w:color="auto" w:fill="auto"/>
        <w:spacing w:line="320" w:lineRule="exact"/>
        <w:ind w:right="38" w:firstLine="740"/>
        <w:rPr>
          <w:sz w:val="28"/>
          <w:szCs w:val="28"/>
        </w:rPr>
      </w:pPr>
      <w:r w:rsidRPr="00381571">
        <w:rPr>
          <w:sz w:val="28"/>
          <w:szCs w:val="28"/>
        </w:rPr>
        <w:t>При определении суммы резерва по каждому сомнительному долгу определяется степень вероятности погашения (взыскания) сомнительного долга и ожид</w:t>
      </w:r>
      <w:r w:rsidR="00AA436B">
        <w:rPr>
          <w:sz w:val="28"/>
          <w:szCs w:val="28"/>
        </w:rPr>
        <w:t>аемая сумма не</w:t>
      </w:r>
      <w:r w:rsidRPr="00381571">
        <w:rPr>
          <w:sz w:val="28"/>
          <w:szCs w:val="28"/>
        </w:rPr>
        <w:t>погашения (полностью или частично).</w:t>
      </w:r>
    </w:p>
    <w:p w:rsidR="005B7A33" w:rsidRPr="008458D8" w:rsidRDefault="009A6D28" w:rsidP="008530B0">
      <w:pPr>
        <w:pStyle w:val="210"/>
        <w:shd w:val="clear" w:color="auto" w:fill="auto"/>
        <w:spacing w:line="320" w:lineRule="exact"/>
        <w:ind w:right="38" w:firstLine="740"/>
        <w:rPr>
          <w:color w:val="auto"/>
          <w:sz w:val="28"/>
          <w:szCs w:val="28"/>
        </w:rPr>
      </w:pPr>
      <w:r w:rsidRPr="00381571">
        <w:rPr>
          <w:sz w:val="28"/>
          <w:szCs w:val="28"/>
        </w:rPr>
        <w:t xml:space="preserve">При выявлении вновь образованной сомнительной задолженности, по которой ранее резерв не создавался, формирование резерва отражается по дебету счета 91 </w:t>
      </w:r>
      <w:r w:rsidR="00C33B33">
        <w:rPr>
          <w:sz w:val="28"/>
          <w:szCs w:val="28"/>
        </w:rPr>
        <w:t>«</w:t>
      </w:r>
      <w:r w:rsidRPr="00381571">
        <w:rPr>
          <w:sz w:val="28"/>
          <w:szCs w:val="28"/>
        </w:rPr>
        <w:t xml:space="preserve">Прочие </w:t>
      </w:r>
      <w:r w:rsidRPr="008458D8">
        <w:rPr>
          <w:color w:val="auto"/>
          <w:sz w:val="28"/>
          <w:szCs w:val="28"/>
        </w:rPr>
        <w:t>доходы и расходы</w:t>
      </w:r>
      <w:r w:rsidR="00C33B33" w:rsidRPr="008458D8">
        <w:rPr>
          <w:color w:val="auto"/>
          <w:sz w:val="28"/>
          <w:szCs w:val="28"/>
        </w:rPr>
        <w:t>»</w:t>
      </w:r>
      <w:r w:rsidRPr="008458D8">
        <w:rPr>
          <w:color w:val="auto"/>
          <w:sz w:val="28"/>
          <w:szCs w:val="28"/>
        </w:rPr>
        <w:t xml:space="preserve"> и по кредиту счета 63 </w:t>
      </w:r>
      <w:r w:rsidR="00C33B33" w:rsidRPr="008458D8">
        <w:rPr>
          <w:color w:val="auto"/>
          <w:sz w:val="28"/>
          <w:szCs w:val="28"/>
        </w:rPr>
        <w:t>«</w:t>
      </w:r>
      <w:r w:rsidRPr="008458D8">
        <w:rPr>
          <w:color w:val="auto"/>
          <w:sz w:val="28"/>
          <w:szCs w:val="28"/>
        </w:rPr>
        <w:t>Резервы по сомнительным долгам</w:t>
      </w:r>
      <w:r w:rsidR="00C33B33" w:rsidRPr="008458D8">
        <w:rPr>
          <w:color w:val="auto"/>
          <w:sz w:val="28"/>
          <w:szCs w:val="28"/>
        </w:rPr>
        <w:t>»</w:t>
      </w:r>
      <w:r w:rsidRPr="008458D8">
        <w:rPr>
          <w:color w:val="auto"/>
          <w:sz w:val="28"/>
          <w:szCs w:val="28"/>
        </w:rPr>
        <w:t>.</w:t>
      </w:r>
    </w:p>
    <w:p w:rsidR="00AA436B" w:rsidRPr="008458D8" w:rsidRDefault="009A6D28" w:rsidP="008530B0">
      <w:pPr>
        <w:pStyle w:val="210"/>
        <w:shd w:val="clear" w:color="auto" w:fill="auto"/>
        <w:spacing w:after="356" w:line="320" w:lineRule="exact"/>
        <w:ind w:right="38" w:firstLine="740"/>
        <w:rPr>
          <w:color w:val="auto"/>
          <w:sz w:val="28"/>
          <w:szCs w:val="28"/>
        </w:rPr>
      </w:pPr>
      <w:r w:rsidRPr="008458D8">
        <w:rPr>
          <w:color w:val="auto"/>
          <w:sz w:val="28"/>
          <w:szCs w:val="28"/>
        </w:rPr>
        <w:t>В отношении сомнительной задолженности, по которой в прошлых отчетных периодах был создан резерв по сомнительным долгам, проводится анализ ранее сформированной суммы резерва на необходимость ее уточнения в следующем порядке</w:t>
      </w:r>
      <w:r w:rsidR="0047508B" w:rsidRPr="008458D8">
        <w:rPr>
          <w:color w:val="auto"/>
          <w:sz w:val="28"/>
          <w:szCs w:val="28"/>
        </w:rPr>
        <w:t xml:space="preserve"> (см. Таблица</w:t>
      </w:r>
      <w:r w:rsidR="00AA436B" w:rsidRPr="008458D8">
        <w:rPr>
          <w:color w:val="auto"/>
          <w:sz w:val="28"/>
          <w:szCs w:val="28"/>
        </w:rPr>
        <w:t xml:space="preserve"> </w:t>
      </w:r>
      <w:r w:rsidR="001C50D7" w:rsidRPr="008458D8">
        <w:rPr>
          <w:color w:val="auto"/>
          <w:sz w:val="28"/>
          <w:szCs w:val="28"/>
        </w:rPr>
        <w:t>1</w:t>
      </w:r>
      <w:r w:rsidR="0047508B" w:rsidRPr="008458D8">
        <w:rPr>
          <w:color w:val="auto"/>
          <w:sz w:val="28"/>
          <w:szCs w:val="28"/>
        </w:rPr>
        <w:t>)</w:t>
      </w:r>
      <w:r w:rsidR="00393D68" w:rsidRPr="008458D8">
        <w:rPr>
          <w:color w:val="auto"/>
          <w:sz w:val="28"/>
          <w:szCs w:val="28"/>
        </w:rPr>
        <w:t>.</w:t>
      </w:r>
    </w:p>
    <w:p w:rsidR="00393D68" w:rsidRPr="008458D8" w:rsidRDefault="00393D68" w:rsidP="008530B0">
      <w:pPr>
        <w:pStyle w:val="210"/>
        <w:shd w:val="clear" w:color="auto" w:fill="auto"/>
        <w:spacing w:after="356" w:line="320" w:lineRule="exact"/>
        <w:ind w:right="38" w:firstLine="740"/>
        <w:rPr>
          <w:color w:val="auto"/>
          <w:sz w:val="28"/>
          <w:szCs w:val="28"/>
        </w:rPr>
      </w:pPr>
      <w:r w:rsidRPr="008458D8">
        <w:rPr>
          <w:color w:val="auto"/>
          <w:sz w:val="28"/>
          <w:szCs w:val="28"/>
        </w:rPr>
        <w:t xml:space="preserve">Таблица </w:t>
      </w:r>
      <w:r w:rsidR="001C50D7" w:rsidRPr="008458D8">
        <w:rPr>
          <w:color w:val="auto"/>
          <w:sz w:val="28"/>
          <w:szCs w:val="28"/>
        </w:rPr>
        <w:t>1</w:t>
      </w:r>
      <w:r w:rsidRPr="008458D8">
        <w:rPr>
          <w:color w:val="auto"/>
          <w:sz w:val="28"/>
          <w:szCs w:val="28"/>
        </w:rPr>
        <w:t>. Анализ ранее сформированной суммы резерва на необходимость ее уточнения</w:t>
      </w:r>
    </w:p>
    <w:tbl>
      <w:tblPr>
        <w:tblW w:w="9731" w:type="dxa"/>
        <w:tblLayout w:type="fixed"/>
        <w:tblCellMar>
          <w:left w:w="10" w:type="dxa"/>
          <w:right w:w="10" w:type="dxa"/>
        </w:tblCellMar>
        <w:tblLook w:val="04A0" w:firstRow="1" w:lastRow="0" w:firstColumn="1" w:lastColumn="0" w:noHBand="0" w:noVBand="1"/>
      </w:tblPr>
      <w:tblGrid>
        <w:gridCol w:w="677"/>
        <w:gridCol w:w="4138"/>
        <w:gridCol w:w="4916"/>
      </w:tblGrid>
      <w:tr w:rsidR="0047508B" w:rsidRPr="00381571" w:rsidTr="00382754">
        <w:trPr>
          <w:trHeight w:hRule="exact" w:val="932"/>
          <w:tblHeader/>
        </w:trPr>
        <w:tc>
          <w:tcPr>
            <w:tcW w:w="677"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left="240" w:firstLine="0"/>
              <w:jc w:val="left"/>
              <w:rPr>
                <w:sz w:val="24"/>
                <w:szCs w:val="24"/>
              </w:rPr>
            </w:pPr>
            <w:r w:rsidRPr="00382754">
              <w:rPr>
                <w:rStyle w:val="211pt1"/>
                <w:sz w:val="24"/>
                <w:szCs w:val="24"/>
              </w:rPr>
              <w:t>№</w:t>
            </w:r>
          </w:p>
          <w:p w:rsidR="0047508B" w:rsidRPr="00382754" w:rsidRDefault="0047508B" w:rsidP="0047508B">
            <w:pPr>
              <w:pStyle w:val="210"/>
              <w:shd w:val="clear" w:color="auto" w:fill="auto"/>
              <w:spacing w:line="240" w:lineRule="auto"/>
              <w:ind w:left="240" w:firstLine="0"/>
              <w:jc w:val="left"/>
              <w:rPr>
                <w:sz w:val="24"/>
                <w:szCs w:val="24"/>
              </w:rPr>
            </w:pPr>
            <w:r w:rsidRPr="00382754">
              <w:rPr>
                <w:rStyle w:val="212pt1"/>
              </w:rPr>
              <w:t>п/п</w:t>
            </w:r>
          </w:p>
        </w:tc>
        <w:tc>
          <w:tcPr>
            <w:tcW w:w="4138"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2pt1"/>
              </w:rPr>
              <w:t>Статус задолженности, по которой ранее был создан резерв, на дату проведения инвентаризации</w:t>
            </w:r>
          </w:p>
        </w:tc>
        <w:tc>
          <w:tcPr>
            <w:tcW w:w="4916" w:type="dxa"/>
            <w:tcBorders>
              <w:top w:val="single" w:sz="4" w:space="0" w:color="auto"/>
              <w:left w:val="single" w:sz="4" w:space="0" w:color="auto"/>
              <w:righ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2pt1"/>
              </w:rPr>
              <w:t>Действия и отражение в учете</w:t>
            </w:r>
          </w:p>
        </w:tc>
      </w:tr>
      <w:tr w:rsidR="0047508B" w:rsidRPr="00381571" w:rsidTr="00382754">
        <w:trPr>
          <w:trHeight w:hRule="exact" w:val="1284"/>
        </w:trPr>
        <w:tc>
          <w:tcPr>
            <w:tcW w:w="677"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left="240" w:firstLine="0"/>
              <w:jc w:val="left"/>
              <w:rPr>
                <w:sz w:val="24"/>
                <w:szCs w:val="24"/>
              </w:rPr>
            </w:pPr>
            <w:r w:rsidRPr="00382754">
              <w:rPr>
                <w:rStyle w:val="212pt0"/>
              </w:rPr>
              <w:t>1</w:t>
            </w:r>
            <w:r w:rsidRPr="00382754">
              <w:rPr>
                <w:rStyle w:val="2Tahoma75pt"/>
                <w:rFonts w:ascii="Times New Roman" w:hAnsi="Times New Roman" w:cs="Times New Roman"/>
                <w:sz w:val="24"/>
                <w:szCs w:val="24"/>
              </w:rPr>
              <w:t>.</w:t>
            </w:r>
          </w:p>
        </w:tc>
        <w:tc>
          <w:tcPr>
            <w:tcW w:w="4138"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Задолженность, по которой ранее был создан резерв, является сомнительной</w:t>
            </w:r>
          </w:p>
        </w:tc>
        <w:tc>
          <w:tcPr>
            <w:tcW w:w="4916" w:type="dxa"/>
            <w:tcBorders>
              <w:top w:val="single" w:sz="4" w:space="0" w:color="auto"/>
              <w:left w:val="single" w:sz="4" w:space="0" w:color="auto"/>
              <w:righ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Сумма ранее созданного резерва переносится на следующий период в размере ранее созданного резерва, при этом бухгалтерские записи в учете не производятся.</w:t>
            </w:r>
          </w:p>
        </w:tc>
      </w:tr>
      <w:tr w:rsidR="0047508B" w:rsidRPr="00381571" w:rsidTr="00382754">
        <w:trPr>
          <w:trHeight w:hRule="exact" w:val="2398"/>
        </w:trPr>
        <w:tc>
          <w:tcPr>
            <w:tcW w:w="677"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left="240" w:firstLine="0"/>
              <w:jc w:val="left"/>
              <w:rPr>
                <w:sz w:val="24"/>
                <w:szCs w:val="24"/>
              </w:rPr>
            </w:pPr>
            <w:r w:rsidRPr="00382754">
              <w:rPr>
                <w:rStyle w:val="211pt1"/>
                <w:sz w:val="24"/>
                <w:szCs w:val="24"/>
              </w:rPr>
              <w:t>2.</w:t>
            </w:r>
          </w:p>
        </w:tc>
        <w:tc>
          <w:tcPr>
            <w:tcW w:w="4138"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Сумма сомнительной задолженности, по которой ранее был создан резерв, возросла</w:t>
            </w:r>
          </w:p>
        </w:tc>
        <w:tc>
          <w:tcPr>
            <w:tcW w:w="4916" w:type="dxa"/>
            <w:tcBorders>
              <w:top w:val="single" w:sz="4" w:space="0" w:color="auto"/>
              <w:left w:val="single" w:sz="4" w:space="0" w:color="auto"/>
              <w:righ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 xml:space="preserve">Сумма ранее созданного резерва переносится на следующий период, при этом производится доначисление резерва (на вновь образованную сумму сомнительной задолженности). Доначисление резерва отражается по дебету счета 91 </w:t>
            </w:r>
            <w:r w:rsidR="00C33B33">
              <w:rPr>
                <w:rStyle w:val="211pt1"/>
                <w:sz w:val="24"/>
                <w:szCs w:val="24"/>
              </w:rPr>
              <w:t>«</w:t>
            </w:r>
            <w:r w:rsidRPr="00382754">
              <w:rPr>
                <w:rStyle w:val="211pt1"/>
                <w:sz w:val="24"/>
                <w:szCs w:val="24"/>
              </w:rPr>
              <w:t>Прочие доходы и расходы</w:t>
            </w:r>
            <w:r w:rsidR="00C33B33">
              <w:rPr>
                <w:rStyle w:val="211pt1"/>
                <w:sz w:val="24"/>
                <w:szCs w:val="24"/>
              </w:rPr>
              <w:t>»</w:t>
            </w:r>
            <w:r w:rsidRPr="00382754">
              <w:rPr>
                <w:rStyle w:val="211pt1"/>
                <w:sz w:val="24"/>
                <w:szCs w:val="24"/>
              </w:rPr>
              <w:t xml:space="preserve"> и по кредиту счета 63 </w:t>
            </w:r>
            <w:r w:rsidR="00C33B33">
              <w:rPr>
                <w:rStyle w:val="211pt1"/>
                <w:sz w:val="24"/>
                <w:szCs w:val="24"/>
              </w:rPr>
              <w:t>«</w:t>
            </w:r>
            <w:r w:rsidRPr="00382754">
              <w:rPr>
                <w:rStyle w:val="211pt1"/>
                <w:sz w:val="24"/>
                <w:szCs w:val="24"/>
              </w:rPr>
              <w:t>Резервы по сомнительным долгам</w:t>
            </w:r>
            <w:r w:rsidR="00C33B33">
              <w:rPr>
                <w:rStyle w:val="211pt1"/>
                <w:sz w:val="24"/>
                <w:szCs w:val="24"/>
              </w:rPr>
              <w:t>»</w:t>
            </w:r>
            <w:r w:rsidRPr="00382754">
              <w:rPr>
                <w:rStyle w:val="211pt1"/>
                <w:sz w:val="24"/>
                <w:szCs w:val="24"/>
              </w:rPr>
              <w:t>.</w:t>
            </w:r>
          </w:p>
        </w:tc>
      </w:tr>
      <w:tr w:rsidR="0047508B" w:rsidRPr="00381571" w:rsidTr="00382754">
        <w:trPr>
          <w:trHeight w:hRule="exact" w:val="2391"/>
        </w:trPr>
        <w:tc>
          <w:tcPr>
            <w:tcW w:w="677" w:type="dxa"/>
            <w:tcBorders>
              <w:top w:val="single" w:sz="4" w:space="0" w:color="auto"/>
              <w:left w:val="single" w:sz="4" w:space="0" w:color="auto"/>
              <w:bottom w:val="single" w:sz="4" w:space="0" w:color="auto"/>
            </w:tcBorders>
            <w:shd w:val="clear" w:color="auto" w:fill="FFFFFF"/>
          </w:tcPr>
          <w:p w:rsidR="0047508B" w:rsidRPr="00382754" w:rsidRDefault="0047508B" w:rsidP="0047508B">
            <w:pPr>
              <w:pStyle w:val="210"/>
              <w:shd w:val="clear" w:color="auto" w:fill="auto"/>
              <w:spacing w:line="240" w:lineRule="auto"/>
              <w:ind w:left="240" w:firstLine="0"/>
              <w:jc w:val="left"/>
              <w:rPr>
                <w:sz w:val="24"/>
                <w:szCs w:val="24"/>
              </w:rPr>
            </w:pPr>
            <w:r w:rsidRPr="00382754">
              <w:rPr>
                <w:rStyle w:val="211pt1"/>
                <w:sz w:val="24"/>
                <w:szCs w:val="24"/>
              </w:rPr>
              <w:t>3.</w:t>
            </w:r>
          </w:p>
        </w:tc>
        <w:tc>
          <w:tcPr>
            <w:tcW w:w="4138" w:type="dxa"/>
            <w:tcBorders>
              <w:top w:val="single" w:sz="4" w:space="0" w:color="auto"/>
              <w:left w:val="single" w:sz="4" w:space="0" w:color="auto"/>
              <w:bottom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Сумма сомнительной задолженности, по которой ранее был создан резерв, частично погашена</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 xml:space="preserve">Часть ранее созданного резерва подлежит восстановлению (восстановление резерва отражается по дебету счета 63 </w:t>
            </w:r>
            <w:r w:rsidR="00C33B33">
              <w:rPr>
                <w:rStyle w:val="211pt1"/>
                <w:sz w:val="24"/>
                <w:szCs w:val="24"/>
              </w:rPr>
              <w:t>«</w:t>
            </w:r>
            <w:r w:rsidRPr="00382754">
              <w:rPr>
                <w:rStyle w:val="211pt1"/>
                <w:sz w:val="24"/>
                <w:szCs w:val="24"/>
              </w:rPr>
              <w:t>Резервы по</w:t>
            </w:r>
            <w:r w:rsidR="006D3D25" w:rsidRPr="00382754">
              <w:rPr>
                <w:rStyle w:val="211pt1"/>
                <w:sz w:val="24"/>
                <w:szCs w:val="24"/>
              </w:rPr>
              <w:t xml:space="preserve"> сомнительным долгам</w:t>
            </w:r>
            <w:r w:rsidR="00C33B33">
              <w:rPr>
                <w:rStyle w:val="211pt1"/>
                <w:sz w:val="24"/>
                <w:szCs w:val="24"/>
              </w:rPr>
              <w:t>»</w:t>
            </w:r>
            <w:r w:rsidR="006D3D25" w:rsidRPr="00382754">
              <w:rPr>
                <w:rStyle w:val="211pt1"/>
                <w:sz w:val="24"/>
                <w:szCs w:val="24"/>
              </w:rPr>
              <w:t xml:space="preserve"> и кредиту счета 91 </w:t>
            </w:r>
            <w:r w:rsidR="00C33B33">
              <w:rPr>
                <w:rStyle w:val="211pt1"/>
                <w:sz w:val="24"/>
                <w:szCs w:val="24"/>
              </w:rPr>
              <w:t>«</w:t>
            </w:r>
            <w:r w:rsidR="006D3D25" w:rsidRPr="00382754">
              <w:rPr>
                <w:rStyle w:val="211pt1"/>
                <w:sz w:val="24"/>
                <w:szCs w:val="24"/>
              </w:rPr>
              <w:t>Прочие доходы и расходы</w:t>
            </w:r>
            <w:r w:rsidR="00C33B33">
              <w:rPr>
                <w:rStyle w:val="211pt1"/>
                <w:sz w:val="24"/>
                <w:szCs w:val="24"/>
              </w:rPr>
              <w:t>»</w:t>
            </w:r>
            <w:r w:rsidR="006D3D25" w:rsidRPr="00382754">
              <w:rPr>
                <w:rStyle w:val="211pt1"/>
                <w:sz w:val="24"/>
                <w:szCs w:val="24"/>
              </w:rPr>
              <w:t>), а часть ранее созданного резерва переносится на следующий период (на сумму переносимого резерва бухгалтерские записи в учете не производятся).</w:t>
            </w:r>
          </w:p>
        </w:tc>
      </w:tr>
      <w:tr w:rsidR="0047508B" w:rsidRPr="00381571" w:rsidTr="00382754">
        <w:trPr>
          <w:trHeight w:hRule="exact" w:val="1695"/>
        </w:trPr>
        <w:tc>
          <w:tcPr>
            <w:tcW w:w="677"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left="260" w:firstLine="0"/>
              <w:jc w:val="left"/>
              <w:rPr>
                <w:sz w:val="24"/>
                <w:szCs w:val="24"/>
              </w:rPr>
            </w:pPr>
            <w:r w:rsidRPr="00382754">
              <w:rPr>
                <w:rStyle w:val="211pt1"/>
                <w:sz w:val="24"/>
                <w:szCs w:val="24"/>
              </w:rPr>
              <w:t>4.</w:t>
            </w:r>
          </w:p>
        </w:tc>
        <w:tc>
          <w:tcPr>
            <w:tcW w:w="4138"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Сумма сомнительной дебиторской задолженности полностью погашена в течение отчетного периода</w:t>
            </w:r>
          </w:p>
        </w:tc>
        <w:tc>
          <w:tcPr>
            <w:tcW w:w="4916" w:type="dxa"/>
            <w:tcBorders>
              <w:top w:val="single" w:sz="4" w:space="0" w:color="auto"/>
              <w:left w:val="single" w:sz="4" w:space="0" w:color="auto"/>
              <w:righ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 xml:space="preserve">Ранее созданный резерв подлежит восстановлению в полной сумме, в бухгалтерском учете восстановление резерва отражается по дебету счета 63 </w:t>
            </w:r>
            <w:r w:rsidR="00C33B33">
              <w:rPr>
                <w:rStyle w:val="211pt1"/>
                <w:sz w:val="24"/>
                <w:szCs w:val="24"/>
              </w:rPr>
              <w:t>«</w:t>
            </w:r>
            <w:r w:rsidRPr="00382754">
              <w:rPr>
                <w:rStyle w:val="211pt1"/>
                <w:sz w:val="24"/>
                <w:szCs w:val="24"/>
              </w:rPr>
              <w:t>Резервы по сомнительным долгам</w:t>
            </w:r>
            <w:r w:rsidR="00C33B33">
              <w:rPr>
                <w:rStyle w:val="211pt1"/>
                <w:sz w:val="24"/>
                <w:szCs w:val="24"/>
              </w:rPr>
              <w:t>»</w:t>
            </w:r>
            <w:r w:rsidRPr="00382754">
              <w:rPr>
                <w:rStyle w:val="211pt1"/>
                <w:sz w:val="24"/>
                <w:szCs w:val="24"/>
              </w:rPr>
              <w:t xml:space="preserve"> и кредиту счета 91 </w:t>
            </w:r>
            <w:r w:rsidR="00C33B33">
              <w:rPr>
                <w:rStyle w:val="211pt1"/>
                <w:sz w:val="24"/>
                <w:szCs w:val="24"/>
              </w:rPr>
              <w:t>«</w:t>
            </w:r>
            <w:r w:rsidRPr="00382754">
              <w:rPr>
                <w:rStyle w:val="211pt1"/>
                <w:sz w:val="24"/>
                <w:szCs w:val="24"/>
              </w:rPr>
              <w:t>Прочие доходы и расходы</w:t>
            </w:r>
            <w:r w:rsidR="00C33B33">
              <w:rPr>
                <w:rStyle w:val="211pt1"/>
                <w:sz w:val="24"/>
                <w:szCs w:val="24"/>
              </w:rPr>
              <w:t>»</w:t>
            </w:r>
            <w:r w:rsidRPr="00382754">
              <w:rPr>
                <w:rStyle w:val="211pt1"/>
                <w:sz w:val="24"/>
                <w:szCs w:val="24"/>
              </w:rPr>
              <w:t>.</w:t>
            </w:r>
          </w:p>
        </w:tc>
      </w:tr>
      <w:tr w:rsidR="0047508B" w:rsidRPr="00381571" w:rsidTr="00382754">
        <w:trPr>
          <w:trHeight w:hRule="exact" w:val="1735"/>
        </w:trPr>
        <w:tc>
          <w:tcPr>
            <w:tcW w:w="677" w:type="dxa"/>
            <w:tcBorders>
              <w:top w:val="single" w:sz="4" w:space="0" w:color="auto"/>
              <w:left w:val="single" w:sz="4" w:space="0" w:color="auto"/>
            </w:tcBorders>
            <w:shd w:val="clear" w:color="auto" w:fill="FFFFFF"/>
          </w:tcPr>
          <w:p w:rsidR="0047508B" w:rsidRPr="00382754" w:rsidRDefault="00382754" w:rsidP="0047508B">
            <w:pPr>
              <w:pStyle w:val="210"/>
              <w:shd w:val="clear" w:color="auto" w:fill="auto"/>
              <w:spacing w:line="240" w:lineRule="auto"/>
              <w:ind w:left="260" w:firstLine="0"/>
              <w:jc w:val="left"/>
              <w:rPr>
                <w:sz w:val="24"/>
                <w:szCs w:val="24"/>
              </w:rPr>
            </w:pPr>
            <w:r w:rsidRPr="00382754">
              <w:rPr>
                <w:rStyle w:val="211pt1"/>
                <w:sz w:val="24"/>
                <w:szCs w:val="24"/>
              </w:rPr>
              <w:t>5.</w:t>
            </w:r>
          </w:p>
        </w:tc>
        <w:tc>
          <w:tcPr>
            <w:tcW w:w="4138" w:type="dxa"/>
            <w:tcBorders>
              <w:top w:val="single" w:sz="4" w:space="0" w:color="auto"/>
              <w:lef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Дебиторская задолженность, по которой ранее был создан резерв по сомнительным долгам, перешла из состава сомнительной в состав текущей</w:t>
            </w:r>
          </w:p>
        </w:tc>
        <w:tc>
          <w:tcPr>
            <w:tcW w:w="4916" w:type="dxa"/>
            <w:tcBorders>
              <w:top w:val="single" w:sz="4" w:space="0" w:color="auto"/>
              <w:left w:val="single" w:sz="4" w:space="0" w:color="auto"/>
              <w:right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 xml:space="preserve">Ранее созданный резерв подлежит восстановлению в полной сумме. В бухгалтерском учете восстановление резерва отражается по дебету счета 63 </w:t>
            </w:r>
            <w:r w:rsidR="00C33B33">
              <w:rPr>
                <w:rStyle w:val="211pt1"/>
                <w:sz w:val="24"/>
                <w:szCs w:val="24"/>
              </w:rPr>
              <w:t>«</w:t>
            </w:r>
            <w:r w:rsidRPr="00382754">
              <w:rPr>
                <w:rStyle w:val="211pt1"/>
                <w:sz w:val="24"/>
                <w:szCs w:val="24"/>
              </w:rPr>
              <w:t>Резервы по сомнительным долгам</w:t>
            </w:r>
            <w:r w:rsidR="00C33B33">
              <w:rPr>
                <w:rStyle w:val="211pt1"/>
                <w:sz w:val="24"/>
                <w:szCs w:val="24"/>
              </w:rPr>
              <w:t>»</w:t>
            </w:r>
            <w:r w:rsidRPr="00382754">
              <w:rPr>
                <w:rStyle w:val="211pt1"/>
                <w:sz w:val="24"/>
                <w:szCs w:val="24"/>
              </w:rPr>
              <w:t xml:space="preserve"> и кредиту счета 91 </w:t>
            </w:r>
            <w:r w:rsidR="00C33B33">
              <w:rPr>
                <w:rStyle w:val="211pt1"/>
                <w:sz w:val="24"/>
                <w:szCs w:val="24"/>
              </w:rPr>
              <w:t>«</w:t>
            </w:r>
            <w:r w:rsidRPr="00382754">
              <w:rPr>
                <w:rStyle w:val="211pt1"/>
                <w:sz w:val="24"/>
                <w:szCs w:val="24"/>
              </w:rPr>
              <w:t>Прочие доходы и расходы</w:t>
            </w:r>
            <w:r w:rsidR="00C33B33">
              <w:rPr>
                <w:rStyle w:val="211pt1"/>
                <w:sz w:val="24"/>
                <w:szCs w:val="24"/>
              </w:rPr>
              <w:t>»</w:t>
            </w:r>
            <w:r w:rsidRPr="00382754">
              <w:rPr>
                <w:rStyle w:val="211pt1"/>
                <w:sz w:val="24"/>
                <w:szCs w:val="24"/>
              </w:rPr>
              <w:t>.</w:t>
            </w:r>
          </w:p>
        </w:tc>
      </w:tr>
      <w:tr w:rsidR="0047508B" w:rsidRPr="00381571" w:rsidTr="00382754">
        <w:trPr>
          <w:trHeight w:hRule="exact" w:val="1705"/>
        </w:trPr>
        <w:tc>
          <w:tcPr>
            <w:tcW w:w="677" w:type="dxa"/>
            <w:tcBorders>
              <w:top w:val="single" w:sz="4" w:space="0" w:color="auto"/>
              <w:left w:val="single" w:sz="4" w:space="0" w:color="auto"/>
              <w:bottom w:val="single" w:sz="4" w:space="0" w:color="auto"/>
            </w:tcBorders>
            <w:shd w:val="clear" w:color="auto" w:fill="FFFFFF"/>
          </w:tcPr>
          <w:p w:rsidR="0047508B" w:rsidRPr="00382754" w:rsidRDefault="0047508B" w:rsidP="0047508B">
            <w:pPr>
              <w:pStyle w:val="210"/>
              <w:shd w:val="clear" w:color="auto" w:fill="auto"/>
              <w:spacing w:line="240" w:lineRule="auto"/>
              <w:ind w:left="260" w:firstLine="0"/>
              <w:jc w:val="left"/>
              <w:rPr>
                <w:sz w:val="24"/>
                <w:szCs w:val="24"/>
              </w:rPr>
            </w:pPr>
            <w:r w:rsidRPr="00382754">
              <w:rPr>
                <w:rStyle w:val="211pt1"/>
                <w:sz w:val="24"/>
                <w:szCs w:val="24"/>
              </w:rPr>
              <w:t>6.</w:t>
            </w:r>
          </w:p>
        </w:tc>
        <w:tc>
          <w:tcPr>
            <w:tcW w:w="4138" w:type="dxa"/>
            <w:tcBorders>
              <w:top w:val="single" w:sz="4" w:space="0" w:color="auto"/>
              <w:left w:val="single" w:sz="4" w:space="0" w:color="auto"/>
              <w:bottom w:val="single" w:sz="4" w:space="0" w:color="auto"/>
            </w:tcBorders>
            <w:shd w:val="clear" w:color="auto" w:fill="FFFFFF"/>
          </w:tcPr>
          <w:p w:rsidR="0047508B" w:rsidRPr="00382754" w:rsidRDefault="0047508B" w:rsidP="0047508B">
            <w:pPr>
              <w:pStyle w:val="210"/>
              <w:shd w:val="clear" w:color="auto" w:fill="auto"/>
              <w:spacing w:line="240" w:lineRule="auto"/>
              <w:ind w:firstLine="0"/>
              <w:jc w:val="left"/>
              <w:rPr>
                <w:sz w:val="24"/>
                <w:szCs w:val="24"/>
              </w:rPr>
            </w:pPr>
            <w:r w:rsidRPr="00382754">
              <w:rPr>
                <w:rStyle w:val="211pt1"/>
                <w:sz w:val="24"/>
                <w:szCs w:val="24"/>
              </w:rPr>
              <w:t>Дебиторская задолженность, по которой ранее был создан резерв по сомнительным долгам, перешла из состава сомнительной в состав безнадежной</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47508B" w:rsidRPr="00382754" w:rsidRDefault="0047508B" w:rsidP="00671E73">
            <w:pPr>
              <w:pStyle w:val="210"/>
              <w:shd w:val="clear" w:color="auto" w:fill="auto"/>
              <w:spacing w:line="240" w:lineRule="auto"/>
              <w:ind w:firstLine="0"/>
              <w:jc w:val="left"/>
              <w:rPr>
                <w:sz w:val="24"/>
                <w:szCs w:val="24"/>
              </w:rPr>
            </w:pPr>
            <w:r w:rsidRPr="00382754">
              <w:rPr>
                <w:rStyle w:val="211pt1"/>
                <w:sz w:val="24"/>
                <w:szCs w:val="24"/>
              </w:rPr>
              <w:t>Задолженность подлежит списанию в установленном порядке за счет ранее созданного резерва на основании проведенной инвентаризации, результаты которой утверждены</w:t>
            </w:r>
            <w:r w:rsidR="00954BAC">
              <w:rPr>
                <w:sz w:val="28"/>
                <w:szCs w:val="28"/>
              </w:rPr>
              <w:t xml:space="preserve"> </w:t>
            </w:r>
            <w:r w:rsidR="00954BAC" w:rsidRPr="00954BAC">
              <w:rPr>
                <w:sz w:val="24"/>
                <w:szCs w:val="24"/>
              </w:rPr>
              <w:t>Генеральным директором</w:t>
            </w:r>
            <w:r w:rsidRPr="00382754">
              <w:rPr>
                <w:rStyle w:val="211pt1"/>
                <w:sz w:val="24"/>
                <w:szCs w:val="24"/>
              </w:rPr>
              <w:t xml:space="preserve"> Общества.</w:t>
            </w:r>
          </w:p>
        </w:tc>
      </w:tr>
    </w:tbl>
    <w:p w:rsidR="005B7A33" w:rsidRPr="00381571" w:rsidRDefault="009A6D28" w:rsidP="008530B0">
      <w:pPr>
        <w:pStyle w:val="210"/>
        <w:shd w:val="clear" w:color="auto" w:fill="auto"/>
        <w:spacing w:before="240" w:line="320" w:lineRule="exact"/>
        <w:ind w:right="40" w:firstLine="709"/>
        <w:rPr>
          <w:sz w:val="28"/>
          <w:szCs w:val="28"/>
        </w:rPr>
      </w:pPr>
      <w:r w:rsidRPr="00381571">
        <w:rPr>
          <w:sz w:val="28"/>
          <w:szCs w:val="28"/>
        </w:rPr>
        <w:t>Безнадежная дебиторская задолженность списывается по каждому обязательству на основании:</w:t>
      </w:r>
    </w:p>
    <w:p w:rsidR="005B7A33" w:rsidRPr="00381571" w:rsidRDefault="009A6D28" w:rsidP="008530B0">
      <w:pPr>
        <w:pStyle w:val="210"/>
        <w:numPr>
          <w:ilvl w:val="0"/>
          <w:numId w:val="22"/>
        </w:numPr>
        <w:shd w:val="clear" w:color="auto" w:fill="auto"/>
        <w:tabs>
          <w:tab w:val="left" w:pos="0"/>
        </w:tabs>
        <w:spacing w:line="331" w:lineRule="exact"/>
        <w:ind w:right="40" w:firstLine="740"/>
        <w:rPr>
          <w:sz w:val="28"/>
          <w:szCs w:val="28"/>
        </w:rPr>
      </w:pPr>
      <w:r w:rsidRPr="00381571">
        <w:rPr>
          <w:sz w:val="28"/>
          <w:szCs w:val="28"/>
        </w:rPr>
        <w:t>данных проведенной инвентаризации;</w:t>
      </w:r>
    </w:p>
    <w:p w:rsidR="005B7A33" w:rsidRPr="00671E73" w:rsidRDefault="009A6D28" w:rsidP="008530B0">
      <w:pPr>
        <w:pStyle w:val="210"/>
        <w:numPr>
          <w:ilvl w:val="0"/>
          <w:numId w:val="22"/>
        </w:numPr>
        <w:shd w:val="clear" w:color="auto" w:fill="auto"/>
        <w:tabs>
          <w:tab w:val="left" w:pos="0"/>
        </w:tabs>
        <w:spacing w:line="331" w:lineRule="exact"/>
        <w:ind w:right="40" w:firstLine="740"/>
        <w:rPr>
          <w:sz w:val="28"/>
          <w:szCs w:val="28"/>
        </w:rPr>
      </w:pPr>
      <w:r w:rsidRPr="00381571">
        <w:rPr>
          <w:sz w:val="28"/>
          <w:szCs w:val="28"/>
        </w:rPr>
        <w:t xml:space="preserve">письменного обоснования и приказа (распоряжения) </w:t>
      </w:r>
      <w:r w:rsidR="00671E73" w:rsidRPr="00671E73">
        <w:rPr>
          <w:sz w:val="28"/>
          <w:szCs w:val="28"/>
        </w:rPr>
        <w:t xml:space="preserve">Генерального директора </w:t>
      </w:r>
      <w:r w:rsidRPr="00671E73">
        <w:rPr>
          <w:sz w:val="28"/>
          <w:szCs w:val="28"/>
        </w:rPr>
        <w:t>Общества.</w:t>
      </w:r>
    </w:p>
    <w:p w:rsidR="005B7A33" w:rsidRPr="00381571" w:rsidRDefault="009A6D28" w:rsidP="008530B0">
      <w:pPr>
        <w:pStyle w:val="210"/>
        <w:shd w:val="clear" w:color="auto" w:fill="auto"/>
        <w:spacing w:line="320" w:lineRule="exact"/>
        <w:ind w:right="40" w:firstLine="709"/>
        <w:rPr>
          <w:sz w:val="28"/>
          <w:szCs w:val="28"/>
        </w:rPr>
      </w:pPr>
      <w:r w:rsidRPr="00381571">
        <w:rPr>
          <w:sz w:val="28"/>
          <w:szCs w:val="28"/>
        </w:rPr>
        <w:t>Суммы безнадежной дебиторской задолженности, но которой резерв по сомнительным долгам не создавался, подлежат списанию в состав прочих расходов текущего периода.</w:t>
      </w:r>
    </w:p>
    <w:p w:rsidR="005B7A33" w:rsidRPr="008458D8" w:rsidRDefault="009A6D28" w:rsidP="008530B0">
      <w:pPr>
        <w:pStyle w:val="210"/>
        <w:shd w:val="clear" w:color="auto" w:fill="auto"/>
        <w:spacing w:line="320" w:lineRule="exact"/>
        <w:ind w:right="40" w:firstLine="709"/>
        <w:rPr>
          <w:color w:val="auto"/>
          <w:sz w:val="28"/>
          <w:szCs w:val="28"/>
        </w:rPr>
      </w:pPr>
      <w:r w:rsidRPr="00381571">
        <w:rPr>
          <w:sz w:val="28"/>
          <w:szCs w:val="28"/>
        </w:rPr>
        <w:t xml:space="preserve">Суммы безнадежной дебиторской задолженности, по которой ранее был создан резерв по сомнительным долгам, подлежат списанию за счет сумм ранее созданного резерва, при этом в бухгалтерском учете формируются записи по дебету счета 63 </w:t>
      </w:r>
      <w:r w:rsidR="00C33B33">
        <w:rPr>
          <w:sz w:val="28"/>
          <w:szCs w:val="28"/>
        </w:rPr>
        <w:t>«</w:t>
      </w:r>
      <w:r w:rsidRPr="00381571">
        <w:rPr>
          <w:sz w:val="28"/>
          <w:szCs w:val="28"/>
        </w:rPr>
        <w:t>Резервы по сомнительным долгам</w:t>
      </w:r>
      <w:r w:rsidR="00C33B33">
        <w:rPr>
          <w:sz w:val="28"/>
          <w:szCs w:val="28"/>
        </w:rPr>
        <w:t>»</w:t>
      </w:r>
      <w:r w:rsidRPr="00381571">
        <w:rPr>
          <w:sz w:val="28"/>
          <w:szCs w:val="28"/>
        </w:rPr>
        <w:t xml:space="preserve"> в корреспонденции с соответствующими счетами учета расчетов с дебиторами. В случае если сумма созданного </w:t>
      </w:r>
      <w:r w:rsidRPr="008458D8">
        <w:rPr>
          <w:color w:val="auto"/>
          <w:sz w:val="28"/>
          <w:szCs w:val="28"/>
        </w:rPr>
        <w:t>резерва меньше суммы долгов, подлежащих списанию, разница (убыток) подлежит включению в состав прочих расходов текущего периода.</w:t>
      </w:r>
    </w:p>
    <w:p w:rsidR="005B7A33" w:rsidRPr="008458D8" w:rsidRDefault="009A6D28" w:rsidP="008530B0">
      <w:pPr>
        <w:pStyle w:val="210"/>
        <w:shd w:val="clear" w:color="auto" w:fill="auto"/>
        <w:spacing w:line="320" w:lineRule="exact"/>
        <w:ind w:right="40" w:firstLine="709"/>
        <w:rPr>
          <w:color w:val="auto"/>
          <w:sz w:val="28"/>
          <w:szCs w:val="28"/>
        </w:rPr>
      </w:pPr>
      <w:r w:rsidRPr="008458D8">
        <w:rPr>
          <w:color w:val="auto"/>
          <w:sz w:val="28"/>
          <w:szCs w:val="28"/>
        </w:rPr>
        <w:t>Виды дебиторской задолженности и последстви</w:t>
      </w:r>
      <w:r w:rsidR="0047508B" w:rsidRPr="008458D8">
        <w:rPr>
          <w:color w:val="auto"/>
          <w:sz w:val="28"/>
          <w:szCs w:val="28"/>
        </w:rPr>
        <w:t>я ее возникновения приведены в Т</w:t>
      </w:r>
      <w:r w:rsidRPr="008458D8">
        <w:rPr>
          <w:color w:val="auto"/>
          <w:sz w:val="28"/>
          <w:szCs w:val="28"/>
        </w:rPr>
        <w:t>аблице</w:t>
      </w:r>
      <w:r w:rsidR="001C50D7" w:rsidRPr="008458D8">
        <w:rPr>
          <w:color w:val="auto"/>
          <w:sz w:val="28"/>
          <w:szCs w:val="28"/>
        </w:rPr>
        <w:t xml:space="preserve"> 2</w:t>
      </w:r>
      <w:r w:rsidR="003B3DD7" w:rsidRPr="008458D8">
        <w:rPr>
          <w:color w:val="auto"/>
          <w:sz w:val="28"/>
          <w:szCs w:val="28"/>
        </w:rPr>
        <w:t>.</w:t>
      </w:r>
    </w:p>
    <w:p w:rsidR="003B3DD7" w:rsidRPr="008458D8" w:rsidRDefault="003B3DD7" w:rsidP="008530B0">
      <w:pPr>
        <w:pStyle w:val="210"/>
        <w:shd w:val="clear" w:color="auto" w:fill="auto"/>
        <w:spacing w:after="240" w:line="240" w:lineRule="auto"/>
        <w:ind w:right="40" w:firstLine="709"/>
        <w:rPr>
          <w:color w:val="auto"/>
          <w:sz w:val="28"/>
          <w:szCs w:val="28"/>
        </w:rPr>
      </w:pPr>
      <w:r w:rsidRPr="008458D8">
        <w:rPr>
          <w:color w:val="auto"/>
          <w:sz w:val="28"/>
          <w:szCs w:val="28"/>
        </w:rPr>
        <w:t>Т</w:t>
      </w:r>
      <w:r w:rsidR="001C50D7" w:rsidRPr="008458D8">
        <w:rPr>
          <w:color w:val="auto"/>
          <w:sz w:val="28"/>
          <w:szCs w:val="28"/>
        </w:rPr>
        <w:t>аблица 2</w:t>
      </w:r>
      <w:r w:rsidR="002A5DEE" w:rsidRPr="008458D8">
        <w:rPr>
          <w:color w:val="auto"/>
          <w:sz w:val="28"/>
          <w:szCs w:val="28"/>
        </w:rPr>
        <w:t xml:space="preserve">. </w:t>
      </w:r>
      <w:r w:rsidRPr="008458D8">
        <w:rPr>
          <w:color w:val="auto"/>
          <w:sz w:val="28"/>
          <w:szCs w:val="28"/>
        </w:rPr>
        <w:t xml:space="preserve">Виды дебиторской задолженности и последствия ее возникновения приведены </w:t>
      </w:r>
    </w:p>
    <w:tbl>
      <w:tblPr>
        <w:tblW w:w="9894" w:type="dxa"/>
        <w:tblLayout w:type="fixed"/>
        <w:tblCellMar>
          <w:left w:w="10" w:type="dxa"/>
          <w:right w:w="10" w:type="dxa"/>
        </w:tblCellMar>
        <w:tblLook w:val="04A0" w:firstRow="1" w:lastRow="0" w:firstColumn="1" w:lastColumn="0" w:noHBand="0" w:noVBand="1"/>
      </w:tblPr>
      <w:tblGrid>
        <w:gridCol w:w="1838"/>
        <w:gridCol w:w="1701"/>
        <w:gridCol w:w="1843"/>
        <w:gridCol w:w="1984"/>
        <w:gridCol w:w="2528"/>
      </w:tblGrid>
      <w:tr w:rsidR="0047508B" w:rsidRPr="00381571" w:rsidTr="004B1B54">
        <w:trPr>
          <w:trHeight w:hRule="exact" w:val="432"/>
        </w:trPr>
        <w:tc>
          <w:tcPr>
            <w:tcW w:w="9894" w:type="dxa"/>
            <w:gridSpan w:val="5"/>
            <w:tcBorders>
              <w:top w:val="single" w:sz="4" w:space="0" w:color="auto"/>
              <w:left w:val="single" w:sz="4" w:space="0" w:color="auto"/>
              <w:right w:val="single" w:sz="4" w:space="0" w:color="auto"/>
            </w:tcBorders>
            <w:shd w:val="clear" w:color="auto" w:fill="FFFFFF"/>
            <w:vAlign w:val="center"/>
          </w:tcPr>
          <w:p w:rsidR="0047508B" w:rsidRPr="004B1B54" w:rsidRDefault="0047508B" w:rsidP="004B1B54">
            <w:pPr>
              <w:pStyle w:val="210"/>
              <w:shd w:val="clear" w:color="auto" w:fill="auto"/>
              <w:spacing w:line="240" w:lineRule="auto"/>
              <w:ind w:firstLine="0"/>
              <w:jc w:val="center"/>
              <w:rPr>
                <w:b/>
                <w:sz w:val="24"/>
                <w:szCs w:val="24"/>
              </w:rPr>
            </w:pPr>
            <w:r w:rsidRPr="004B1B54">
              <w:rPr>
                <w:rStyle w:val="210pt0"/>
                <w:b/>
                <w:sz w:val="24"/>
                <w:szCs w:val="24"/>
              </w:rPr>
              <w:t>Дебиторская задолженность</w:t>
            </w:r>
          </w:p>
        </w:tc>
      </w:tr>
      <w:tr w:rsidR="0047508B" w:rsidRPr="00381571" w:rsidTr="00BE3AC6">
        <w:trPr>
          <w:trHeight w:hRule="exact" w:val="1288"/>
        </w:trPr>
        <w:tc>
          <w:tcPr>
            <w:tcW w:w="1838" w:type="dxa"/>
            <w:vMerge w:val="restart"/>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Вид ДЗ</w:t>
            </w:r>
          </w:p>
        </w:tc>
        <w:tc>
          <w:tcPr>
            <w:tcW w:w="1701" w:type="dxa"/>
            <w:vMerge w:val="restart"/>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Текущая -</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установленный срок погашения не наступил, с высокой степенью</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вероятности будет</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погашена</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должником</w:t>
            </w:r>
          </w:p>
        </w:tc>
        <w:tc>
          <w:tcPr>
            <w:tcW w:w="3827" w:type="dxa"/>
            <w:gridSpan w:val="2"/>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Просроченная</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срок погашения наступил, но фактически задолженность не погашена</w:t>
            </w:r>
          </w:p>
        </w:tc>
        <w:tc>
          <w:tcPr>
            <w:tcW w:w="2528" w:type="dxa"/>
            <w:vMerge w:val="restart"/>
            <w:tcBorders>
              <w:top w:val="single" w:sz="4" w:space="0" w:color="auto"/>
              <w:left w:val="single" w:sz="4" w:space="0" w:color="auto"/>
              <w:righ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Безнадежная</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невозможно взыскать с должника как в досудебном, так и в судебном порядке</w:t>
            </w:r>
          </w:p>
        </w:tc>
      </w:tr>
      <w:tr w:rsidR="0047508B" w:rsidRPr="00381571" w:rsidTr="00BE3AC6">
        <w:trPr>
          <w:trHeight w:hRule="exact" w:val="1988"/>
        </w:trPr>
        <w:tc>
          <w:tcPr>
            <w:tcW w:w="1838" w:type="dxa"/>
            <w:vMerge/>
            <w:tcBorders>
              <w:left w:val="single" w:sz="4" w:space="0" w:color="auto"/>
            </w:tcBorders>
            <w:shd w:val="clear" w:color="auto" w:fill="FFFFFF"/>
          </w:tcPr>
          <w:p w:rsidR="0047508B" w:rsidRPr="004B1B54" w:rsidRDefault="0047508B" w:rsidP="004B1B54">
            <w:pPr>
              <w:rPr>
                <w:rFonts w:ascii="Times New Roman" w:hAnsi="Times New Roman" w:cs="Times New Roman"/>
              </w:rPr>
            </w:pPr>
          </w:p>
        </w:tc>
        <w:tc>
          <w:tcPr>
            <w:tcW w:w="1701" w:type="dxa"/>
            <w:vMerge/>
            <w:tcBorders>
              <w:left w:val="single" w:sz="4" w:space="0" w:color="auto"/>
            </w:tcBorders>
            <w:shd w:val="clear" w:color="auto" w:fill="FFFFFF"/>
          </w:tcPr>
          <w:p w:rsidR="0047508B" w:rsidRPr="004B1B54" w:rsidRDefault="0047508B" w:rsidP="004B1B54">
            <w:pPr>
              <w:rPr>
                <w:rFonts w:ascii="Times New Roman" w:hAnsi="Times New Roman" w:cs="Times New Roman"/>
              </w:rPr>
            </w:pPr>
          </w:p>
        </w:tc>
        <w:tc>
          <w:tcPr>
            <w:tcW w:w="1843" w:type="dxa"/>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Обеспеченная банковскими гарантиями, залогом или иными</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обеспечениями</w:t>
            </w:r>
          </w:p>
        </w:tc>
        <w:tc>
          <w:tcPr>
            <w:tcW w:w="1984" w:type="dxa"/>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Сомнительная - не</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обеспеченная банковскими гарантиями, залогом или иными обеспечениями</w:t>
            </w:r>
          </w:p>
        </w:tc>
        <w:tc>
          <w:tcPr>
            <w:tcW w:w="2528" w:type="dxa"/>
            <w:vMerge/>
            <w:tcBorders>
              <w:left w:val="single" w:sz="4" w:space="0" w:color="auto"/>
              <w:right w:val="single" w:sz="4" w:space="0" w:color="auto"/>
            </w:tcBorders>
            <w:shd w:val="clear" w:color="auto" w:fill="FFFFFF"/>
          </w:tcPr>
          <w:p w:rsidR="0047508B" w:rsidRPr="004B1B54" w:rsidRDefault="0047508B" w:rsidP="004B1B54">
            <w:pPr>
              <w:rPr>
                <w:rFonts w:ascii="Times New Roman" w:hAnsi="Times New Roman" w:cs="Times New Roman"/>
              </w:rPr>
            </w:pPr>
          </w:p>
        </w:tc>
      </w:tr>
      <w:tr w:rsidR="0047508B" w:rsidRPr="00381571" w:rsidTr="007D5C4E">
        <w:trPr>
          <w:trHeight w:hRule="exact" w:val="1571"/>
        </w:trPr>
        <w:tc>
          <w:tcPr>
            <w:tcW w:w="1838" w:type="dxa"/>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Последствие</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возникновения</w:t>
            </w:r>
          </w:p>
        </w:tc>
        <w:tc>
          <w:tcPr>
            <w:tcW w:w="1701" w:type="dxa"/>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Контроль</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своевременного</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погашения</w:t>
            </w:r>
          </w:p>
        </w:tc>
        <w:tc>
          <w:tcPr>
            <w:tcW w:w="1843" w:type="dxa"/>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Контроль</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взыскания</w:t>
            </w:r>
          </w:p>
        </w:tc>
        <w:tc>
          <w:tcPr>
            <w:tcW w:w="1984" w:type="dxa"/>
            <w:tcBorders>
              <w:top w:val="single" w:sz="4" w:space="0" w:color="auto"/>
              <w:lef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Создание/корректировка/восстановление резерва по сомнительным долгам</w:t>
            </w:r>
          </w:p>
        </w:tc>
        <w:tc>
          <w:tcPr>
            <w:tcW w:w="2528" w:type="dxa"/>
            <w:tcBorders>
              <w:top w:val="single" w:sz="4" w:space="0" w:color="auto"/>
              <w:left w:val="single" w:sz="4" w:space="0" w:color="auto"/>
              <w:right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К списанию (за счет ранее созданного резерва либо в состав расходов текущего периода)</w:t>
            </w:r>
          </w:p>
        </w:tc>
      </w:tr>
      <w:tr w:rsidR="0047508B" w:rsidRPr="00381571" w:rsidTr="007D5C4E">
        <w:trPr>
          <w:trHeight w:hRule="exact" w:val="3946"/>
        </w:trPr>
        <w:tc>
          <w:tcPr>
            <w:tcW w:w="1838" w:type="dxa"/>
            <w:tcBorders>
              <w:top w:val="single" w:sz="4" w:space="0" w:color="auto"/>
              <w:left w:val="single" w:sz="4" w:space="0" w:color="auto"/>
              <w:bottom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Основание</w:t>
            </w:r>
          </w:p>
        </w:tc>
        <w:tc>
          <w:tcPr>
            <w:tcW w:w="1701" w:type="dxa"/>
            <w:tcBorders>
              <w:top w:val="single" w:sz="4" w:space="0" w:color="auto"/>
              <w:left w:val="single" w:sz="4" w:space="0" w:color="auto"/>
              <w:bottom w:val="single" w:sz="4" w:space="0" w:color="auto"/>
            </w:tcBorders>
            <w:shd w:val="clear" w:color="auto" w:fill="FFFFFF"/>
          </w:tcPr>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Акт сверки,</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инвентаризация</w:t>
            </w:r>
          </w:p>
          <w:p w:rsidR="0047508B" w:rsidRPr="004B1B54" w:rsidRDefault="0047508B" w:rsidP="004B1B54">
            <w:pPr>
              <w:pStyle w:val="210"/>
              <w:shd w:val="clear" w:color="auto" w:fill="auto"/>
              <w:spacing w:line="240" w:lineRule="auto"/>
              <w:ind w:firstLine="0"/>
              <w:jc w:val="left"/>
              <w:rPr>
                <w:sz w:val="24"/>
                <w:szCs w:val="24"/>
              </w:rPr>
            </w:pPr>
            <w:r w:rsidRPr="004B1B54">
              <w:rPr>
                <w:rStyle w:val="210pt0"/>
                <w:sz w:val="24"/>
                <w:szCs w:val="24"/>
              </w:rPr>
              <w:t>расчетов</w:t>
            </w:r>
          </w:p>
        </w:tc>
        <w:tc>
          <w:tcPr>
            <w:tcW w:w="1843" w:type="dxa"/>
            <w:tcBorders>
              <w:top w:val="single" w:sz="4" w:space="0" w:color="auto"/>
              <w:left w:val="single" w:sz="4" w:space="0" w:color="auto"/>
              <w:bottom w:val="single" w:sz="4" w:space="0" w:color="auto"/>
            </w:tcBorders>
            <w:shd w:val="clear" w:color="auto" w:fill="FFFFFF"/>
          </w:tcPr>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Акт сверки,</w:t>
            </w:r>
          </w:p>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инвентаризация</w:t>
            </w:r>
          </w:p>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расчетов,</w:t>
            </w:r>
          </w:p>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информация,</w:t>
            </w:r>
          </w:p>
          <w:p w:rsidR="00DF5A88" w:rsidRPr="0029781D" w:rsidRDefault="0047508B" w:rsidP="00DF5A88">
            <w:pPr>
              <w:pStyle w:val="210"/>
              <w:shd w:val="clear" w:color="auto" w:fill="auto"/>
              <w:spacing w:line="240" w:lineRule="auto"/>
              <w:ind w:firstLine="0"/>
              <w:jc w:val="left"/>
              <w:rPr>
                <w:color w:val="auto"/>
                <w:sz w:val="24"/>
                <w:szCs w:val="24"/>
              </w:rPr>
            </w:pPr>
            <w:r w:rsidRPr="0029781D">
              <w:rPr>
                <w:rStyle w:val="210pt0"/>
                <w:color w:val="auto"/>
                <w:sz w:val="24"/>
                <w:szCs w:val="24"/>
              </w:rPr>
              <w:t xml:space="preserve">предоставленная </w:t>
            </w:r>
            <w:r w:rsidR="00DF5A88" w:rsidRPr="0029781D">
              <w:rPr>
                <w:rStyle w:val="210pt0"/>
                <w:color w:val="auto"/>
                <w:sz w:val="24"/>
                <w:szCs w:val="24"/>
              </w:rPr>
              <w:t xml:space="preserve">Службой безопасности </w:t>
            </w:r>
          </w:p>
          <w:p w:rsidR="0047508B" w:rsidRPr="0029781D" w:rsidRDefault="0047508B" w:rsidP="004B1B54">
            <w:pPr>
              <w:pStyle w:val="210"/>
              <w:shd w:val="clear" w:color="auto" w:fill="auto"/>
              <w:spacing w:line="240" w:lineRule="auto"/>
              <w:ind w:firstLine="0"/>
              <w:jc w:val="left"/>
              <w:rPr>
                <w:color w:val="auto"/>
                <w:sz w:val="24"/>
                <w:szCs w:val="24"/>
              </w:rPr>
            </w:pPr>
          </w:p>
        </w:tc>
        <w:tc>
          <w:tcPr>
            <w:tcW w:w="1984" w:type="dxa"/>
            <w:tcBorders>
              <w:top w:val="single" w:sz="4" w:space="0" w:color="auto"/>
              <w:left w:val="single" w:sz="4" w:space="0" w:color="auto"/>
              <w:bottom w:val="single" w:sz="4" w:space="0" w:color="auto"/>
            </w:tcBorders>
            <w:shd w:val="clear" w:color="auto" w:fill="FFFFFF"/>
          </w:tcPr>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информация, предоставленная</w:t>
            </w:r>
            <w:r w:rsidR="001C50D7" w:rsidRPr="0029781D">
              <w:rPr>
                <w:rStyle w:val="210pt0"/>
                <w:color w:val="auto"/>
                <w:sz w:val="24"/>
                <w:szCs w:val="24"/>
              </w:rPr>
              <w:t xml:space="preserve"> </w:t>
            </w:r>
            <w:r w:rsidR="00954BAC" w:rsidRPr="0029781D">
              <w:rPr>
                <w:rStyle w:val="210pt0"/>
                <w:color w:val="auto"/>
                <w:sz w:val="24"/>
                <w:szCs w:val="24"/>
              </w:rPr>
              <w:t xml:space="preserve">Юридической службой и </w:t>
            </w:r>
            <w:r w:rsidR="001C50D7" w:rsidRPr="0029781D">
              <w:rPr>
                <w:rStyle w:val="210pt0"/>
                <w:color w:val="auto"/>
                <w:sz w:val="24"/>
                <w:szCs w:val="24"/>
              </w:rPr>
              <w:t>Службой безопасности</w:t>
            </w:r>
            <w:r w:rsidRPr="0029781D">
              <w:rPr>
                <w:rStyle w:val="210pt0"/>
                <w:color w:val="auto"/>
                <w:sz w:val="24"/>
                <w:szCs w:val="24"/>
              </w:rPr>
              <w:t>;</w:t>
            </w:r>
          </w:p>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на 31 декабря: Протокол</w:t>
            </w:r>
          </w:p>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инвентаризационной комиссии, Приказ об утверждении результатов</w:t>
            </w:r>
          </w:p>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инвентаризации о создании резервов по сомнительным долгам, информация, предоставленная УКОиПР</w:t>
            </w:r>
          </w:p>
        </w:tc>
        <w:tc>
          <w:tcPr>
            <w:tcW w:w="2528" w:type="dxa"/>
            <w:tcBorders>
              <w:top w:val="single" w:sz="4" w:space="0" w:color="auto"/>
              <w:left w:val="single" w:sz="4" w:space="0" w:color="auto"/>
              <w:bottom w:val="single" w:sz="4" w:space="0" w:color="auto"/>
              <w:right w:val="single" w:sz="4" w:space="0" w:color="auto"/>
            </w:tcBorders>
            <w:shd w:val="clear" w:color="auto" w:fill="FFFFFF"/>
          </w:tcPr>
          <w:p w:rsidR="0047508B" w:rsidRPr="0029781D" w:rsidRDefault="0047508B" w:rsidP="004B1B54">
            <w:pPr>
              <w:pStyle w:val="210"/>
              <w:shd w:val="clear" w:color="auto" w:fill="auto"/>
              <w:spacing w:line="240" w:lineRule="auto"/>
              <w:ind w:firstLine="0"/>
              <w:jc w:val="left"/>
              <w:rPr>
                <w:color w:val="auto"/>
                <w:sz w:val="24"/>
                <w:szCs w:val="24"/>
              </w:rPr>
            </w:pPr>
            <w:r w:rsidRPr="0029781D">
              <w:rPr>
                <w:rStyle w:val="210pt0"/>
                <w:color w:val="auto"/>
                <w:sz w:val="24"/>
                <w:szCs w:val="24"/>
              </w:rPr>
              <w:t>Протокол</w:t>
            </w:r>
          </w:p>
          <w:p w:rsidR="0047508B" w:rsidRPr="0029781D" w:rsidRDefault="0047508B" w:rsidP="00671E73">
            <w:pPr>
              <w:pStyle w:val="210"/>
              <w:shd w:val="clear" w:color="auto" w:fill="auto"/>
              <w:spacing w:line="240" w:lineRule="auto"/>
              <w:ind w:firstLine="0"/>
              <w:jc w:val="left"/>
              <w:rPr>
                <w:color w:val="auto"/>
                <w:sz w:val="24"/>
                <w:szCs w:val="24"/>
              </w:rPr>
            </w:pPr>
            <w:r w:rsidRPr="0029781D">
              <w:rPr>
                <w:rStyle w:val="210pt0"/>
                <w:color w:val="auto"/>
                <w:sz w:val="24"/>
                <w:szCs w:val="24"/>
              </w:rPr>
              <w:t xml:space="preserve">инвентаризационной комиссии, Приказ </w:t>
            </w:r>
            <w:r w:rsidR="00671E73" w:rsidRPr="0029781D">
              <w:rPr>
                <w:color w:val="auto"/>
                <w:sz w:val="24"/>
                <w:szCs w:val="24"/>
              </w:rPr>
              <w:t>Генерального директора</w:t>
            </w:r>
            <w:r w:rsidR="00671E73" w:rsidRPr="0029781D">
              <w:rPr>
                <w:rStyle w:val="210pt0"/>
                <w:color w:val="auto"/>
                <w:sz w:val="24"/>
                <w:szCs w:val="24"/>
              </w:rPr>
              <w:t xml:space="preserve"> </w:t>
            </w:r>
            <w:r w:rsidRPr="0029781D">
              <w:rPr>
                <w:rStyle w:val="210pt0"/>
                <w:color w:val="auto"/>
                <w:sz w:val="24"/>
                <w:szCs w:val="24"/>
              </w:rPr>
              <w:t>об утверждении результатов инвентаризации и списании безнадежной ДЗ</w:t>
            </w:r>
          </w:p>
        </w:tc>
      </w:tr>
    </w:tbl>
    <w:p w:rsidR="005B7A33" w:rsidRPr="00381571" w:rsidRDefault="009A6D28" w:rsidP="00E70C5C">
      <w:pPr>
        <w:pStyle w:val="210"/>
        <w:numPr>
          <w:ilvl w:val="2"/>
          <w:numId w:val="1"/>
        </w:numPr>
        <w:shd w:val="clear" w:color="auto" w:fill="auto"/>
        <w:spacing w:before="240" w:line="240" w:lineRule="auto"/>
        <w:ind w:firstLine="709"/>
        <w:rPr>
          <w:sz w:val="28"/>
          <w:szCs w:val="28"/>
        </w:rPr>
      </w:pPr>
      <w:r w:rsidRPr="00381571">
        <w:rPr>
          <w:sz w:val="28"/>
          <w:szCs w:val="28"/>
        </w:rPr>
        <w:t>Резервы под снижение стоимости материальных ценностей</w:t>
      </w:r>
    </w:p>
    <w:p w:rsidR="005B7A33" w:rsidRPr="00381571" w:rsidRDefault="009A6D28" w:rsidP="00E70C5C">
      <w:pPr>
        <w:pStyle w:val="210"/>
        <w:numPr>
          <w:ilvl w:val="3"/>
          <w:numId w:val="65"/>
        </w:numPr>
        <w:shd w:val="clear" w:color="auto" w:fill="auto"/>
        <w:spacing w:before="240" w:line="240" w:lineRule="auto"/>
        <w:ind w:left="0" w:firstLine="709"/>
        <w:rPr>
          <w:sz w:val="28"/>
          <w:szCs w:val="28"/>
        </w:rPr>
      </w:pPr>
      <w:r w:rsidRPr="00381571">
        <w:rPr>
          <w:sz w:val="28"/>
          <w:szCs w:val="28"/>
        </w:rPr>
        <w:t>Формирование резерва под снижение стоимости материальных ценностей осуществляется по основаниям, изложенным в п.25 ПБУ 5/01.</w:t>
      </w:r>
    </w:p>
    <w:p w:rsidR="005B7A33" w:rsidRPr="00381571" w:rsidRDefault="009A6D28" w:rsidP="00E70C5C">
      <w:pPr>
        <w:pStyle w:val="210"/>
        <w:shd w:val="clear" w:color="auto" w:fill="auto"/>
        <w:spacing w:line="320" w:lineRule="exact"/>
        <w:ind w:firstLine="709"/>
        <w:rPr>
          <w:sz w:val="28"/>
          <w:szCs w:val="28"/>
        </w:rPr>
      </w:pPr>
      <w:r w:rsidRPr="00381571">
        <w:rPr>
          <w:sz w:val="28"/>
          <w:szCs w:val="28"/>
        </w:rPr>
        <w:t>Под материальными ценностями понимаются активы: сырье, материалы, готовая продукция, товары (п.2 ПБУ 5/01).</w:t>
      </w:r>
    </w:p>
    <w:p w:rsidR="005B7A33" w:rsidRPr="00381571" w:rsidRDefault="009A6D28" w:rsidP="00E70C5C">
      <w:pPr>
        <w:pStyle w:val="210"/>
        <w:shd w:val="clear" w:color="auto" w:fill="auto"/>
        <w:spacing w:line="320" w:lineRule="exact"/>
        <w:ind w:firstLine="709"/>
        <w:rPr>
          <w:sz w:val="28"/>
          <w:szCs w:val="28"/>
        </w:rPr>
      </w:pPr>
      <w:r w:rsidRPr="00381571">
        <w:rPr>
          <w:sz w:val="28"/>
          <w:szCs w:val="28"/>
        </w:rPr>
        <w:t>Резервы под снижение стоимости формируются в случаях, если МПЗ:</w:t>
      </w:r>
    </w:p>
    <w:p w:rsidR="005B7A33" w:rsidRPr="00381571" w:rsidRDefault="009A6D28" w:rsidP="00E70C5C">
      <w:pPr>
        <w:pStyle w:val="210"/>
        <w:numPr>
          <w:ilvl w:val="0"/>
          <w:numId w:val="18"/>
        </w:numPr>
        <w:shd w:val="clear" w:color="auto" w:fill="auto"/>
        <w:tabs>
          <w:tab w:val="left" w:pos="1243"/>
        </w:tabs>
        <w:spacing w:line="346" w:lineRule="exact"/>
        <w:ind w:left="720"/>
        <w:rPr>
          <w:sz w:val="28"/>
          <w:szCs w:val="28"/>
        </w:rPr>
      </w:pPr>
      <w:r w:rsidRPr="00381571">
        <w:rPr>
          <w:sz w:val="28"/>
          <w:szCs w:val="28"/>
        </w:rPr>
        <w:t>морально устаревают;</w:t>
      </w:r>
    </w:p>
    <w:p w:rsidR="005B7A33" w:rsidRPr="00381571" w:rsidRDefault="009A6D28" w:rsidP="00E70C5C">
      <w:pPr>
        <w:pStyle w:val="210"/>
        <w:numPr>
          <w:ilvl w:val="0"/>
          <w:numId w:val="18"/>
        </w:numPr>
        <w:shd w:val="clear" w:color="auto" w:fill="auto"/>
        <w:tabs>
          <w:tab w:val="left" w:pos="1243"/>
        </w:tabs>
        <w:spacing w:line="346" w:lineRule="exact"/>
        <w:ind w:left="720"/>
        <w:rPr>
          <w:sz w:val="28"/>
          <w:szCs w:val="28"/>
        </w:rPr>
      </w:pPr>
      <w:r w:rsidRPr="00381571">
        <w:rPr>
          <w:sz w:val="28"/>
          <w:szCs w:val="28"/>
        </w:rPr>
        <w:t>полностью или частично теряют свои первоначальные качества;</w:t>
      </w:r>
    </w:p>
    <w:p w:rsidR="005B7A33" w:rsidRDefault="009A6D28" w:rsidP="00E70C5C">
      <w:pPr>
        <w:pStyle w:val="210"/>
        <w:numPr>
          <w:ilvl w:val="0"/>
          <w:numId w:val="18"/>
        </w:numPr>
        <w:shd w:val="clear" w:color="auto" w:fill="auto"/>
        <w:tabs>
          <w:tab w:val="left" w:pos="1243"/>
        </w:tabs>
        <w:spacing w:after="129" w:line="346" w:lineRule="exact"/>
        <w:ind w:left="720"/>
        <w:rPr>
          <w:sz w:val="28"/>
          <w:szCs w:val="28"/>
        </w:rPr>
      </w:pPr>
      <w:r w:rsidRPr="00381571">
        <w:rPr>
          <w:sz w:val="28"/>
          <w:szCs w:val="28"/>
        </w:rPr>
        <w:t>учтены дороже текущей рыночной стоимости (стоимости продажи).</w:t>
      </w:r>
    </w:p>
    <w:p w:rsidR="00CF7777" w:rsidRPr="00CF7777" w:rsidRDefault="00CF7777" w:rsidP="00E70C5C">
      <w:pPr>
        <w:pStyle w:val="210"/>
        <w:numPr>
          <w:ilvl w:val="3"/>
          <w:numId w:val="65"/>
        </w:numPr>
        <w:shd w:val="clear" w:color="auto" w:fill="auto"/>
        <w:spacing w:before="240" w:line="240" w:lineRule="auto"/>
        <w:ind w:left="0" w:firstLine="709"/>
        <w:rPr>
          <w:sz w:val="28"/>
          <w:szCs w:val="28"/>
        </w:rPr>
      </w:pPr>
      <w:r w:rsidRPr="00CF7777">
        <w:rPr>
          <w:sz w:val="28"/>
          <w:szCs w:val="28"/>
        </w:rPr>
        <w:t xml:space="preserve">В общем случае формирование резервов под снижение стоимости материальных ценностей происходит </w:t>
      </w:r>
      <w:r w:rsidRPr="00CF7777">
        <w:rPr>
          <w:i/>
          <w:iCs/>
          <w:sz w:val="28"/>
          <w:szCs w:val="28"/>
        </w:rPr>
        <w:t xml:space="preserve">при одновременном выполнении </w:t>
      </w:r>
      <w:r w:rsidRPr="00CF7777">
        <w:rPr>
          <w:sz w:val="28"/>
          <w:szCs w:val="28"/>
        </w:rPr>
        <w:t>следующих условий:</w:t>
      </w:r>
    </w:p>
    <w:p w:rsidR="00CF7777" w:rsidRPr="00CF7777" w:rsidRDefault="00CF7777" w:rsidP="00E70C5C">
      <w:pPr>
        <w:pStyle w:val="af6"/>
        <w:numPr>
          <w:ilvl w:val="0"/>
          <w:numId w:val="37"/>
        </w:numPr>
        <w:tabs>
          <w:tab w:val="left" w:pos="1431"/>
        </w:tabs>
        <w:spacing w:line="322" w:lineRule="exact"/>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Pr="00CF7777">
        <w:rPr>
          <w:rFonts w:ascii="Times New Roman" w:eastAsia="Times New Roman" w:hAnsi="Times New Roman" w:cs="Times New Roman"/>
          <w:sz w:val="28"/>
          <w:szCs w:val="28"/>
        </w:rPr>
        <w:t>атериальные ценности не используются в течение периода времени, превышающего 270 (Двести семьдесят) календарных дней с момента их приобретения.</w:t>
      </w:r>
    </w:p>
    <w:p w:rsidR="00CF7777" w:rsidRPr="00CF7777" w:rsidRDefault="00CF7777" w:rsidP="00E70C5C">
      <w:pPr>
        <w:pStyle w:val="af6"/>
        <w:numPr>
          <w:ilvl w:val="0"/>
          <w:numId w:val="37"/>
        </w:numPr>
        <w:tabs>
          <w:tab w:val="left" w:pos="1436"/>
        </w:tabs>
        <w:spacing w:line="322" w:lineRule="exact"/>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Pr="00CF7777">
        <w:rPr>
          <w:rFonts w:ascii="Times New Roman" w:eastAsia="Times New Roman" w:hAnsi="Times New Roman" w:cs="Times New Roman"/>
          <w:sz w:val="28"/>
          <w:szCs w:val="28"/>
        </w:rPr>
        <w:t>е планируется вовлечение материальных ценностей в процесс производства или их использование для целей управления в течение максимального экономически обоснованного срока с момента проведения анализа оборачиваемости материальных ценностей, но не более 90 дней.</w:t>
      </w:r>
    </w:p>
    <w:p w:rsidR="00CF7777" w:rsidRPr="00CF7777" w:rsidRDefault="00CF7777" w:rsidP="00E70C5C">
      <w:pPr>
        <w:pStyle w:val="af6"/>
        <w:numPr>
          <w:ilvl w:val="0"/>
          <w:numId w:val="37"/>
        </w:numPr>
        <w:tabs>
          <w:tab w:val="left" w:pos="1431"/>
        </w:tabs>
        <w:spacing w:after="176" w:line="322" w:lineRule="exact"/>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CF7777">
        <w:rPr>
          <w:rFonts w:ascii="Times New Roman" w:eastAsia="Times New Roman" w:hAnsi="Times New Roman" w:cs="Times New Roman"/>
          <w:sz w:val="28"/>
          <w:szCs w:val="28"/>
        </w:rPr>
        <w:t>екущая рыночная стоимость материальных ценностей снизилась по отношению к фактической стоимости более чем на 25%.</w:t>
      </w:r>
    </w:p>
    <w:p w:rsidR="00CF7777" w:rsidRPr="00CF7777" w:rsidRDefault="00CF7777" w:rsidP="00E70C5C">
      <w:pPr>
        <w:pStyle w:val="210"/>
        <w:numPr>
          <w:ilvl w:val="3"/>
          <w:numId w:val="65"/>
        </w:numPr>
        <w:shd w:val="clear" w:color="auto" w:fill="auto"/>
        <w:spacing w:before="240" w:line="240" w:lineRule="auto"/>
        <w:ind w:left="0" w:firstLine="709"/>
        <w:rPr>
          <w:sz w:val="28"/>
          <w:szCs w:val="28"/>
        </w:rPr>
      </w:pPr>
      <w:r w:rsidRPr="00CF7777">
        <w:rPr>
          <w:sz w:val="28"/>
          <w:szCs w:val="28"/>
        </w:rPr>
        <w:t>Формирование резерва под снижение стоимости материальных ценностей происходит в случае морального старения и/или полной (частичной) потери первоначального качества вне зависимости о</w:t>
      </w:r>
      <w:r>
        <w:rPr>
          <w:sz w:val="28"/>
          <w:szCs w:val="28"/>
        </w:rPr>
        <w:t>т</w:t>
      </w:r>
      <w:r w:rsidR="007631CA">
        <w:rPr>
          <w:sz w:val="28"/>
          <w:szCs w:val="28"/>
        </w:rPr>
        <w:t xml:space="preserve"> срока, установленного в п. 5.10</w:t>
      </w:r>
      <w:r>
        <w:rPr>
          <w:sz w:val="28"/>
          <w:szCs w:val="28"/>
        </w:rPr>
        <w:t xml:space="preserve">.6.2. настоящей </w:t>
      </w:r>
      <w:r w:rsidR="00BC55A8">
        <w:rPr>
          <w:sz w:val="28"/>
          <w:szCs w:val="28"/>
        </w:rPr>
        <w:t>Учетной политики</w:t>
      </w:r>
      <w:r w:rsidRPr="00CF7777">
        <w:rPr>
          <w:sz w:val="28"/>
          <w:szCs w:val="28"/>
        </w:rPr>
        <w:t xml:space="preserve">. </w:t>
      </w:r>
    </w:p>
    <w:p w:rsidR="00CF7777" w:rsidRPr="00CF7777" w:rsidRDefault="00CF7777" w:rsidP="00CF7777">
      <w:pPr>
        <w:tabs>
          <w:tab w:val="left" w:pos="1407"/>
        </w:tabs>
        <w:spacing w:line="326" w:lineRule="exact"/>
        <w:ind w:firstLine="709"/>
        <w:jc w:val="both"/>
        <w:rPr>
          <w:rFonts w:ascii="Times New Roman" w:eastAsia="Times New Roman" w:hAnsi="Times New Roman" w:cs="Times New Roman"/>
          <w:sz w:val="28"/>
          <w:szCs w:val="28"/>
        </w:rPr>
      </w:pPr>
      <w:r w:rsidRPr="00CF7777">
        <w:rPr>
          <w:rFonts w:ascii="Times New Roman" w:eastAsia="Times New Roman" w:hAnsi="Times New Roman" w:cs="Times New Roman"/>
          <w:sz w:val="28"/>
          <w:szCs w:val="28"/>
        </w:rPr>
        <w:t>Критериями (признаками) морального старения или потери материальными ценностями первоначального качества являются любое из следующих условий:</w:t>
      </w:r>
    </w:p>
    <w:p w:rsidR="00CF7777" w:rsidRPr="00CF7777" w:rsidRDefault="00CF7777" w:rsidP="005B5C33">
      <w:pPr>
        <w:numPr>
          <w:ilvl w:val="0"/>
          <w:numId w:val="51"/>
        </w:numPr>
        <w:tabs>
          <w:tab w:val="left" w:pos="1407"/>
        </w:tabs>
        <w:spacing w:line="326" w:lineRule="exact"/>
        <w:jc w:val="both"/>
        <w:rPr>
          <w:rFonts w:ascii="Times New Roman" w:eastAsia="Times New Roman" w:hAnsi="Times New Roman" w:cs="Times New Roman"/>
          <w:sz w:val="28"/>
          <w:szCs w:val="28"/>
        </w:rPr>
      </w:pPr>
      <w:r w:rsidRPr="00CF7777">
        <w:rPr>
          <w:rFonts w:ascii="Times New Roman" w:eastAsia="Times New Roman" w:hAnsi="Times New Roman" w:cs="Times New Roman"/>
          <w:sz w:val="28"/>
          <w:szCs w:val="28"/>
        </w:rPr>
        <w:t>отсутствие или низкая взаимозаменяемость материальных ценностей с более новыми материальными ценностями или оборудованием;</w:t>
      </w:r>
    </w:p>
    <w:p w:rsidR="00CF7777" w:rsidRPr="00CF7777" w:rsidRDefault="00CF7777" w:rsidP="005B5C33">
      <w:pPr>
        <w:numPr>
          <w:ilvl w:val="0"/>
          <w:numId w:val="51"/>
        </w:numPr>
        <w:tabs>
          <w:tab w:val="left" w:pos="1407"/>
        </w:tabs>
        <w:spacing w:line="326" w:lineRule="exact"/>
        <w:jc w:val="both"/>
        <w:rPr>
          <w:rFonts w:ascii="Times New Roman" w:eastAsia="Times New Roman" w:hAnsi="Times New Roman" w:cs="Times New Roman"/>
          <w:sz w:val="28"/>
          <w:szCs w:val="28"/>
        </w:rPr>
      </w:pPr>
      <w:r w:rsidRPr="00CF7777">
        <w:rPr>
          <w:rFonts w:ascii="Times New Roman" w:eastAsia="Times New Roman" w:hAnsi="Times New Roman" w:cs="Times New Roman"/>
          <w:sz w:val="28"/>
          <w:szCs w:val="28"/>
        </w:rPr>
        <w:t>снижение первоначального качества материальных ценностей, в том числе невозможность использовать их по назначению, для которого они были приобретены;</w:t>
      </w:r>
    </w:p>
    <w:p w:rsidR="00CF7777" w:rsidRPr="00CF7777" w:rsidRDefault="00CF7777" w:rsidP="005B5C33">
      <w:pPr>
        <w:numPr>
          <w:ilvl w:val="0"/>
          <w:numId w:val="51"/>
        </w:numPr>
        <w:tabs>
          <w:tab w:val="left" w:pos="1407"/>
        </w:tabs>
        <w:spacing w:line="326" w:lineRule="exact"/>
        <w:jc w:val="both"/>
        <w:rPr>
          <w:rFonts w:ascii="Times New Roman" w:eastAsia="Times New Roman" w:hAnsi="Times New Roman" w:cs="Times New Roman"/>
          <w:sz w:val="28"/>
          <w:szCs w:val="28"/>
        </w:rPr>
      </w:pPr>
      <w:r w:rsidRPr="00CF7777">
        <w:rPr>
          <w:rFonts w:ascii="Times New Roman" w:eastAsia="Times New Roman" w:hAnsi="Times New Roman" w:cs="Times New Roman"/>
          <w:sz w:val="28"/>
          <w:szCs w:val="28"/>
        </w:rPr>
        <w:t>иных условий, свидетельствующих (согласно экспертной оценке) о потере материальными ценностями первоначального качества (например, истечение сроков годности, утеря технической документации на продукцию, необходимой для ее надлежащей идентификации и использования и т.п.).</w:t>
      </w:r>
    </w:p>
    <w:p w:rsidR="005B7A33" w:rsidRPr="00381571" w:rsidRDefault="009A6D28" w:rsidP="00BA07DD">
      <w:pPr>
        <w:pStyle w:val="210"/>
        <w:numPr>
          <w:ilvl w:val="2"/>
          <w:numId w:val="1"/>
        </w:numPr>
        <w:shd w:val="clear" w:color="auto" w:fill="auto"/>
        <w:spacing w:before="240" w:line="240" w:lineRule="auto"/>
        <w:ind w:firstLine="709"/>
        <w:rPr>
          <w:sz w:val="28"/>
          <w:szCs w:val="28"/>
        </w:rPr>
      </w:pPr>
      <w:r w:rsidRPr="00381571">
        <w:rPr>
          <w:sz w:val="28"/>
          <w:szCs w:val="28"/>
        </w:rPr>
        <w:t>Резерв под обесценение финансовых вложений</w:t>
      </w:r>
    </w:p>
    <w:p w:rsidR="005B7A33" w:rsidRPr="00381571" w:rsidRDefault="009A6D28" w:rsidP="005B5C33">
      <w:pPr>
        <w:pStyle w:val="210"/>
        <w:numPr>
          <w:ilvl w:val="3"/>
          <w:numId w:val="66"/>
        </w:numPr>
        <w:shd w:val="clear" w:color="auto" w:fill="auto"/>
        <w:spacing w:before="240" w:line="240" w:lineRule="auto"/>
        <w:ind w:left="0" w:firstLine="709"/>
        <w:rPr>
          <w:sz w:val="28"/>
          <w:szCs w:val="28"/>
        </w:rPr>
      </w:pPr>
      <w:r w:rsidRPr="00381571">
        <w:rPr>
          <w:sz w:val="28"/>
          <w:szCs w:val="28"/>
        </w:rPr>
        <w:t>Резерв под обесценение финансовых вложений, по которым можно определить текущую рыночную стоимость, не создается.</w:t>
      </w:r>
    </w:p>
    <w:p w:rsidR="005B7A33" w:rsidRPr="00381571" w:rsidRDefault="009A6D28" w:rsidP="005B5C33">
      <w:pPr>
        <w:pStyle w:val="210"/>
        <w:numPr>
          <w:ilvl w:val="3"/>
          <w:numId w:val="66"/>
        </w:numPr>
        <w:shd w:val="clear" w:color="auto" w:fill="auto"/>
        <w:spacing w:before="240" w:line="240" w:lineRule="auto"/>
        <w:ind w:left="0" w:firstLine="709"/>
        <w:rPr>
          <w:sz w:val="28"/>
          <w:szCs w:val="28"/>
        </w:rPr>
      </w:pPr>
      <w:r w:rsidRPr="00381571">
        <w:rPr>
          <w:sz w:val="28"/>
          <w:szCs w:val="28"/>
        </w:rPr>
        <w:t>Обесценением финансовых вложений, по которым не определяется текущая рыночная стоимость,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 в обычных условиях его деятельности.</w:t>
      </w:r>
    </w:p>
    <w:p w:rsidR="0047508B" w:rsidRPr="009C1070" w:rsidRDefault="009A6D28" w:rsidP="005B5C33">
      <w:pPr>
        <w:pStyle w:val="210"/>
        <w:numPr>
          <w:ilvl w:val="3"/>
          <w:numId w:val="66"/>
        </w:numPr>
        <w:shd w:val="clear" w:color="auto" w:fill="auto"/>
        <w:spacing w:before="240" w:line="240" w:lineRule="auto"/>
        <w:ind w:left="0" w:firstLine="709"/>
        <w:rPr>
          <w:sz w:val="28"/>
          <w:szCs w:val="28"/>
        </w:rPr>
      </w:pPr>
      <w:r w:rsidRPr="00381571">
        <w:rPr>
          <w:sz w:val="28"/>
          <w:szCs w:val="28"/>
        </w:rPr>
        <w:t xml:space="preserve">Проверка на обесценение финансовых вложений, по которым не определяется </w:t>
      </w:r>
      <w:r w:rsidRPr="009C1070">
        <w:rPr>
          <w:sz w:val="28"/>
          <w:szCs w:val="28"/>
        </w:rPr>
        <w:t xml:space="preserve">текущая рыночная стоимость, проводится Обществом в обязательном порядке на конец каждого отчетного года. </w:t>
      </w:r>
    </w:p>
    <w:p w:rsidR="00D65ECF" w:rsidRPr="00D65ECF" w:rsidRDefault="00D65ECF" w:rsidP="005B5C33">
      <w:pPr>
        <w:pStyle w:val="210"/>
        <w:numPr>
          <w:ilvl w:val="3"/>
          <w:numId w:val="66"/>
        </w:numPr>
        <w:shd w:val="clear" w:color="auto" w:fill="auto"/>
        <w:spacing w:before="240" w:line="240" w:lineRule="auto"/>
        <w:ind w:left="0" w:firstLine="709"/>
        <w:rPr>
          <w:sz w:val="28"/>
          <w:szCs w:val="28"/>
        </w:rPr>
      </w:pPr>
      <w:r w:rsidRPr="00D65ECF">
        <w:rPr>
          <w:sz w:val="28"/>
          <w:szCs w:val="28"/>
        </w:rPr>
        <w:t>Резервы формируются Обществом при обесценении финансового вложения, то есть при потере стоимости финансового вложения вследствие неисполнения либо ненадлежащего исполнения контрагентом обязательств перед Обществом, либо существования реальной угрозы такого неисполнения (ненадлежащего исполнения).</w:t>
      </w:r>
    </w:p>
    <w:p w:rsidR="00D65ECF" w:rsidRPr="00D65ECF" w:rsidRDefault="00D65ECF" w:rsidP="005B5C33">
      <w:pPr>
        <w:pStyle w:val="210"/>
        <w:numPr>
          <w:ilvl w:val="3"/>
          <w:numId w:val="66"/>
        </w:numPr>
        <w:shd w:val="clear" w:color="auto" w:fill="auto"/>
        <w:spacing w:before="240" w:line="240" w:lineRule="auto"/>
        <w:ind w:left="0" w:firstLine="709"/>
        <w:rPr>
          <w:sz w:val="28"/>
          <w:szCs w:val="28"/>
        </w:rPr>
      </w:pPr>
      <w:r w:rsidRPr="00D65ECF">
        <w:rPr>
          <w:sz w:val="28"/>
          <w:szCs w:val="28"/>
        </w:rPr>
        <w:t>Проверка на обесценение финансового вложения и резервы под обесценение в зависимости от наличия признаков устойчивого снижения стоимости финансовых вложений осуществляется Обществом по каждой единице финансового вложения:</w:t>
      </w:r>
    </w:p>
    <w:p w:rsidR="00D65ECF" w:rsidRPr="00D65ECF" w:rsidRDefault="00D65ECF" w:rsidP="005B5C33">
      <w:pPr>
        <w:numPr>
          <w:ilvl w:val="0"/>
          <w:numId w:val="38"/>
        </w:numPr>
        <w:tabs>
          <w:tab w:val="left" w:pos="1404"/>
        </w:tabs>
        <w:spacing w:line="317" w:lineRule="exact"/>
        <w:ind w:firstLine="709"/>
        <w:jc w:val="both"/>
        <w:rPr>
          <w:rFonts w:ascii="Times New Roman" w:eastAsia="Times New Roman" w:hAnsi="Times New Roman" w:cs="Times New Roman"/>
          <w:sz w:val="28"/>
          <w:szCs w:val="28"/>
        </w:rPr>
      </w:pPr>
      <w:r w:rsidRPr="00D65ECF">
        <w:rPr>
          <w:rFonts w:ascii="Times New Roman" w:eastAsia="Times New Roman" w:hAnsi="Times New Roman" w:cs="Times New Roman"/>
          <w:sz w:val="28"/>
          <w:szCs w:val="28"/>
        </w:rPr>
        <w:t>для акций - по акциям одного эмитента одного вида (обыкновенные или привилегированные);</w:t>
      </w:r>
    </w:p>
    <w:p w:rsidR="00D65ECF" w:rsidRPr="00D65ECF" w:rsidRDefault="00D65ECF" w:rsidP="005B5C33">
      <w:pPr>
        <w:numPr>
          <w:ilvl w:val="0"/>
          <w:numId w:val="38"/>
        </w:numPr>
        <w:tabs>
          <w:tab w:val="left" w:pos="1404"/>
        </w:tabs>
        <w:spacing w:line="317" w:lineRule="exact"/>
        <w:ind w:firstLine="709"/>
        <w:jc w:val="both"/>
        <w:rPr>
          <w:rFonts w:ascii="Times New Roman" w:eastAsia="Times New Roman" w:hAnsi="Times New Roman" w:cs="Times New Roman"/>
          <w:sz w:val="28"/>
          <w:szCs w:val="28"/>
        </w:rPr>
      </w:pPr>
      <w:r w:rsidRPr="00D65ECF">
        <w:rPr>
          <w:rFonts w:ascii="Times New Roman" w:eastAsia="Times New Roman" w:hAnsi="Times New Roman" w:cs="Times New Roman"/>
          <w:sz w:val="28"/>
          <w:szCs w:val="28"/>
        </w:rPr>
        <w:t>для облигаций - по облигациям одного эмитента, одной серии выпуска (транша);</w:t>
      </w:r>
    </w:p>
    <w:p w:rsidR="00D65ECF" w:rsidRPr="00D65ECF" w:rsidRDefault="00D65ECF" w:rsidP="005B5C33">
      <w:pPr>
        <w:numPr>
          <w:ilvl w:val="0"/>
          <w:numId w:val="38"/>
        </w:numPr>
        <w:tabs>
          <w:tab w:val="left" w:pos="1404"/>
        </w:tabs>
        <w:ind w:firstLine="709"/>
        <w:jc w:val="both"/>
        <w:rPr>
          <w:rFonts w:ascii="Times New Roman" w:eastAsia="Times New Roman" w:hAnsi="Times New Roman" w:cs="Times New Roman"/>
          <w:sz w:val="28"/>
          <w:szCs w:val="28"/>
        </w:rPr>
      </w:pPr>
      <w:r w:rsidRPr="00D65ECF">
        <w:rPr>
          <w:rFonts w:ascii="Times New Roman" w:eastAsia="Times New Roman" w:hAnsi="Times New Roman" w:cs="Times New Roman"/>
          <w:sz w:val="28"/>
          <w:szCs w:val="28"/>
        </w:rPr>
        <w:t>для депозитов, займов, прав требования - по каждому отдельному договору;</w:t>
      </w:r>
    </w:p>
    <w:p w:rsidR="00D65ECF" w:rsidRPr="00D65ECF" w:rsidRDefault="00D65ECF" w:rsidP="005B5C33">
      <w:pPr>
        <w:numPr>
          <w:ilvl w:val="0"/>
          <w:numId w:val="38"/>
        </w:numPr>
        <w:tabs>
          <w:tab w:val="left" w:pos="1404"/>
        </w:tabs>
        <w:ind w:firstLine="709"/>
        <w:jc w:val="both"/>
        <w:rPr>
          <w:rFonts w:ascii="Times New Roman" w:eastAsia="Times New Roman" w:hAnsi="Times New Roman" w:cs="Times New Roman"/>
          <w:sz w:val="28"/>
          <w:szCs w:val="28"/>
        </w:rPr>
      </w:pPr>
      <w:r w:rsidRPr="00D65ECF">
        <w:rPr>
          <w:rFonts w:ascii="Times New Roman" w:eastAsia="Times New Roman" w:hAnsi="Times New Roman" w:cs="Times New Roman"/>
          <w:sz w:val="28"/>
          <w:szCs w:val="28"/>
        </w:rPr>
        <w:t>для векселей - по каждому векселю.</w:t>
      </w:r>
    </w:p>
    <w:p w:rsidR="00D65ECF" w:rsidRPr="00381571" w:rsidRDefault="00D65ECF" w:rsidP="005B5C33">
      <w:pPr>
        <w:pStyle w:val="210"/>
        <w:numPr>
          <w:ilvl w:val="3"/>
          <w:numId w:val="66"/>
        </w:numPr>
        <w:shd w:val="clear" w:color="auto" w:fill="auto"/>
        <w:spacing w:before="240" w:line="240" w:lineRule="auto"/>
        <w:ind w:left="0" w:firstLine="709"/>
        <w:rPr>
          <w:sz w:val="28"/>
          <w:szCs w:val="28"/>
        </w:rPr>
      </w:pPr>
      <w:r w:rsidRPr="00381571">
        <w:rPr>
          <w:sz w:val="28"/>
          <w:szCs w:val="28"/>
        </w:rPr>
        <w:t>В случае, если проверка</w:t>
      </w:r>
      <w:r>
        <w:rPr>
          <w:sz w:val="28"/>
          <w:szCs w:val="28"/>
        </w:rPr>
        <w:t xml:space="preserve"> </w:t>
      </w:r>
      <w:r w:rsidRPr="00381571">
        <w:rPr>
          <w:sz w:val="28"/>
          <w:szCs w:val="28"/>
        </w:rPr>
        <w:t>на обесценение подтверждает устойчивое существенное снижение стоимости финансовых вложений, Общество</w:t>
      </w:r>
      <w:r w:rsidR="00083554">
        <w:rPr>
          <w:sz w:val="28"/>
          <w:szCs w:val="28"/>
        </w:rPr>
        <w:t>м</w:t>
      </w:r>
      <w:r w:rsidRPr="00381571">
        <w:rPr>
          <w:sz w:val="28"/>
          <w:szCs w:val="28"/>
        </w:rPr>
        <w:t xml:space="preserve"> образует</w:t>
      </w:r>
      <w:r w:rsidR="00083554">
        <w:rPr>
          <w:sz w:val="28"/>
          <w:szCs w:val="28"/>
        </w:rPr>
        <w:t>ся</w:t>
      </w:r>
      <w:r w:rsidRPr="00381571">
        <w:rPr>
          <w:sz w:val="28"/>
          <w:szCs w:val="28"/>
        </w:rPr>
        <w:t xml:space="preserve"> резерв под обесценение финансовых вложений на величину разницы между учетной стоимостью и расчетной стоимостью таких финансовых вложений.</w:t>
      </w:r>
    </w:p>
    <w:p w:rsidR="00D65ECF" w:rsidRPr="00381571" w:rsidRDefault="00D65ECF" w:rsidP="005B5C33">
      <w:pPr>
        <w:pStyle w:val="210"/>
        <w:numPr>
          <w:ilvl w:val="3"/>
          <w:numId w:val="66"/>
        </w:numPr>
        <w:shd w:val="clear" w:color="auto" w:fill="auto"/>
        <w:spacing w:before="240" w:line="240" w:lineRule="auto"/>
        <w:ind w:left="0" w:firstLine="709"/>
        <w:rPr>
          <w:sz w:val="28"/>
          <w:szCs w:val="28"/>
        </w:rPr>
      </w:pPr>
      <w:r w:rsidRPr="00381571">
        <w:rPr>
          <w:sz w:val="28"/>
          <w:szCs w:val="28"/>
        </w:rPr>
        <w:t xml:space="preserve">Величина сформированного резерва отражается на счете 59 </w:t>
      </w:r>
      <w:r w:rsidR="00C33B33">
        <w:rPr>
          <w:sz w:val="28"/>
          <w:szCs w:val="28"/>
        </w:rPr>
        <w:t>«</w:t>
      </w:r>
      <w:r w:rsidRPr="00381571">
        <w:rPr>
          <w:sz w:val="28"/>
          <w:szCs w:val="28"/>
        </w:rPr>
        <w:t>Резервы под обесценение финансовых вложений</w:t>
      </w:r>
      <w:r w:rsidR="00C33B33">
        <w:rPr>
          <w:sz w:val="28"/>
          <w:szCs w:val="28"/>
        </w:rPr>
        <w:t>»</w:t>
      </w:r>
      <w:r w:rsidRPr="00381571">
        <w:rPr>
          <w:sz w:val="28"/>
          <w:szCs w:val="28"/>
        </w:rPr>
        <w:t xml:space="preserve"> в корреспонденции со счетом 91 </w:t>
      </w:r>
      <w:r w:rsidR="00C33B33">
        <w:rPr>
          <w:sz w:val="28"/>
          <w:szCs w:val="28"/>
        </w:rPr>
        <w:t>«</w:t>
      </w:r>
      <w:r w:rsidRPr="00381571">
        <w:rPr>
          <w:sz w:val="28"/>
          <w:szCs w:val="28"/>
        </w:rPr>
        <w:t>Прочие расходы</w:t>
      </w:r>
      <w:r w:rsidR="00C33B33">
        <w:rPr>
          <w:sz w:val="28"/>
          <w:szCs w:val="28"/>
        </w:rPr>
        <w:t>»</w:t>
      </w:r>
      <w:r w:rsidRPr="00381571">
        <w:rPr>
          <w:sz w:val="28"/>
          <w:szCs w:val="28"/>
        </w:rPr>
        <w:t>.</w:t>
      </w:r>
    </w:p>
    <w:p w:rsidR="00D65ECF" w:rsidRPr="006E5ABD" w:rsidRDefault="00D65ECF" w:rsidP="006E5ABD">
      <w:pPr>
        <w:pStyle w:val="210"/>
        <w:numPr>
          <w:ilvl w:val="3"/>
          <w:numId w:val="66"/>
        </w:numPr>
        <w:shd w:val="clear" w:color="auto" w:fill="auto"/>
        <w:spacing w:before="240" w:line="240" w:lineRule="auto"/>
        <w:ind w:left="0" w:firstLine="709"/>
        <w:rPr>
          <w:sz w:val="28"/>
          <w:szCs w:val="28"/>
        </w:rPr>
      </w:pPr>
      <w:r w:rsidRPr="00381571">
        <w:rPr>
          <w:sz w:val="28"/>
          <w:szCs w:val="28"/>
        </w:rPr>
        <w:t>В бухгалтерском балансе стоимость таких финансовых вложений показывается по учетной стоимости за вычетом резерва под их обесценение.</w:t>
      </w:r>
      <w:r w:rsidR="006E5ABD">
        <w:rPr>
          <w:sz w:val="28"/>
          <w:szCs w:val="28"/>
        </w:rPr>
        <w:t xml:space="preserve"> </w:t>
      </w:r>
      <w:r w:rsidRPr="006E5ABD">
        <w:rPr>
          <w:sz w:val="28"/>
          <w:szCs w:val="28"/>
        </w:rPr>
        <w:t>Резервы формируются в валюте финансового вложения и отражаются на отчетную дату в валюте Российской Федерации. По состоянию на отчетную дату величина резервов корректируется в зависимости от изменения курса, в котором выражена стоимость финансового вложения. Данная корректировка резервов признается изменением оценочного значения, обусловленная появлением новой информации, и не является курсовой разницей.</w:t>
      </w:r>
    </w:p>
    <w:p w:rsidR="00D65ECF" w:rsidRPr="00D65ECF" w:rsidRDefault="00D65ECF" w:rsidP="005B5C33">
      <w:pPr>
        <w:pStyle w:val="210"/>
        <w:numPr>
          <w:ilvl w:val="3"/>
          <w:numId w:val="66"/>
        </w:numPr>
        <w:shd w:val="clear" w:color="auto" w:fill="auto"/>
        <w:spacing w:before="240" w:line="240" w:lineRule="auto"/>
        <w:ind w:left="0" w:firstLine="709"/>
        <w:rPr>
          <w:rFonts w:eastAsia="Arial Unicode MS"/>
          <w:sz w:val="28"/>
          <w:szCs w:val="28"/>
        </w:rPr>
      </w:pPr>
      <w:r w:rsidRPr="00D65ECF">
        <w:rPr>
          <w:rFonts w:eastAsia="Arial Unicode MS"/>
          <w:sz w:val="28"/>
          <w:szCs w:val="28"/>
        </w:rPr>
        <w:t xml:space="preserve">Резерв формируется (корректируется) ежегодно по состоянию на отчетную дату и зависит исключительно от оценки признания факта обесценения финансового вложения. </w:t>
      </w:r>
    </w:p>
    <w:p w:rsidR="005B7A33" w:rsidRPr="00381571" w:rsidRDefault="009A6D28" w:rsidP="00705C39">
      <w:pPr>
        <w:pStyle w:val="15"/>
        <w:keepNext/>
        <w:keepLines/>
        <w:numPr>
          <w:ilvl w:val="1"/>
          <w:numId w:val="1"/>
        </w:numPr>
        <w:shd w:val="clear" w:color="auto" w:fill="auto"/>
        <w:tabs>
          <w:tab w:val="left" w:pos="529"/>
        </w:tabs>
        <w:spacing w:before="240" w:after="240" w:line="240" w:lineRule="auto"/>
        <w:ind w:firstLine="709"/>
        <w:outlineLvl w:val="1"/>
        <w:rPr>
          <w:sz w:val="28"/>
          <w:szCs w:val="28"/>
        </w:rPr>
      </w:pPr>
      <w:bookmarkStart w:id="48" w:name="_Toc475024020"/>
      <w:bookmarkStart w:id="49" w:name="_Toc482639961"/>
      <w:r w:rsidRPr="00381571">
        <w:rPr>
          <w:sz w:val="28"/>
          <w:szCs w:val="28"/>
        </w:rPr>
        <w:t>Оценочные обязательства</w:t>
      </w:r>
      <w:bookmarkEnd w:id="48"/>
      <w:bookmarkEnd w:id="49"/>
    </w:p>
    <w:p w:rsidR="005B7A33" w:rsidRPr="00381571" w:rsidRDefault="009A6D28" w:rsidP="0093789A">
      <w:pPr>
        <w:pStyle w:val="210"/>
        <w:numPr>
          <w:ilvl w:val="2"/>
          <w:numId w:val="1"/>
        </w:numPr>
        <w:shd w:val="clear" w:color="auto" w:fill="auto"/>
        <w:tabs>
          <w:tab w:val="left" w:pos="1560"/>
        </w:tabs>
        <w:spacing w:before="240" w:after="240" w:line="240" w:lineRule="auto"/>
        <w:ind w:firstLine="740"/>
        <w:rPr>
          <w:sz w:val="28"/>
          <w:szCs w:val="28"/>
        </w:rPr>
      </w:pPr>
      <w:r w:rsidRPr="00381571">
        <w:rPr>
          <w:sz w:val="28"/>
          <w:szCs w:val="28"/>
        </w:rPr>
        <w:t xml:space="preserve">Признание оценочных обязательств осуществляется Обществом в соответствии с Положением по бухгалтерскому учету </w:t>
      </w:r>
      <w:r w:rsidR="00C33B33">
        <w:rPr>
          <w:sz w:val="28"/>
          <w:szCs w:val="28"/>
        </w:rPr>
        <w:t>«</w:t>
      </w:r>
      <w:r w:rsidRPr="00381571">
        <w:rPr>
          <w:sz w:val="28"/>
          <w:szCs w:val="28"/>
        </w:rPr>
        <w:t>Оценочные обязательства, условные обязательства и условные активы</w:t>
      </w:r>
      <w:r w:rsidR="00C33B33">
        <w:rPr>
          <w:sz w:val="28"/>
          <w:szCs w:val="28"/>
        </w:rPr>
        <w:t>»</w:t>
      </w:r>
      <w:r w:rsidRPr="00381571">
        <w:rPr>
          <w:sz w:val="28"/>
          <w:szCs w:val="28"/>
        </w:rPr>
        <w:t xml:space="preserve"> ПБУ 8/2010</w:t>
      </w:r>
      <w:r w:rsidR="00DB1B70" w:rsidRPr="00DB1B70">
        <w:rPr>
          <w:sz w:val="28"/>
          <w:szCs w:val="28"/>
        </w:rPr>
        <w:t xml:space="preserve"> </w:t>
      </w:r>
      <w:r w:rsidR="00DB1B70" w:rsidRPr="00DB1B70">
        <w:rPr>
          <w:color w:val="0070C0"/>
          <w:sz w:val="28"/>
          <w:szCs w:val="28"/>
        </w:rPr>
        <w:t>[</w:t>
      </w:r>
      <w:r w:rsidR="00D75A2C" w:rsidRPr="00DB1B70">
        <w:rPr>
          <w:color w:val="0070C0"/>
          <w:sz w:val="28"/>
          <w:szCs w:val="28"/>
        </w:rPr>
        <w:fldChar w:fldCharType="begin"/>
      </w:r>
      <w:r w:rsidR="00DB1B70" w:rsidRPr="00DB1B70">
        <w:rPr>
          <w:color w:val="0070C0"/>
          <w:sz w:val="28"/>
          <w:szCs w:val="28"/>
        </w:rPr>
        <w:instrText xml:space="preserve"> REF _Ref482363400 \r \h </w:instrText>
      </w:r>
      <w:r w:rsidR="00D75A2C" w:rsidRPr="00DB1B70">
        <w:rPr>
          <w:color w:val="0070C0"/>
          <w:sz w:val="28"/>
          <w:szCs w:val="28"/>
        </w:rPr>
      </w:r>
      <w:r w:rsidR="00D75A2C" w:rsidRPr="00DB1B70">
        <w:rPr>
          <w:color w:val="0070C0"/>
          <w:sz w:val="28"/>
          <w:szCs w:val="28"/>
        </w:rPr>
        <w:fldChar w:fldCharType="separate"/>
      </w:r>
      <w:r w:rsidR="00DB1B70" w:rsidRPr="00DB1B70">
        <w:rPr>
          <w:color w:val="0070C0"/>
          <w:sz w:val="28"/>
          <w:szCs w:val="28"/>
        </w:rPr>
        <w:t>12</w:t>
      </w:r>
      <w:r w:rsidR="00D75A2C" w:rsidRPr="00DB1B70">
        <w:rPr>
          <w:color w:val="0070C0"/>
          <w:sz w:val="28"/>
          <w:szCs w:val="28"/>
        </w:rPr>
        <w:fldChar w:fldCharType="end"/>
      </w:r>
      <w:r w:rsidR="00DB1B70" w:rsidRPr="00DB1B70">
        <w:rPr>
          <w:color w:val="0070C0"/>
          <w:sz w:val="28"/>
          <w:szCs w:val="28"/>
        </w:rPr>
        <w:t>]</w:t>
      </w:r>
      <w:r w:rsidRPr="00381571">
        <w:rPr>
          <w:sz w:val="28"/>
          <w:szCs w:val="28"/>
        </w:rPr>
        <w:t>.</w:t>
      </w:r>
    </w:p>
    <w:p w:rsidR="005B7A33" w:rsidRPr="00381571" w:rsidRDefault="009A6D28" w:rsidP="0093789A">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Оценочное обязательство признается в бухгалтерском учете при одновременном соблюдении следующих условий:</w:t>
      </w:r>
    </w:p>
    <w:p w:rsidR="005B7A33" w:rsidRPr="00381571" w:rsidRDefault="004436B3" w:rsidP="005B5C33">
      <w:pPr>
        <w:pStyle w:val="210"/>
        <w:numPr>
          <w:ilvl w:val="0"/>
          <w:numId w:val="36"/>
        </w:numPr>
        <w:shd w:val="clear" w:color="auto" w:fill="auto"/>
        <w:tabs>
          <w:tab w:val="left" w:pos="1560"/>
        </w:tabs>
        <w:spacing w:line="240" w:lineRule="auto"/>
        <w:ind w:firstLine="740"/>
        <w:rPr>
          <w:sz w:val="28"/>
          <w:szCs w:val="28"/>
        </w:rPr>
      </w:pPr>
      <w:r>
        <w:rPr>
          <w:sz w:val="28"/>
          <w:szCs w:val="28"/>
        </w:rPr>
        <w:t>у</w:t>
      </w:r>
      <w:r w:rsidR="004E4AC8">
        <w:rPr>
          <w:sz w:val="28"/>
          <w:szCs w:val="28"/>
        </w:rPr>
        <w:t xml:space="preserve"> </w:t>
      </w:r>
      <w:r w:rsidR="009A6D28" w:rsidRPr="00381571">
        <w:rPr>
          <w:sz w:val="28"/>
          <w:szCs w:val="28"/>
        </w:rPr>
        <w:t xml:space="preserve">Общества существует обязанность, явившаяся следствием прошлых событий ее хозяйственной жизни, исполнения которой </w:t>
      </w:r>
      <w:r w:rsidR="00BB6622">
        <w:rPr>
          <w:sz w:val="28"/>
          <w:szCs w:val="28"/>
        </w:rPr>
        <w:t xml:space="preserve">Общество </w:t>
      </w:r>
      <w:r w:rsidR="009A6D28" w:rsidRPr="00381571">
        <w:rPr>
          <w:sz w:val="28"/>
          <w:szCs w:val="28"/>
        </w:rPr>
        <w:t xml:space="preserve">не может избежать. В случае, когда у </w:t>
      </w:r>
      <w:r w:rsidR="00BB6622">
        <w:rPr>
          <w:sz w:val="28"/>
          <w:szCs w:val="28"/>
        </w:rPr>
        <w:t xml:space="preserve">Общества </w:t>
      </w:r>
      <w:r w:rsidR="009A6D28" w:rsidRPr="00381571">
        <w:rPr>
          <w:sz w:val="28"/>
          <w:szCs w:val="28"/>
        </w:rPr>
        <w:t xml:space="preserve">возникают сомнения в наличии такой обязанности, </w:t>
      </w:r>
      <w:r w:rsidR="00BB6622">
        <w:rPr>
          <w:sz w:val="28"/>
          <w:szCs w:val="28"/>
        </w:rPr>
        <w:t xml:space="preserve">Общество </w:t>
      </w:r>
      <w:r w:rsidR="009A6D28" w:rsidRPr="00381571">
        <w:rPr>
          <w:sz w:val="28"/>
          <w:szCs w:val="28"/>
        </w:rPr>
        <w:t xml:space="preserve">признает оценочное обязательство, если в результате анализа всех обстоятельств и условий, включая мнения экспертов, более вероятно, чем </w:t>
      </w:r>
      <w:r w:rsidR="004B1B54">
        <w:rPr>
          <w:sz w:val="28"/>
          <w:szCs w:val="28"/>
        </w:rPr>
        <w:t>нет, что обязанность существует.</w:t>
      </w:r>
    </w:p>
    <w:p w:rsidR="005B7A33" w:rsidRPr="00381571" w:rsidRDefault="004436B3" w:rsidP="005B5C33">
      <w:pPr>
        <w:pStyle w:val="210"/>
        <w:numPr>
          <w:ilvl w:val="0"/>
          <w:numId w:val="36"/>
        </w:numPr>
        <w:shd w:val="clear" w:color="auto" w:fill="auto"/>
        <w:tabs>
          <w:tab w:val="left" w:pos="1560"/>
        </w:tabs>
        <w:spacing w:line="240" w:lineRule="auto"/>
        <w:ind w:firstLine="740"/>
        <w:rPr>
          <w:sz w:val="28"/>
          <w:szCs w:val="28"/>
        </w:rPr>
      </w:pPr>
      <w:r>
        <w:rPr>
          <w:sz w:val="28"/>
          <w:szCs w:val="28"/>
        </w:rPr>
        <w:t>у</w:t>
      </w:r>
      <w:r w:rsidR="009A6D28" w:rsidRPr="00381571">
        <w:rPr>
          <w:sz w:val="28"/>
          <w:szCs w:val="28"/>
        </w:rPr>
        <w:t>меньшение экономических выгод Общества, необходимое для исполнения оце</w:t>
      </w:r>
      <w:r w:rsidR="004B1B54">
        <w:rPr>
          <w:sz w:val="28"/>
          <w:szCs w:val="28"/>
        </w:rPr>
        <w:t>ночного обязательства, вероятно.</w:t>
      </w:r>
    </w:p>
    <w:p w:rsidR="005B7A33" w:rsidRPr="00381571" w:rsidRDefault="004436B3" w:rsidP="005B5C33">
      <w:pPr>
        <w:pStyle w:val="210"/>
        <w:numPr>
          <w:ilvl w:val="0"/>
          <w:numId w:val="36"/>
        </w:numPr>
        <w:shd w:val="clear" w:color="auto" w:fill="auto"/>
        <w:tabs>
          <w:tab w:val="left" w:pos="1560"/>
        </w:tabs>
        <w:spacing w:line="240" w:lineRule="auto"/>
        <w:ind w:firstLine="740"/>
        <w:rPr>
          <w:sz w:val="28"/>
          <w:szCs w:val="28"/>
        </w:rPr>
      </w:pPr>
      <w:r>
        <w:rPr>
          <w:sz w:val="28"/>
          <w:szCs w:val="28"/>
        </w:rPr>
        <w:t>в</w:t>
      </w:r>
      <w:r w:rsidR="009A6D28" w:rsidRPr="00381571">
        <w:rPr>
          <w:sz w:val="28"/>
          <w:szCs w:val="28"/>
        </w:rPr>
        <w:t>еличина оценочного обязательства</w:t>
      </w:r>
      <w:r w:rsidR="004B1B54">
        <w:rPr>
          <w:sz w:val="28"/>
          <w:szCs w:val="28"/>
        </w:rPr>
        <w:t xml:space="preserve"> может быть обоснованно оценена.</w:t>
      </w:r>
    </w:p>
    <w:p w:rsidR="005B7A33" w:rsidRPr="00381571" w:rsidRDefault="004436B3" w:rsidP="005B5C33">
      <w:pPr>
        <w:pStyle w:val="210"/>
        <w:numPr>
          <w:ilvl w:val="0"/>
          <w:numId w:val="36"/>
        </w:numPr>
        <w:shd w:val="clear" w:color="auto" w:fill="auto"/>
        <w:tabs>
          <w:tab w:val="left" w:pos="1580"/>
        </w:tabs>
        <w:spacing w:line="240" w:lineRule="auto"/>
        <w:ind w:firstLine="740"/>
        <w:rPr>
          <w:sz w:val="28"/>
          <w:szCs w:val="28"/>
        </w:rPr>
      </w:pPr>
      <w:r>
        <w:rPr>
          <w:sz w:val="28"/>
          <w:szCs w:val="28"/>
        </w:rPr>
        <w:t>о</w:t>
      </w:r>
      <w:r w:rsidR="009A6D28" w:rsidRPr="00381571">
        <w:rPr>
          <w:sz w:val="28"/>
          <w:szCs w:val="28"/>
        </w:rPr>
        <w:t>ценочные обязательства отражаются на счете учета резервов предстоящих расходов. При признании оценочного обязательства в зависимости от его характера величина оценочного обязательства относится на расходы по обычным видам деятельности или на прочие расходы, либо включается в стоимость актива.</w:t>
      </w:r>
    </w:p>
    <w:p w:rsidR="005B7A33" w:rsidRPr="00381571" w:rsidRDefault="00474540" w:rsidP="008458D8">
      <w:pPr>
        <w:pStyle w:val="210"/>
        <w:numPr>
          <w:ilvl w:val="2"/>
          <w:numId w:val="1"/>
        </w:numPr>
        <w:shd w:val="clear" w:color="auto" w:fill="auto"/>
        <w:tabs>
          <w:tab w:val="left" w:pos="1560"/>
        </w:tabs>
        <w:spacing w:before="240" w:line="240" w:lineRule="auto"/>
        <w:ind w:firstLine="743"/>
        <w:rPr>
          <w:sz w:val="28"/>
          <w:szCs w:val="28"/>
        </w:rPr>
      </w:pPr>
      <w:r>
        <w:rPr>
          <w:sz w:val="28"/>
          <w:szCs w:val="28"/>
        </w:rPr>
        <w:t xml:space="preserve"> </w:t>
      </w:r>
      <w:r w:rsidR="009A6D28" w:rsidRPr="00381571">
        <w:rPr>
          <w:sz w:val="28"/>
          <w:szCs w:val="28"/>
        </w:rPr>
        <w:t>Оценочное обязательство признается в бухгалтерском учете в величине, отражающей наиболее достоверную денежную оценку расходов, необходимых для расчетов по этому обязательству. Наиболее достоверная оценка расходов представляет собой величину, необходимую непосредственно для исполнения (погашения) обязательства по состоянию на отчетную дату или для перевода обязательства на другое лицо по состоянию на отчетную дату.</w:t>
      </w:r>
    </w:p>
    <w:p w:rsidR="005B7A33" w:rsidRPr="004436B3" w:rsidRDefault="009A6D28" w:rsidP="008458D8">
      <w:pPr>
        <w:pStyle w:val="210"/>
        <w:shd w:val="clear" w:color="auto" w:fill="auto"/>
        <w:spacing w:line="240" w:lineRule="auto"/>
        <w:ind w:right="40" w:firstLine="709"/>
        <w:rPr>
          <w:sz w:val="28"/>
          <w:szCs w:val="28"/>
        </w:rPr>
      </w:pPr>
      <w:r w:rsidRPr="004436B3">
        <w:rPr>
          <w:sz w:val="28"/>
          <w:szCs w:val="28"/>
        </w:rPr>
        <w:t>Величина оценочного обязательства определяется Обществом на основе имеющихся фактов хозяйственной жизни Общества, опыта в отношении исполнения аналогичных обязательств, а также, при необходимости, мнений экспертов. Общество обеспечивает документальное подтверждение обоснованности такой оценки.</w:t>
      </w:r>
    </w:p>
    <w:p w:rsidR="005B7A33" w:rsidRPr="00381571" w:rsidRDefault="009A6D28" w:rsidP="003264D5">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В течение отчетного года при фактических расчетах по признанным оценочным обязательствам в бухгалтерском учете отражается сумма затрат, связанных с выполнением Обществом этих обязательств, или соответствующая кредиторская задолженность в корреспонденции со счетом учета резерва предстоящих расходов.</w:t>
      </w:r>
    </w:p>
    <w:p w:rsidR="005B7A33" w:rsidRPr="00381571" w:rsidRDefault="009A6D28" w:rsidP="003264D5">
      <w:pPr>
        <w:pStyle w:val="210"/>
        <w:shd w:val="clear" w:color="auto" w:fill="auto"/>
        <w:spacing w:line="240" w:lineRule="auto"/>
        <w:ind w:right="40" w:firstLine="709"/>
        <w:rPr>
          <w:sz w:val="28"/>
          <w:szCs w:val="28"/>
        </w:rPr>
      </w:pPr>
      <w:r w:rsidRPr="00381571">
        <w:rPr>
          <w:sz w:val="28"/>
          <w:szCs w:val="28"/>
        </w:rPr>
        <w:t>Признанное оценочное обязательство может списываться в счет отражения затрат или признания кредиторской задолженности по выполнению только того обязательства, по которому оно было создано.</w:t>
      </w:r>
    </w:p>
    <w:p w:rsidR="005B7A33" w:rsidRPr="00381571" w:rsidRDefault="009A6D28" w:rsidP="003264D5">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В случае недостаточности суммы признанного оценочного обязательства, затраты Общества по погашению обязательства отражаются в бухгалтерском учете в общем порядке.</w:t>
      </w:r>
    </w:p>
    <w:p w:rsidR="005B7A33" w:rsidRPr="00381571" w:rsidRDefault="009A6D28" w:rsidP="00382754">
      <w:pPr>
        <w:pStyle w:val="210"/>
        <w:shd w:val="clear" w:color="auto" w:fill="auto"/>
        <w:spacing w:line="320" w:lineRule="exact"/>
        <w:ind w:right="38" w:firstLine="709"/>
        <w:rPr>
          <w:sz w:val="28"/>
          <w:szCs w:val="28"/>
        </w:rPr>
      </w:pPr>
      <w:r w:rsidRPr="00381571">
        <w:rPr>
          <w:sz w:val="28"/>
          <w:szCs w:val="28"/>
        </w:rPr>
        <w:t>В случае избыточности суммы признанного оценочного обязательства или в случае прекращения выполнения условий признания оценочного обязательства, неиспользованная сумма оценочного обязательства списывается с отнесением на прочие доходы Общества.</w:t>
      </w:r>
    </w:p>
    <w:p w:rsidR="005B7A33" w:rsidRPr="00381571" w:rsidRDefault="009A6D28" w:rsidP="003264D5">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Обоснованность признания и величина оценочного обязательства подлежат проверке Обществом в конце отчетного года, а также при наступлении новых событий, связанных с этим обязательством.</w:t>
      </w:r>
    </w:p>
    <w:p w:rsidR="005B7A33" w:rsidRPr="00381571" w:rsidRDefault="009A6D28" w:rsidP="00382754">
      <w:pPr>
        <w:pStyle w:val="210"/>
        <w:shd w:val="clear" w:color="auto" w:fill="auto"/>
        <w:spacing w:line="320" w:lineRule="exact"/>
        <w:ind w:right="38" w:firstLine="709"/>
        <w:rPr>
          <w:sz w:val="28"/>
          <w:szCs w:val="28"/>
        </w:rPr>
      </w:pPr>
      <w:r w:rsidRPr="00381571">
        <w:rPr>
          <w:sz w:val="28"/>
          <w:szCs w:val="28"/>
        </w:rPr>
        <w:t>По результатам такой проверки сумма оценочного обязательства, при получении дополнительной информации, позволяющей сделать уточнение величины оценочного обязательства</w:t>
      </w:r>
      <w:r w:rsidR="00027B2C">
        <w:rPr>
          <w:sz w:val="28"/>
          <w:szCs w:val="28"/>
        </w:rPr>
        <w:t>,</w:t>
      </w:r>
      <w:r w:rsidRPr="00381571">
        <w:rPr>
          <w:sz w:val="28"/>
          <w:szCs w:val="28"/>
        </w:rPr>
        <w:t xml:space="preserve"> может быть:</w:t>
      </w:r>
    </w:p>
    <w:p w:rsidR="005B7A33" w:rsidRPr="00381571" w:rsidRDefault="009A6D28" w:rsidP="005B5C33">
      <w:pPr>
        <w:pStyle w:val="210"/>
        <w:numPr>
          <w:ilvl w:val="0"/>
          <w:numId w:val="23"/>
        </w:numPr>
        <w:shd w:val="clear" w:color="auto" w:fill="auto"/>
        <w:tabs>
          <w:tab w:val="left" w:pos="1139"/>
        </w:tabs>
        <w:spacing w:line="338" w:lineRule="exact"/>
        <w:ind w:firstLine="740"/>
        <w:rPr>
          <w:sz w:val="28"/>
          <w:szCs w:val="28"/>
        </w:rPr>
      </w:pPr>
      <w:r w:rsidRPr="00381571">
        <w:rPr>
          <w:sz w:val="28"/>
          <w:szCs w:val="28"/>
        </w:rPr>
        <w:t>увеличена;</w:t>
      </w:r>
    </w:p>
    <w:p w:rsidR="005B7A33" w:rsidRPr="00381571" w:rsidRDefault="009A6D28" w:rsidP="005B5C33">
      <w:pPr>
        <w:pStyle w:val="210"/>
        <w:numPr>
          <w:ilvl w:val="0"/>
          <w:numId w:val="23"/>
        </w:numPr>
        <w:shd w:val="clear" w:color="auto" w:fill="auto"/>
        <w:tabs>
          <w:tab w:val="left" w:pos="1139"/>
        </w:tabs>
        <w:spacing w:line="338" w:lineRule="exact"/>
        <w:ind w:firstLine="740"/>
        <w:rPr>
          <w:sz w:val="28"/>
          <w:szCs w:val="28"/>
        </w:rPr>
      </w:pPr>
      <w:r w:rsidRPr="00381571">
        <w:rPr>
          <w:sz w:val="28"/>
          <w:szCs w:val="28"/>
        </w:rPr>
        <w:t>уменьшена</w:t>
      </w:r>
      <w:r w:rsidR="006B6E4E">
        <w:rPr>
          <w:sz w:val="28"/>
          <w:szCs w:val="28"/>
        </w:rPr>
        <w:t>;</w:t>
      </w:r>
    </w:p>
    <w:p w:rsidR="005B7A33" w:rsidRPr="00381571" w:rsidRDefault="009A6D28" w:rsidP="005B5C33">
      <w:pPr>
        <w:pStyle w:val="210"/>
        <w:numPr>
          <w:ilvl w:val="0"/>
          <w:numId w:val="23"/>
        </w:numPr>
        <w:shd w:val="clear" w:color="auto" w:fill="auto"/>
        <w:tabs>
          <w:tab w:val="left" w:pos="1139"/>
        </w:tabs>
        <w:spacing w:line="338" w:lineRule="exact"/>
        <w:ind w:firstLine="740"/>
        <w:rPr>
          <w:sz w:val="28"/>
          <w:szCs w:val="28"/>
        </w:rPr>
      </w:pPr>
      <w:r w:rsidRPr="00381571">
        <w:rPr>
          <w:sz w:val="28"/>
          <w:szCs w:val="28"/>
        </w:rPr>
        <w:t>остаться без изменения;</w:t>
      </w:r>
    </w:p>
    <w:p w:rsidR="005B7A33" w:rsidRPr="00381571" w:rsidRDefault="009A6D28" w:rsidP="005B5C33">
      <w:pPr>
        <w:pStyle w:val="210"/>
        <w:numPr>
          <w:ilvl w:val="0"/>
          <w:numId w:val="23"/>
        </w:numPr>
        <w:shd w:val="clear" w:color="auto" w:fill="auto"/>
        <w:tabs>
          <w:tab w:val="left" w:pos="1139"/>
        </w:tabs>
        <w:spacing w:after="243" w:line="338" w:lineRule="exact"/>
        <w:ind w:firstLine="740"/>
        <w:rPr>
          <w:sz w:val="28"/>
          <w:szCs w:val="28"/>
        </w:rPr>
      </w:pPr>
      <w:r w:rsidRPr="00381571">
        <w:rPr>
          <w:sz w:val="28"/>
          <w:szCs w:val="28"/>
        </w:rPr>
        <w:t>списана.</w:t>
      </w:r>
    </w:p>
    <w:p w:rsidR="005B7A33" w:rsidRPr="00381571" w:rsidRDefault="009A6D28" w:rsidP="003264D5">
      <w:pPr>
        <w:pStyle w:val="210"/>
        <w:numPr>
          <w:ilvl w:val="2"/>
          <w:numId w:val="1"/>
        </w:numPr>
        <w:shd w:val="clear" w:color="auto" w:fill="auto"/>
        <w:tabs>
          <w:tab w:val="left" w:pos="1560"/>
        </w:tabs>
        <w:spacing w:before="240" w:line="240" w:lineRule="auto"/>
        <w:ind w:firstLine="743"/>
        <w:rPr>
          <w:sz w:val="28"/>
          <w:szCs w:val="28"/>
        </w:rPr>
      </w:pPr>
      <w:r w:rsidRPr="00381571">
        <w:rPr>
          <w:sz w:val="28"/>
          <w:szCs w:val="28"/>
        </w:rPr>
        <w:t>В Обществе признаются следующие оценочные обязательства:</w:t>
      </w:r>
    </w:p>
    <w:p w:rsidR="00C41654" w:rsidRPr="00C41654" w:rsidRDefault="009A6D28" w:rsidP="005B5C33">
      <w:pPr>
        <w:numPr>
          <w:ilvl w:val="0"/>
          <w:numId w:val="23"/>
        </w:numPr>
        <w:tabs>
          <w:tab w:val="left" w:pos="1139"/>
        </w:tabs>
        <w:spacing w:line="338" w:lineRule="exact"/>
        <w:ind w:firstLine="740"/>
        <w:jc w:val="both"/>
        <w:rPr>
          <w:rFonts w:ascii="Times New Roman" w:hAnsi="Times New Roman" w:cs="Times New Roman"/>
          <w:sz w:val="28"/>
          <w:szCs w:val="28"/>
        </w:rPr>
      </w:pPr>
      <w:r w:rsidRPr="00C41654">
        <w:rPr>
          <w:rFonts w:ascii="Times New Roman" w:hAnsi="Times New Roman" w:cs="Times New Roman"/>
          <w:sz w:val="28"/>
          <w:szCs w:val="28"/>
        </w:rPr>
        <w:t>резерв на предстоящую оплату отпусков</w:t>
      </w:r>
      <w:r w:rsidR="00C41654" w:rsidRPr="00C41654">
        <w:rPr>
          <w:rFonts w:ascii="Times New Roman" w:hAnsi="Times New Roman" w:cs="Times New Roman"/>
          <w:sz w:val="28"/>
          <w:szCs w:val="28"/>
        </w:rPr>
        <w:t xml:space="preserve"> (по методу обязательств);</w:t>
      </w:r>
    </w:p>
    <w:p w:rsidR="005B7A33" w:rsidRPr="00C41654" w:rsidRDefault="00C41654" w:rsidP="00C41654">
      <w:pPr>
        <w:shd w:val="clear" w:color="auto" w:fill="FFFFFF"/>
        <w:tabs>
          <w:tab w:val="left" w:pos="1139"/>
        </w:tabs>
        <w:spacing w:line="338" w:lineRule="exact"/>
        <w:ind w:firstLine="709"/>
        <w:jc w:val="both"/>
        <w:rPr>
          <w:rFonts w:ascii="Times New Roman" w:eastAsia="Times New Roman" w:hAnsi="Times New Roman" w:cs="Times New Roman"/>
          <w:sz w:val="28"/>
          <w:szCs w:val="28"/>
        </w:rPr>
      </w:pPr>
      <w:r w:rsidRPr="00C41654">
        <w:rPr>
          <w:rFonts w:ascii="Times New Roman" w:eastAsia="Times New Roman" w:hAnsi="Times New Roman" w:cs="Times New Roman"/>
          <w:sz w:val="28"/>
          <w:szCs w:val="28"/>
        </w:rPr>
        <w:t>Признание оценочного обязательства по отпускам работников производится в связи с тем, что обязанность Общества, имеющей трудовые отношения с гражданами, предоставить своим работникам ежегодный оплачиваемый отпуск предусмотрена требованиями главы 19 Трудового кодекса Российской Федерации, отказаться от нее работодатель не вправе. Оценка сумм обязательств Общества по оплате отпусков работникам производится ежемесячно (метод обязательств). Расчет производится отдельно по каждому работнику Общества</w:t>
      </w:r>
      <w:r w:rsidR="009A6D28" w:rsidRPr="00381571">
        <w:rPr>
          <w:sz w:val="28"/>
          <w:szCs w:val="28"/>
        </w:rPr>
        <w:t>;</w:t>
      </w:r>
    </w:p>
    <w:p w:rsidR="005B7A33" w:rsidRPr="006E5ABD" w:rsidRDefault="009A6D28" w:rsidP="005B5C33">
      <w:pPr>
        <w:pStyle w:val="210"/>
        <w:numPr>
          <w:ilvl w:val="0"/>
          <w:numId w:val="23"/>
        </w:numPr>
        <w:shd w:val="clear" w:color="auto" w:fill="auto"/>
        <w:tabs>
          <w:tab w:val="left" w:pos="1139"/>
        </w:tabs>
        <w:spacing w:line="338" w:lineRule="exact"/>
        <w:ind w:firstLine="740"/>
        <w:rPr>
          <w:color w:val="auto"/>
          <w:sz w:val="28"/>
          <w:szCs w:val="28"/>
        </w:rPr>
      </w:pPr>
      <w:r w:rsidRPr="00381571">
        <w:rPr>
          <w:sz w:val="28"/>
          <w:szCs w:val="28"/>
        </w:rPr>
        <w:t xml:space="preserve">резервы предвиденных расходов, ожидаемых убытков по договорам строительного подряда, учет доходов и расходов по которым осуществляется в </w:t>
      </w:r>
      <w:r w:rsidRPr="00C41654">
        <w:rPr>
          <w:sz w:val="28"/>
          <w:szCs w:val="28"/>
        </w:rPr>
        <w:t>соответствии с ПБУ 2/</w:t>
      </w:r>
      <w:r w:rsidRPr="006E5ABD">
        <w:rPr>
          <w:color w:val="auto"/>
          <w:sz w:val="28"/>
          <w:szCs w:val="28"/>
        </w:rPr>
        <w:t>2008</w:t>
      </w:r>
      <w:r w:rsidR="0085792C" w:rsidRPr="006E5ABD">
        <w:rPr>
          <w:color w:val="auto"/>
          <w:sz w:val="28"/>
          <w:szCs w:val="28"/>
        </w:rPr>
        <w:t xml:space="preserve"> и согласно Методике МТД-БСМ-001</w:t>
      </w:r>
      <w:r w:rsidR="00DB1B70" w:rsidRPr="006E5ABD">
        <w:rPr>
          <w:color w:val="auto"/>
          <w:sz w:val="28"/>
          <w:szCs w:val="28"/>
        </w:rPr>
        <w:t xml:space="preserve"> [</w:t>
      </w:r>
      <w:r w:rsidR="00AE46ED">
        <w:fldChar w:fldCharType="begin"/>
      </w:r>
      <w:r w:rsidR="00AE46ED">
        <w:instrText xml:space="preserve"> REF _Ref482363457 \r \h  \* MERGEFORMAT </w:instrText>
      </w:r>
      <w:r w:rsidR="00AE46ED">
        <w:fldChar w:fldCharType="separate"/>
      </w:r>
      <w:r w:rsidR="00DB1B70" w:rsidRPr="006E5ABD">
        <w:rPr>
          <w:color w:val="auto"/>
          <w:sz w:val="28"/>
          <w:szCs w:val="28"/>
        </w:rPr>
        <w:t>32</w:t>
      </w:r>
      <w:r w:rsidR="00AE46ED">
        <w:fldChar w:fldCharType="end"/>
      </w:r>
      <w:r w:rsidR="00DB1B70" w:rsidRPr="006E5ABD">
        <w:rPr>
          <w:color w:val="auto"/>
          <w:sz w:val="28"/>
          <w:szCs w:val="28"/>
        </w:rPr>
        <w:t>]</w:t>
      </w:r>
      <w:r w:rsidRPr="006E5ABD">
        <w:rPr>
          <w:color w:val="auto"/>
          <w:sz w:val="28"/>
          <w:szCs w:val="28"/>
        </w:rPr>
        <w:t>;</w:t>
      </w:r>
    </w:p>
    <w:p w:rsidR="00C41654" w:rsidRPr="00C41654" w:rsidRDefault="00C41654" w:rsidP="005B5C33">
      <w:pPr>
        <w:numPr>
          <w:ilvl w:val="0"/>
          <w:numId w:val="23"/>
        </w:numPr>
        <w:tabs>
          <w:tab w:val="left" w:pos="1139"/>
        </w:tabs>
        <w:spacing w:line="338" w:lineRule="exact"/>
        <w:ind w:firstLine="740"/>
        <w:jc w:val="both"/>
        <w:rPr>
          <w:rFonts w:ascii="Times New Roman" w:hAnsi="Times New Roman" w:cs="Times New Roman"/>
          <w:sz w:val="28"/>
          <w:szCs w:val="28"/>
        </w:rPr>
      </w:pPr>
      <w:r w:rsidRPr="00C41654">
        <w:rPr>
          <w:rFonts w:ascii="Times New Roman" w:hAnsi="Times New Roman" w:cs="Times New Roman"/>
          <w:sz w:val="28"/>
          <w:szCs w:val="28"/>
        </w:rPr>
        <w:t>резерв на выполнение гарантийных обязательств;</w:t>
      </w:r>
    </w:p>
    <w:p w:rsidR="00C41654" w:rsidRPr="00604A44" w:rsidRDefault="00C41654" w:rsidP="00C41654">
      <w:pPr>
        <w:pStyle w:val="af4"/>
        <w:spacing w:before="0" w:after="0"/>
        <w:ind w:firstLine="0"/>
        <w:rPr>
          <w:sz w:val="28"/>
          <w:szCs w:val="28"/>
        </w:rPr>
      </w:pPr>
      <w:r w:rsidRPr="00604A44">
        <w:rPr>
          <w:sz w:val="28"/>
          <w:szCs w:val="28"/>
        </w:rPr>
        <w:t>Оценочные обязательства могут создаваться (при выполнении условий их признания в учете) в отношении, например, выданных Обществом гарантийных обязательств в отношении реализованных ею в отчетном периоде продукции, товаров, выполненных работ, оказанных услуг. Гарантийные обязательства по строительству возникают после подписания КС-14.</w:t>
      </w:r>
    </w:p>
    <w:p w:rsidR="00C41654" w:rsidRPr="00C41654" w:rsidRDefault="00C41654" w:rsidP="00C41654">
      <w:pPr>
        <w:tabs>
          <w:tab w:val="left" w:pos="1139"/>
        </w:tabs>
        <w:spacing w:line="338" w:lineRule="exact"/>
        <w:ind w:firstLine="709"/>
        <w:jc w:val="both"/>
        <w:rPr>
          <w:rFonts w:ascii="Times New Roman" w:hAnsi="Times New Roman" w:cs="Times New Roman"/>
          <w:sz w:val="28"/>
          <w:szCs w:val="28"/>
        </w:rPr>
      </w:pPr>
      <w:r w:rsidRPr="00C41654">
        <w:rPr>
          <w:rFonts w:ascii="Times New Roman" w:hAnsi="Times New Roman" w:cs="Times New Roman"/>
          <w:sz w:val="28"/>
          <w:szCs w:val="28"/>
        </w:rPr>
        <w:t xml:space="preserve">В отношении объектов, по которым у </w:t>
      </w:r>
      <w:r w:rsidR="00560901">
        <w:rPr>
          <w:rFonts w:ascii="Times New Roman" w:hAnsi="Times New Roman" w:cs="Times New Roman"/>
          <w:sz w:val="28"/>
          <w:szCs w:val="28"/>
        </w:rPr>
        <w:t xml:space="preserve">Общества </w:t>
      </w:r>
      <w:r w:rsidRPr="00C41654">
        <w:rPr>
          <w:rFonts w:ascii="Times New Roman" w:hAnsi="Times New Roman" w:cs="Times New Roman"/>
          <w:sz w:val="28"/>
          <w:szCs w:val="28"/>
        </w:rPr>
        <w:t xml:space="preserve">имеется статистика затрат на исполнение гарантийных обязательств либо план выполнения гарантийных обязательств с учетом срока их гарантии и расходов на ремонт, сумма этих обязательств может быть обоснованно оценена, гарантийные обязательства признаются оценочными обязательствами. </w:t>
      </w:r>
    </w:p>
    <w:p w:rsidR="00C41654" w:rsidRDefault="00C41654" w:rsidP="00C41654">
      <w:pPr>
        <w:pStyle w:val="af4"/>
        <w:spacing w:before="0" w:after="0"/>
      </w:pPr>
      <w:r w:rsidRPr="00C41654">
        <w:rPr>
          <w:rFonts w:cs="Times New Roman"/>
          <w:sz w:val="28"/>
          <w:szCs w:val="28"/>
        </w:rPr>
        <w:t xml:space="preserve">Величина оценочного обязательства определяется на основе прошлого опыта работы </w:t>
      </w:r>
      <w:r w:rsidR="00560901">
        <w:rPr>
          <w:rFonts w:cs="Times New Roman"/>
          <w:sz w:val="28"/>
          <w:szCs w:val="28"/>
        </w:rPr>
        <w:t>Общества</w:t>
      </w:r>
      <w:r w:rsidR="00560901" w:rsidRPr="00C41654">
        <w:rPr>
          <w:rFonts w:cs="Times New Roman"/>
          <w:sz w:val="28"/>
          <w:szCs w:val="28"/>
        </w:rPr>
        <w:t xml:space="preserve"> </w:t>
      </w:r>
      <w:r w:rsidRPr="00C41654">
        <w:rPr>
          <w:rFonts w:cs="Times New Roman"/>
          <w:sz w:val="28"/>
          <w:szCs w:val="28"/>
        </w:rPr>
        <w:t>по договорам подряда на аналогичные объекты строительства. Сумма оценочного обязательства включается в прямые затраты по договору подряда.</w:t>
      </w:r>
      <w:r w:rsidRPr="00C41654">
        <w:t xml:space="preserve"> </w:t>
      </w:r>
    </w:p>
    <w:p w:rsidR="00C41654" w:rsidRPr="00C41654" w:rsidRDefault="00C41654" w:rsidP="00C41654">
      <w:pPr>
        <w:tabs>
          <w:tab w:val="left" w:pos="1139"/>
        </w:tabs>
        <w:spacing w:line="338" w:lineRule="exact"/>
        <w:ind w:firstLine="709"/>
        <w:jc w:val="both"/>
        <w:rPr>
          <w:rFonts w:ascii="Times New Roman" w:hAnsi="Times New Roman" w:cs="Times New Roman"/>
          <w:sz w:val="28"/>
          <w:szCs w:val="28"/>
        </w:rPr>
      </w:pPr>
      <w:r w:rsidRPr="00C41654">
        <w:rPr>
          <w:rFonts w:ascii="Times New Roman" w:hAnsi="Times New Roman" w:cs="Times New Roman"/>
          <w:sz w:val="28"/>
          <w:szCs w:val="28"/>
        </w:rPr>
        <w:t xml:space="preserve">Гарантийные обязательства (обязательства по устранению недостатков, выявленных после сдачи работ заказчику) в отношении выполненных работ </w:t>
      </w:r>
      <w:r>
        <w:rPr>
          <w:rFonts w:ascii="Times New Roman" w:hAnsi="Times New Roman" w:cs="Times New Roman"/>
          <w:sz w:val="28"/>
          <w:szCs w:val="28"/>
        </w:rPr>
        <w:t>по договорам подряда в случае невозможности</w:t>
      </w:r>
      <w:r w:rsidRPr="00C41654">
        <w:rPr>
          <w:rFonts w:ascii="Times New Roman" w:hAnsi="Times New Roman" w:cs="Times New Roman"/>
          <w:sz w:val="28"/>
          <w:szCs w:val="28"/>
        </w:rPr>
        <w:t xml:space="preserve"> обоснованно оценить их величину являются условными обязательствами.</w:t>
      </w:r>
    </w:p>
    <w:p w:rsidR="005B7A33" w:rsidRDefault="009A6D28" w:rsidP="005B5C33">
      <w:pPr>
        <w:pStyle w:val="210"/>
        <w:numPr>
          <w:ilvl w:val="0"/>
          <w:numId w:val="23"/>
        </w:numPr>
        <w:shd w:val="clear" w:color="auto" w:fill="auto"/>
        <w:tabs>
          <w:tab w:val="left" w:pos="1139"/>
        </w:tabs>
        <w:spacing w:line="338" w:lineRule="exact"/>
        <w:ind w:firstLine="740"/>
        <w:rPr>
          <w:sz w:val="28"/>
          <w:szCs w:val="28"/>
        </w:rPr>
      </w:pPr>
      <w:r w:rsidRPr="00C41654">
        <w:rPr>
          <w:sz w:val="28"/>
          <w:szCs w:val="28"/>
        </w:rPr>
        <w:t>прочие оценочные обязательства, удовлетворяющие критериям п.5 ПБУ 8/2010.</w:t>
      </w:r>
    </w:p>
    <w:p w:rsidR="00560901" w:rsidRPr="00560901" w:rsidRDefault="00560901" w:rsidP="003264D5">
      <w:pPr>
        <w:pStyle w:val="210"/>
        <w:numPr>
          <w:ilvl w:val="2"/>
          <w:numId w:val="1"/>
        </w:numPr>
        <w:shd w:val="clear" w:color="auto" w:fill="auto"/>
        <w:tabs>
          <w:tab w:val="left" w:pos="1560"/>
        </w:tabs>
        <w:spacing w:before="240" w:line="240" w:lineRule="auto"/>
        <w:ind w:firstLine="743"/>
        <w:rPr>
          <w:sz w:val="28"/>
          <w:szCs w:val="28"/>
        </w:rPr>
      </w:pPr>
      <w:r w:rsidRPr="00560901">
        <w:rPr>
          <w:sz w:val="28"/>
          <w:szCs w:val="28"/>
        </w:rPr>
        <w:t>Намерения или планы О</w:t>
      </w:r>
      <w:r>
        <w:rPr>
          <w:sz w:val="28"/>
          <w:szCs w:val="28"/>
        </w:rPr>
        <w:t xml:space="preserve">бщества </w:t>
      </w:r>
      <w:r w:rsidRPr="00560901">
        <w:rPr>
          <w:sz w:val="28"/>
          <w:szCs w:val="28"/>
        </w:rPr>
        <w:t>понести расходы не являются фактом хозяйственной деятельности и не порождают оценочного обязательства.</w:t>
      </w:r>
    </w:p>
    <w:p w:rsidR="005B7A33" w:rsidRPr="00C41654" w:rsidRDefault="009A6D28"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50" w:name="_Toc475024021"/>
      <w:bookmarkStart w:id="51" w:name="_Toc482639962"/>
      <w:r w:rsidRPr="00C41654">
        <w:rPr>
          <w:sz w:val="28"/>
          <w:szCs w:val="28"/>
        </w:rPr>
        <w:t>Учет расходов по займам и кредитам</w:t>
      </w:r>
      <w:bookmarkEnd w:id="50"/>
      <w:bookmarkEnd w:id="51"/>
    </w:p>
    <w:p w:rsidR="005B7A33" w:rsidRPr="00560901" w:rsidRDefault="009A6D28" w:rsidP="00C64B7D">
      <w:pPr>
        <w:pStyle w:val="210"/>
        <w:numPr>
          <w:ilvl w:val="2"/>
          <w:numId w:val="1"/>
        </w:numPr>
        <w:shd w:val="clear" w:color="auto" w:fill="auto"/>
        <w:tabs>
          <w:tab w:val="left" w:pos="1560"/>
        </w:tabs>
        <w:spacing w:before="240" w:line="240" w:lineRule="auto"/>
        <w:ind w:firstLine="709"/>
        <w:rPr>
          <w:sz w:val="28"/>
          <w:szCs w:val="28"/>
        </w:rPr>
      </w:pPr>
      <w:r w:rsidRPr="00C41654">
        <w:rPr>
          <w:sz w:val="28"/>
          <w:szCs w:val="28"/>
        </w:rPr>
        <w:t>Проценты за пользование заемными средствами включаются в стоимость инвестиционного актива или в состав прочих расходов</w:t>
      </w:r>
      <w:r w:rsidRPr="00560901">
        <w:rPr>
          <w:sz w:val="28"/>
          <w:szCs w:val="28"/>
        </w:rPr>
        <w:t xml:space="preserve"> исходя из условий предоставления займа (кредита), фактического использования предоставленных займов (кредитов).</w:t>
      </w:r>
    </w:p>
    <w:p w:rsidR="005B7A33" w:rsidRPr="00381571" w:rsidRDefault="009A6D28" w:rsidP="00382754">
      <w:pPr>
        <w:pStyle w:val="210"/>
        <w:shd w:val="clear" w:color="auto" w:fill="auto"/>
        <w:spacing w:line="320" w:lineRule="exact"/>
        <w:ind w:right="38" w:firstLine="709"/>
        <w:rPr>
          <w:sz w:val="28"/>
          <w:szCs w:val="28"/>
        </w:rPr>
      </w:pPr>
      <w:r w:rsidRPr="00560901">
        <w:rPr>
          <w:sz w:val="28"/>
          <w:szCs w:val="28"/>
        </w:rPr>
        <w:t>Проценты по заемным средствам, направленным на приобретение инвестиционного актива, относятся на увеличение</w:t>
      </w:r>
      <w:r w:rsidRPr="00381571">
        <w:rPr>
          <w:sz w:val="28"/>
          <w:szCs w:val="28"/>
        </w:rPr>
        <w:t xml:space="preserve"> его первоначальной стоимости и отражаются на счете 08.</w:t>
      </w:r>
    </w:p>
    <w:p w:rsidR="005B7A33" w:rsidRPr="00381571" w:rsidRDefault="009A6D28" w:rsidP="00382754">
      <w:pPr>
        <w:pStyle w:val="210"/>
        <w:shd w:val="clear" w:color="auto" w:fill="auto"/>
        <w:spacing w:line="320" w:lineRule="exact"/>
        <w:ind w:right="38" w:firstLine="709"/>
        <w:rPr>
          <w:sz w:val="28"/>
          <w:szCs w:val="28"/>
        </w:rPr>
      </w:pPr>
      <w:r w:rsidRPr="00381571">
        <w:rPr>
          <w:sz w:val="28"/>
          <w:szCs w:val="28"/>
        </w:rPr>
        <w:t>Прекращение включения процентов в первоначальную стоимость инвестиционного актива прекращается на более раннюю из дат:</w:t>
      </w:r>
    </w:p>
    <w:p w:rsidR="005B7A33" w:rsidRPr="00381571" w:rsidRDefault="009A6D28" w:rsidP="005B5C33">
      <w:pPr>
        <w:pStyle w:val="210"/>
        <w:numPr>
          <w:ilvl w:val="0"/>
          <w:numId w:val="52"/>
        </w:numPr>
        <w:shd w:val="clear" w:color="auto" w:fill="auto"/>
        <w:tabs>
          <w:tab w:val="left" w:pos="1124"/>
        </w:tabs>
        <w:spacing w:line="240" w:lineRule="auto"/>
        <w:ind w:firstLine="740"/>
        <w:rPr>
          <w:sz w:val="28"/>
          <w:szCs w:val="28"/>
        </w:rPr>
      </w:pPr>
      <w:r w:rsidRPr="00381571">
        <w:rPr>
          <w:sz w:val="28"/>
          <w:szCs w:val="28"/>
        </w:rPr>
        <w:t>с первого числа месяца, следующего за месяцем прекращения приобретения (сооружения, изготовления) инвестиционного актива;</w:t>
      </w:r>
    </w:p>
    <w:p w:rsidR="005B7A33" w:rsidRPr="00381571" w:rsidRDefault="009A6D28" w:rsidP="005B5C33">
      <w:pPr>
        <w:pStyle w:val="210"/>
        <w:numPr>
          <w:ilvl w:val="0"/>
          <w:numId w:val="52"/>
        </w:numPr>
        <w:shd w:val="clear" w:color="auto" w:fill="auto"/>
        <w:tabs>
          <w:tab w:val="left" w:pos="1124"/>
        </w:tabs>
        <w:spacing w:line="240" w:lineRule="auto"/>
        <w:ind w:firstLine="740"/>
        <w:rPr>
          <w:sz w:val="28"/>
          <w:szCs w:val="28"/>
        </w:rPr>
      </w:pPr>
      <w:r w:rsidRPr="00381571">
        <w:rPr>
          <w:sz w:val="28"/>
          <w:szCs w:val="28"/>
        </w:rPr>
        <w:t>с первого числа месяца, следующего за месяцем фактического начала эксплуатации (если фактическая эксплуатация инвестиционного актива началась до момента завершения работ по его приобрет</w:t>
      </w:r>
      <w:r w:rsidR="004F7D1B">
        <w:rPr>
          <w:sz w:val="28"/>
          <w:szCs w:val="28"/>
        </w:rPr>
        <w:t>ению (сооружению, изготовлению)</w:t>
      </w:r>
      <w:r w:rsidRPr="00381571">
        <w:rPr>
          <w:sz w:val="28"/>
          <w:szCs w:val="28"/>
        </w:rPr>
        <w:t>.</w:t>
      </w:r>
    </w:p>
    <w:p w:rsidR="005B7A33" w:rsidRDefault="009A6D28" w:rsidP="00382754">
      <w:pPr>
        <w:pStyle w:val="210"/>
        <w:shd w:val="clear" w:color="auto" w:fill="auto"/>
        <w:spacing w:line="320" w:lineRule="exact"/>
        <w:ind w:right="38" w:firstLine="709"/>
        <w:rPr>
          <w:sz w:val="28"/>
          <w:szCs w:val="28"/>
        </w:rPr>
      </w:pPr>
      <w:r w:rsidRPr="00381571">
        <w:rPr>
          <w:sz w:val="28"/>
          <w:szCs w:val="28"/>
        </w:rPr>
        <w:t>После этой даты проценты по полученным заемным средствам вклю</w:t>
      </w:r>
      <w:r w:rsidR="006E5ABD">
        <w:rPr>
          <w:sz w:val="28"/>
          <w:szCs w:val="28"/>
        </w:rPr>
        <w:t>чаются в состав прочих расходов.</w:t>
      </w:r>
    </w:p>
    <w:p w:rsidR="006E5ABD" w:rsidRPr="00381571" w:rsidRDefault="006E5ABD" w:rsidP="00382754">
      <w:pPr>
        <w:pStyle w:val="210"/>
        <w:shd w:val="clear" w:color="auto" w:fill="auto"/>
        <w:spacing w:line="320" w:lineRule="exact"/>
        <w:ind w:right="38" w:firstLine="709"/>
        <w:rPr>
          <w:sz w:val="28"/>
          <w:szCs w:val="28"/>
        </w:rPr>
      </w:pPr>
      <w:r>
        <w:rPr>
          <w:sz w:val="28"/>
          <w:szCs w:val="28"/>
        </w:rPr>
        <w:t xml:space="preserve">Проценты </w:t>
      </w:r>
      <w:r w:rsidRPr="00560901">
        <w:rPr>
          <w:sz w:val="28"/>
          <w:szCs w:val="28"/>
        </w:rPr>
        <w:t xml:space="preserve">по заемным средствам, </w:t>
      </w:r>
      <w:r>
        <w:rPr>
          <w:sz w:val="28"/>
          <w:szCs w:val="28"/>
        </w:rPr>
        <w:t xml:space="preserve">полученным с целью пополнения оборотных средств предприятия, </w:t>
      </w:r>
      <w:r w:rsidRPr="00381571">
        <w:rPr>
          <w:sz w:val="28"/>
          <w:szCs w:val="28"/>
        </w:rPr>
        <w:t>вклю</w:t>
      </w:r>
      <w:r>
        <w:rPr>
          <w:sz w:val="28"/>
          <w:szCs w:val="28"/>
        </w:rPr>
        <w:t>чаются в состав прочих расходов ежемесячно.</w:t>
      </w:r>
    </w:p>
    <w:p w:rsidR="005B7A33" w:rsidRPr="00381571" w:rsidRDefault="009A6D28" w:rsidP="00C64B7D">
      <w:pPr>
        <w:pStyle w:val="210"/>
        <w:numPr>
          <w:ilvl w:val="2"/>
          <w:numId w:val="1"/>
        </w:numPr>
        <w:shd w:val="clear" w:color="auto" w:fill="auto"/>
        <w:tabs>
          <w:tab w:val="left" w:pos="1560"/>
        </w:tabs>
        <w:spacing w:before="240" w:line="240" w:lineRule="auto"/>
        <w:ind w:firstLine="709"/>
        <w:rPr>
          <w:sz w:val="28"/>
          <w:szCs w:val="28"/>
        </w:rPr>
      </w:pPr>
      <w:r w:rsidRPr="00381571">
        <w:rPr>
          <w:sz w:val="28"/>
          <w:szCs w:val="28"/>
        </w:rPr>
        <w:t>Дополнительные затраты, связанные с получением займов (кредитов), включаются в состав прочих расходов единовременно.</w:t>
      </w:r>
    </w:p>
    <w:p w:rsidR="005B7A33" w:rsidRPr="00381571" w:rsidRDefault="00C62E6B" w:rsidP="00C64B7D">
      <w:pPr>
        <w:pStyle w:val="210"/>
        <w:numPr>
          <w:ilvl w:val="2"/>
          <w:numId w:val="1"/>
        </w:numPr>
        <w:shd w:val="clear" w:color="auto" w:fill="auto"/>
        <w:tabs>
          <w:tab w:val="left" w:pos="1560"/>
        </w:tabs>
        <w:spacing w:before="240" w:line="240" w:lineRule="auto"/>
        <w:ind w:firstLine="709"/>
        <w:rPr>
          <w:sz w:val="28"/>
          <w:szCs w:val="28"/>
        </w:rPr>
      </w:pPr>
      <w:r>
        <w:rPr>
          <w:sz w:val="28"/>
          <w:szCs w:val="28"/>
        </w:rPr>
        <w:t>В соответствии с п.</w:t>
      </w:r>
      <w:r w:rsidR="009A6D28" w:rsidRPr="00381571">
        <w:rPr>
          <w:sz w:val="28"/>
          <w:szCs w:val="28"/>
        </w:rPr>
        <w:t>19 ПБУ 4/99 в бухгалтерском балансе и на счетах бухгалтерского учета задолженность по кредитам и займам представляется с подразделением в зависимости от срока обращения (погашения) на долгосрочную и краткосрочную. Обязательства представляются как краткосрочные, если срок обращения (погашения) по ним не более 12 месяцев после отчетной даты. Все остальные обязательства представляются как долгосрочные. Реклассификация задолженности по полученным заемным средствам (как по основному долгу, так и по соответствующим суммам начисленных процентов) производится в следующем порядке:</w:t>
      </w:r>
    </w:p>
    <w:p w:rsidR="005B7A33" w:rsidRPr="00381571" w:rsidRDefault="009A6D28" w:rsidP="005B5C33">
      <w:pPr>
        <w:pStyle w:val="210"/>
        <w:numPr>
          <w:ilvl w:val="0"/>
          <w:numId w:val="19"/>
        </w:numPr>
        <w:shd w:val="clear" w:color="auto" w:fill="auto"/>
        <w:tabs>
          <w:tab w:val="left" w:pos="1124"/>
        </w:tabs>
        <w:ind w:firstLine="740"/>
        <w:rPr>
          <w:sz w:val="28"/>
          <w:szCs w:val="28"/>
        </w:rPr>
      </w:pPr>
      <w:r w:rsidRPr="00381571">
        <w:rPr>
          <w:sz w:val="28"/>
          <w:szCs w:val="28"/>
        </w:rPr>
        <w:t>краткосрочная задолженность переводится в долгосрочную, если заключено соглашение о пролонгации договора краткосрочного кредита (займа) таким образом, что срок погашения займа будет составлять более 12 месяцев от отчетной даты,</w:t>
      </w:r>
    </w:p>
    <w:p w:rsidR="005B7A33" w:rsidRPr="00381571" w:rsidRDefault="009A6D28" w:rsidP="005B5C33">
      <w:pPr>
        <w:pStyle w:val="210"/>
        <w:numPr>
          <w:ilvl w:val="0"/>
          <w:numId w:val="19"/>
        </w:numPr>
        <w:shd w:val="clear" w:color="auto" w:fill="auto"/>
        <w:tabs>
          <w:tab w:val="left" w:pos="1124"/>
        </w:tabs>
        <w:ind w:firstLine="740"/>
        <w:rPr>
          <w:sz w:val="28"/>
          <w:szCs w:val="28"/>
        </w:rPr>
      </w:pPr>
      <w:r w:rsidRPr="00381571">
        <w:rPr>
          <w:sz w:val="28"/>
          <w:szCs w:val="28"/>
        </w:rPr>
        <w:t>долгосрочная задолженность переводится в состав краткосрочной задолженности, когда по условиям договора кредита (займа) до возврата долга остается менее 12 месяцев,</w:t>
      </w:r>
    </w:p>
    <w:p w:rsidR="00F55036" w:rsidRDefault="009A6D28" w:rsidP="005B5C33">
      <w:pPr>
        <w:pStyle w:val="210"/>
        <w:numPr>
          <w:ilvl w:val="0"/>
          <w:numId w:val="19"/>
        </w:numPr>
        <w:shd w:val="clear" w:color="auto" w:fill="auto"/>
        <w:tabs>
          <w:tab w:val="left" w:pos="1124"/>
        </w:tabs>
        <w:spacing w:after="186"/>
        <w:ind w:firstLine="740"/>
        <w:rPr>
          <w:sz w:val="28"/>
          <w:szCs w:val="28"/>
        </w:rPr>
      </w:pPr>
      <w:r w:rsidRPr="00381571">
        <w:rPr>
          <w:sz w:val="28"/>
          <w:szCs w:val="28"/>
        </w:rPr>
        <w:t>по долгосрочным договорам кредита (займа), погашаемым частями, задолженность по очередной части договора кредита (займа) переводится в состав краткосрочной части заемных (кредитных) средств, когда по условиям договора кредита (займа) до возврата указанной части задолженности остается менее 12 месяцев</w:t>
      </w:r>
      <w:r w:rsidR="00F55036">
        <w:rPr>
          <w:sz w:val="28"/>
          <w:szCs w:val="28"/>
        </w:rPr>
        <w:t>;</w:t>
      </w:r>
    </w:p>
    <w:p w:rsidR="005B7A33" w:rsidRPr="007631CA" w:rsidRDefault="00F55036" w:rsidP="007631CA">
      <w:pPr>
        <w:pStyle w:val="210"/>
        <w:numPr>
          <w:ilvl w:val="0"/>
          <w:numId w:val="19"/>
        </w:numPr>
        <w:shd w:val="clear" w:color="auto" w:fill="auto"/>
        <w:tabs>
          <w:tab w:val="left" w:pos="1124"/>
        </w:tabs>
        <w:spacing w:after="186"/>
        <w:ind w:firstLine="740"/>
        <w:rPr>
          <w:sz w:val="28"/>
          <w:szCs w:val="28"/>
        </w:rPr>
      </w:pPr>
      <w:r>
        <w:rPr>
          <w:sz w:val="28"/>
          <w:szCs w:val="28"/>
        </w:rPr>
        <w:t>н</w:t>
      </w:r>
      <w:r w:rsidRPr="00F55036">
        <w:rPr>
          <w:sz w:val="28"/>
          <w:szCs w:val="28"/>
        </w:rPr>
        <w:t>епогашенные на отчетную дату проценты по долгосрочным займам отражаются в бухгалтерской отчетности в составе краткосрочных обязательств</w:t>
      </w:r>
      <w:r w:rsidR="007631CA" w:rsidRPr="007631CA">
        <w:rPr>
          <w:sz w:val="28"/>
          <w:szCs w:val="28"/>
        </w:rPr>
        <w:t>, если до возврата указанной части задолженности остается менее 12 месяцев</w:t>
      </w:r>
      <w:r w:rsidRPr="007631CA">
        <w:rPr>
          <w:sz w:val="28"/>
          <w:szCs w:val="28"/>
        </w:rPr>
        <w:t>.</w:t>
      </w:r>
    </w:p>
    <w:p w:rsidR="005B7A33" w:rsidRPr="00381571" w:rsidRDefault="009A6D28" w:rsidP="00C64B7D">
      <w:pPr>
        <w:pStyle w:val="210"/>
        <w:numPr>
          <w:ilvl w:val="2"/>
          <w:numId w:val="1"/>
        </w:numPr>
        <w:shd w:val="clear" w:color="auto" w:fill="auto"/>
        <w:tabs>
          <w:tab w:val="left" w:pos="1560"/>
        </w:tabs>
        <w:spacing w:before="240" w:line="240" w:lineRule="auto"/>
        <w:ind w:firstLine="709"/>
        <w:rPr>
          <w:sz w:val="28"/>
          <w:szCs w:val="28"/>
        </w:rPr>
      </w:pPr>
      <w:r w:rsidRPr="00381571">
        <w:rPr>
          <w:sz w:val="28"/>
          <w:szCs w:val="28"/>
        </w:rPr>
        <w:t>При размещении векселей для получения займа денежными средствами, суммы причитающихся векселедержателю процентов включаются в состав прочих расходов равномерно ежемесячно, в течение предусмотренного векселем срока погашения.</w:t>
      </w:r>
    </w:p>
    <w:p w:rsidR="005B7A33" w:rsidRPr="00381571" w:rsidRDefault="009A6D28" w:rsidP="00382754">
      <w:pPr>
        <w:pStyle w:val="210"/>
        <w:shd w:val="clear" w:color="auto" w:fill="auto"/>
        <w:spacing w:line="320" w:lineRule="exact"/>
        <w:ind w:right="38" w:firstLine="709"/>
        <w:rPr>
          <w:sz w:val="28"/>
          <w:szCs w:val="28"/>
        </w:rPr>
      </w:pPr>
      <w:r w:rsidRPr="00381571">
        <w:rPr>
          <w:sz w:val="28"/>
          <w:szCs w:val="28"/>
        </w:rPr>
        <w:t>При размещении векселей с дисконтом (разница между номинальной стоимостью векселя и ценой его размещения), величина дисконта отражается равномерно в составе прочих расходов в течение предусмотренного векселем срока выплаты полученных взаймы денежных средств.</w:t>
      </w:r>
    </w:p>
    <w:p w:rsidR="005B7A33" w:rsidRPr="00381571" w:rsidRDefault="00027B2C" w:rsidP="00382754">
      <w:pPr>
        <w:pStyle w:val="210"/>
        <w:shd w:val="clear" w:color="auto" w:fill="auto"/>
        <w:spacing w:line="320" w:lineRule="exact"/>
        <w:ind w:right="38" w:firstLine="709"/>
        <w:rPr>
          <w:sz w:val="28"/>
          <w:szCs w:val="28"/>
        </w:rPr>
      </w:pPr>
      <w:r>
        <w:rPr>
          <w:sz w:val="28"/>
          <w:szCs w:val="28"/>
        </w:rPr>
        <w:t>Остаток нес</w:t>
      </w:r>
      <w:r w:rsidR="009A6D28" w:rsidRPr="00381571">
        <w:rPr>
          <w:sz w:val="28"/>
          <w:szCs w:val="28"/>
        </w:rPr>
        <w:t xml:space="preserve">писанной на прочие расходы суммы дисконта на конец отчетного периода отражаются в бухгалтерском балансе по строке 1190 </w:t>
      </w:r>
      <w:r w:rsidR="00C33B33">
        <w:rPr>
          <w:sz w:val="28"/>
          <w:szCs w:val="28"/>
        </w:rPr>
        <w:t>«</w:t>
      </w:r>
      <w:r w:rsidR="009A6D28" w:rsidRPr="00381571">
        <w:rPr>
          <w:sz w:val="28"/>
          <w:szCs w:val="28"/>
        </w:rPr>
        <w:t>Прочие внеоборотные активы</w:t>
      </w:r>
      <w:r w:rsidR="00C33B33">
        <w:rPr>
          <w:sz w:val="28"/>
          <w:szCs w:val="28"/>
        </w:rPr>
        <w:t>»</w:t>
      </w:r>
      <w:r w:rsidR="009A6D28" w:rsidRPr="00381571">
        <w:rPr>
          <w:sz w:val="28"/>
          <w:szCs w:val="28"/>
        </w:rPr>
        <w:t xml:space="preserve"> или по строке 1230 </w:t>
      </w:r>
      <w:r w:rsidR="00C33B33">
        <w:rPr>
          <w:sz w:val="28"/>
          <w:szCs w:val="28"/>
        </w:rPr>
        <w:t>«</w:t>
      </w:r>
      <w:r w:rsidR="009A6D28" w:rsidRPr="00381571">
        <w:rPr>
          <w:sz w:val="28"/>
          <w:szCs w:val="28"/>
        </w:rPr>
        <w:t>Дебиторская задолженность</w:t>
      </w:r>
      <w:r w:rsidR="00C33B33">
        <w:rPr>
          <w:sz w:val="28"/>
          <w:szCs w:val="28"/>
        </w:rPr>
        <w:t>»</w:t>
      </w:r>
      <w:r w:rsidR="009A6D28" w:rsidRPr="00381571">
        <w:rPr>
          <w:sz w:val="28"/>
          <w:szCs w:val="28"/>
        </w:rPr>
        <w:t xml:space="preserve"> (в зависимости от срока погашения векселя).</w:t>
      </w:r>
    </w:p>
    <w:p w:rsidR="005B7A33" w:rsidRPr="00381571" w:rsidRDefault="009A6D28"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52" w:name="_Toc475024022"/>
      <w:bookmarkStart w:id="53" w:name="_Toc482639963"/>
      <w:r w:rsidRPr="00381571">
        <w:rPr>
          <w:sz w:val="28"/>
          <w:szCs w:val="28"/>
        </w:rPr>
        <w:t>Учет доходов</w:t>
      </w:r>
      <w:bookmarkEnd w:id="52"/>
      <w:bookmarkEnd w:id="53"/>
    </w:p>
    <w:p w:rsidR="005B7A33" w:rsidRPr="00381571" w:rsidRDefault="009A6D28" w:rsidP="006A7786">
      <w:pPr>
        <w:pStyle w:val="210"/>
        <w:shd w:val="clear" w:color="auto" w:fill="auto"/>
        <w:tabs>
          <w:tab w:val="left" w:pos="1561"/>
        </w:tabs>
        <w:spacing w:line="320" w:lineRule="exact"/>
        <w:ind w:right="38" w:firstLine="720"/>
        <w:rPr>
          <w:sz w:val="28"/>
          <w:szCs w:val="28"/>
        </w:rPr>
      </w:pPr>
      <w:r w:rsidRPr="00381571">
        <w:rPr>
          <w:sz w:val="28"/>
          <w:szCs w:val="28"/>
        </w:rPr>
        <w:t>Учет доходов осуществл</w:t>
      </w:r>
      <w:r w:rsidR="00525230">
        <w:rPr>
          <w:sz w:val="28"/>
          <w:szCs w:val="28"/>
        </w:rPr>
        <w:t>яется в соответствии с ПБУ 9/99</w:t>
      </w:r>
      <w:r w:rsidR="0022490B">
        <w:rPr>
          <w:sz w:val="28"/>
          <w:szCs w:val="28"/>
        </w:rPr>
        <w:t xml:space="preserve"> за исключением особенностей, отраженных в п. 5.14. настоящей </w:t>
      </w:r>
      <w:r w:rsidR="00BC55A8">
        <w:rPr>
          <w:sz w:val="28"/>
          <w:szCs w:val="28"/>
        </w:rPr>
        <w:t>Учетной политики</w:t>
      </w:r>
      <w:r w:rsidR="0022490B">
        <w:rPr>
          <w:sz w:val="28"/>
          <w:szCs w:val="28"/>
        </w:rPr>
        <w:t>.</w:t>
      </w:r>
    </w:p>
    <w:p w:rsidR="005B7A33" w:rsidRPr="00381571" w:rsidRDefault="009A6D28" w:rsidP="00382754">
      <w:pPr>
        <w:pStyle w:val="210"/>
        <w:shd w:val="clear" w:color="auto" w:fill="auto"/>
        <w:spacing w:line="320" w:lineRule="exact"/>
        <w:ind w:right="38" w:firstLine="709"/>
        <w:rPr>
          <w:sz w:val="28"/>
          <w:szCs w:val="28"/>
        </w:rPr>
      </w:pPr>
      <w:r w:rsidRPr="00381571">
        <w:rPr>
          <w:sz w:val="28"/>
          <w:szCs w:val="28"/>
        </w:rPr>
        <w:t>Доходы Общества в зависимости от их характера, условия получения и</w:t>
      </w:r>
    </w:p>
    <w:p w:rsidR="005B7A33" w:rsidRPr="00381571" w:rsidRDefault="009A6D28" w:rsidP="00C62E6B">
      <w:pPr>
        <w:pStyle w:val="210"/>
        <w:shd w:val="clear" w:color="auto" w:fill="auto"/>
        <w:spacing w:line="320" w:lineRule="exact"/>
        <w:ind w:right="38" w:firstLine="0"/>
        <w:rPr>
          <w:sz w:val="28"/>
          <w:szCs w:val="28"/>
        </w:rPr>
      </w:pPr>
      <w:r w:rsidRPr="00381571">
        <w:rPr>
          <w:sz w:val="28"/>
          <w:szCs w:val="28"/>
        </w:rPr>
        <w:t>направлений деятельности подразделяются:</w:t>
      </w:r>
    </w:p>
    <w:p w:rsidR="005B7A33" w:rsidRPr="00381571" w:rsidRDefault="009A6D28" w:rsidP="00557971">
      <w:pPr>
        <w:pStyle w:val="210"/>
        <w:numPr>
          <w:ilvl w:val="0"/>
          <w:numId w:val="6"/>
        </w:numPr>
        <w:shd w:val="clear" w:color="auto" w:fill="auto"/>
        <w:tabs>
          <w:tab w:val="left" w:pos="992"/>
        </w:tabs>
        <w:spacing w:line="320" w:lineRule="exact"/>
        <w:ind w:right="38" w:firstLine="720"/>
        <w:rPr>
          <w:sz w:val="28"/>
          <w:szCs w:val="28"/>
        </w:rPr>
      </w:pPr>
      <w:r w:rsidRPr="00381571">
        <w:rPr>
          <w:sz w:val="28"/>
          <w:szCs w:val="28"/>
        </w:rPr>
        <w:t>доходы от обычных видов деятельности;</w:t>
      </w:r>
    </w:p>
    <w:p w:rsidR="005B7A33" w:rsidRPr="00381571" w:rsidRDefault="009A6D28" w:rsidP="0022490B">
      <w:pPr>
        <w:pStyle w:val="210"/>
        <w:numPr>
          <w:ilvl w:val="0"/>
          <w:numId w:val="6"/>
        </w:numPr>
        <w:shd w:val="clear" w:color="auto" w:fill="auto"/>
        <w:tabs>
          <w:tab w:val="left" w:pos="992"/>
        </w:tabs>
        <w:spacing w:line="240" w:lineRule="auto"/>
        <w:ind w:right="40" w:firstLine="720"/>
        <w:rPr>
          <w:sz w:val="28"/>
          <w:szCs w:val="28"/>
        </w:rPr>
      </w:pPr>
      <w:r w:rsidRPr="00381571">
        <w:rPr>
          <w:sz w:val="28"/>
          <w:szCs w:val="28"/>
        </w:rPr>
        <w:t>прочие доходы</w:t>
      </w:r>
    </w:p>
    <w:p w:rsidR="005B7A33" w:rsidRPr="00381571" w:rsidRDefault="009A6D28" w:rsidP="0022490B">
      <w:pPr>
        <w:pStyle w:val="210"/>
        <w:shd w:val="clear" w:color="auto" w:fill="auto"/>
        <w:tabs>
          <w:tab w:val="left" w:pos="1575"/>
        </w:tabs>
        <w:spacing w:line="240" w:lineRule="auto"/>
        <w:ind w:right="40" w:firstLine="720"/>
        <w:rPr>
          <w:sz w:val="28"/>
          <w:szCs w:val="28"/>
        </w:rPr>
      </w:pPr>
      <w:r w:rsidRPr="00381571">
        <w:rPr>
          <w:sz w:val="28"/>
          <w:szCs w:val="28"/>
        </w:rPr>
        <w:t xml:space="preserve">Учет доходов от обычных видов деятельности осуществляется на счете 90 </w:t>
      </w:r>
      <w:r w:rsidR="00C33B33">
        <w:rPr>
          <w:sz w:val="28"/>
          <w:szCs w:val="28"/>
        </w:rPr>
        <w:t>«</w:t>
      </w:r>
      <w:r w:rsidRPr="00381571">
        <w:rPr>
          <w:sz w:val="28"/>
          <w:szCs w:val="28"/>
        </w:rPr>
        <w:t>Продажи</w:t>
      </w:r>
      <w:r w:rsidR="00C33B33">
        <w:rPr>
          <w:sz w:val="28"/>
          <w:szCs w:val="28"/>
        </w:rPr>
        <w:t>»</w:t>
      </w:r>
      <w:r w:rsidRPr="00381571">
        <w:rPr>
          <w:sz w:val="28"/>
          <w:szCs w:val="28"/>
        </w:rPr>
        <w:t>.</w:t>
      </w:r>
    </w:p>
    <w:p w:rsidR="005B7A33" w:rsidRPr="00C21346" w:rsidRDefault="009A6D28" w:rsidP="006A7786">
      <w:pPr>
        <w:pStyle w:val="210"/>
        <w:shd w:val="clear" w:color="auto" w:fill="auto"/>
        <w:tabs>
          <w:tab w:val="left" w:pos="1575"/>
        </w:tabs>
        <w:spacing w:line="320" w:lineRule="exact"/>
        <w:ind w:right="38" w:firstLine="720"/>
        <w:rPr>
          <w:sz w:val="28"/>
          <w:szCs w:val="28"/>
        </w:rPr>
      </w:pPr>
      <w:r w:rsidRPr="00C21346">
        <w:rPr>
          <w:sz w:val="28"/>
          <w:szCs w:val="28"/>
        </w:rPr>
        <w:t>Доходами Общества от обычных видов деятельности признаются:</w:t>
      </w:r>
    </w:p>
    <w:p w:rsidR="005B7A33" w:rsidRPr="00C21346" w:rsidRDefault="004436B3" w:rsidP="006A7786">
      <w:pPr>
        <w:pStyle w:val="210"/>
        <w:shd w:val="clear" w:color="auto" w:fill="auto"/>
        <w:tabs>
          <w:tab w:val="left" w:pos="1575"/>
        </w:tabs>
        <w:spacing w:line="320" w:lineRule="exact"/>
        <w:ind w:right="38" w:firstLine="720"/>
        <w:rPr>
          <w:sz w:val="28"/>
          <w:szCs w:val="28"/>
        </w:rPr>
      </w:pPr>
      <w:r w:rsidRPr="00C21346">
        <w:rPr>
          <w:sz w:val="28"/>
          <w:szCs w:val="28"/>
        </w:rPr>
        <w:t>В</w:t>
      </w:r>
      <w:r w:rsidR="009A6D28" w:rsidRPr="00C21346">
        <w:rPr>
          <w:sz w:val="28"/>
          <w:szCs w:val="28"/>
        </w:rPr>
        <w:t>ыручка от реализации строительно-монтажных работ;</w:t>
      </w:r>
    </w:p>
    <w:p w:rsidR="005B7A33" w:rsidRPr="00C21346" w:rsidRDefault="004436B3" w:rsidP="006A7786">
      <w:pPr>
        <w:pStyle w:val="210"/>
        <w:shd w:val="clear" w:color="auto" w:fill="auto"/>
        <w:tabs>
          <w:tab w:val="left" w:pos="1575"/>
        </w:tabs>
        <w:spacing w:line="320" w:lineRule="exact"/>
        <w:ind w:right="38" w:firstLine="720"/>
        <w:rPr>
          <w:sz w:val="28"/>
          <w:szCs w:val="28"/>
        </w:rPr>
      </w:pPr>
      <w:r w:rsidRPr="00C21346">
        <w:rPr>
          <w:sz w:val="28"/>
          <w:szCs w:val="28"/>
        </w:rPr>
        <w:t>В</w:t>
      </w:r>
      <w:r w:rsidR="009A6D28" w:rsidRPr="00C21346">
        <w:rPr>
          <w:sz w:val="28"/>
          <w:szCs w:val="28"/>
        </w:rPr>
        <w:t>ыручка по прочей основной деятельности, в том числе:</w:t>
      </w:r>
    </w:p>
    <w:p w:rsidR="005B7A33" w:rsidRPr="00C21346" w:rsidRDefault="009A6D28" w:rsidP="00557971">
      <w:pPr>
        <w:pStyle w:val="210"/>
        <w:numPr>
          <w:ilvl w:val="0"/>
          <w:numId w:val="6"/>
        </w:numPr>
        <w:shd w:val="clear" w:color="auto" w:fill="auto"/>
        <w:tabs>
          <w:tab w:val="left" w:pos="1169"/>
        </w:tabs>
        <w:spacing w:line="317" w:lineRule="exact"/>
        <w:ind w:firstLine="720"/>
        <w:rPr>
          <w:sz w:val="28"/>
          <w:szCs w:val="28"/>
        </w:rPr>
      </w:pPr>
      <w:r w:rsidRPr="00C21346">
        <w:rPr>
          <w:sz w:val="28"/>
          <w:szCs w:val="28"/>
        </w:rPr>
        <w:t>выручка от реализации материалов субподрядчикам в рамках снабжения строительства</w:t>
      </w:r>
      <w:r w:rsidR="006E5ABD">
        <w:rPr>
          <w:sz w:val="28"/>
          <w:szCs w:val="28"/>
        </w:rPr>
        <w:t>;</w:t>
      </w:r>
    </w:p>
    <w:p w:rsidR="005B7A33" w:rsidRPr="00C21346" w:rsidRDefault="009A6D28" w:rsidP="005B5C33">
      <w:pPr>
        <w:pStyle w:val="210"/>
        <w:numPr>
          <w:ilvl w:val="0"/>
          <w:numId w:val="53"/>
        </w:numPr>
        <w:shd w:val="clear" w:color="auto" w:fill="auto"/>
        <w:tabs>
          <w:tab w:val="left" w:pos="1169"/>
        </w:tabs>
        <w:spacing w:line="338" w:lineRule="exact"/>
        <w:ind w:firstLine="720"/>
        <w:rPr>
          <w:sz w:val="28"/>
          <w:szCs w:val="28"/>
        </w:rPr>
      </w:pPr>
      <w:r w:rsidRPr="00C21346">
        <w:rPr>
          <w:sz w:val="28"/>
          <w:szCs w:val="28"/>
        </w:rPr>
        <w:t>выручка от реализации покупных товаров;</w:t>
      </w:r>
    </w:p>
    <w:p w:rsidR="005B7A33" w:rsidRPr="00C21346" w:rsidRDefault="009A6D28" w:rsidP="005B5C33">
      <w:pPr>
        <w:pStyle w:val="210"/>
        <w:numPr>
          <w:ilvl w:val="0"/>
          <w:numId w:val="53"/>
        </w:numPr>
        <w:shd w:val="clear" w:color="auto" w:fill="auto"/>
        <w:tabs>
          <w:tab w:val="left" w:pos="1169"/>
        </w:tabs>
        <w:spacing w:line="338" w:lineRule="exact"/>
        <w:ind w:right="38" w:firstLine="720"/>
        <w:rPr>
          <w:sz w:val="28"/>
          <w:szCs w:val="28"/>
        </w:rPr>
      </w:pPr>
      <w:r w:rsidRPr="00C21346">
        <w:rPr>
          <w:sz w:val="28"/>
          <w:szCs w:val="28"/>
        </w:rPr>
        <w:t>выручка от сдачи активов в аренду;</w:t>
      </w:r>
    </w:p>
    <w:p w:rsidR="00ED5A56" w:rsidRPr="00C21346" w:rsidRDefault="00ED5A56" w:rsidP="005B5C33">
      <w:pPr>
        <w:pStyle w:val="210"/>
        <w:numPr>
          <w:ilvl w:val="0"/>
          <w:numId w:val="53"/>
        </w:numPr>
        <w:shd w:val="clear" w:color="auto" w:fill="auto"/>
        <w:tabs>
          <w:tab w:val="left" w:pos="1169"/>
        </w:tabs>
        <w:spacing w:line="338" w:lineRule="exact"/>
        <w:ind w:right="38" w:firstLine="720"/>
        <w:rPr>
          <w:sz w:val="28"/>
          <w:szCs w:val="28"/>
        </w:rPr>
      </w:pPr>
      <w:r w:rsidRPr="00C21346">
        <w:rPr>
          <w:sz w:val="28"/>
          <w:szCs w:val="28"/>
        </w:rPr>
        <w:t>выручка от реализации готовой продукции;</w:t>
      </w:r>
    </w:p>
    <w:p w:rsidR="005B7A33" w:rsidRPr="0029781D" w:rsidRDefault="002C1B3E" w:rsidP="005B5C33">
      <w:pPr>
        <w:pStyle w:val="210"/>
        <w:numPr>
          <w:ilvl w:val="0"/>
          <w:numId w:val="53"/>
        </w:numPr>
        <w:shd w:val="clear" w:color="auto" w:fill="auto"/>
        <w:tabs>
          <w:tab w:val="left" w:pos="1169"/>
        </w:tabs>
        <w:spacing w:line="338" w:lineRule="exact"/>
        <w:ind w:right="38" w:firstLine="720"/>
        <w:rPr>
          <w:color w:val="auto"/>
          <w:sz w:val="28"/>
          <w:szCs w:val="28"/>
        </w:rPr>
      </w:pPr>
      <w:r w:rsidRPr="0029781D">
        <w:rPr>
          <w:color w:val="auto"/>
          <w:sz w:val="28"/>
          <w:szCs w:val="28"/>
        </w:rPr>
        <w:t xml:space="preserve">выручка от услуг по техническому </w:t>
      </w:r>
      <w:r w:rsidR="009A6D28" w:rsidRPr="0029781D">
        <w:rPr>
          <w:color w:val="auto"/>
          <w:sz w:val="28"/>
          <w:szCs w:val="28"/>
        </w:rPr>
        <w:t>обслуживанию</w:t>
      </w:r>
      <w:r w:rsidR="006E5ABD">
        <w:rPr>
          <w:color w:val="auto"/>
          <w:sz w:val="28"/>
          <w:szCs w:val="28"/>
        </w:rPr>
        <w:t>;</w:t>
      </w:r>
    </w:p>
    <w:p w:rsidR="005B7A33" w:rsidRPr="0029781D" w:rsidRDefault="009A6D28" w:rsidP="005B5C33">
      <w:pPr>
        <w:pStyle w:val="210"/>
        <w:numPr>
          <w:ilvl w:val="0"/>
          <w:numId w:val="53"/>
        </w:numPr>
        <w:shd w:val="clear" w:color="auto" w:fill="auto"/>
        <w:tabs>
          <w:tab w:val="left" w:pos="1169"/>
        </w:tabs>
        <w:spacing w:line="338" w:lineRule="exact"/>
        <w:ind w:right="38" w:firstLine="720"/>
        <w:rPr>
          <w:color w:val="auto"/>
          <w:sz w:val="28"/>
          <w:szCs w:val="28"/>
        </w:rPr>
      </w:pPr>
      <w:r w:rsidRPr="0029781D">
        <w:rPr>
          <w:color w:val="auto"/>
          <w:sz w:val="28"/>
          <w:szCs w:val="28"/>
        </w:rPr>
        <w:t xml:space="preserve">выручка от </w:t>
      </w:r>
      <w:r w:rsidR="00AB40A4" w:rsidRPr="0029781D">
        <w:rPr>
          <w:color w:val="auto"/>
          <w:sz w:val="28"/>
          <w:szCs w:val="28"/>
        </w:rPr>
        <w:t xml:space="preserve">транспортных </w:t>
      </w:r>
      <w:r w:rsidRPr="0029781D">
        <w:rPr>
          <w:color w:val="auto"/>
          <w:sz w:val="28"/>
          <w:szCs w:val="28"/>
        </w:rPr>
        <w:t>услуг</w:t>
      </w:r>
      <w:r w:rsidR="006E5ABD">
        <w:rPr>
          <w:color w:val="auto"/>
          <w:sz w:val="28"/>
          <w:szCs w:val="28"/>
        </w:rPr>
        <w:t>;</w:t>
      </w:r>
    </w:p>
    <w:p w:rsidR="005B7A33" w:rsidRPr="0029781D" w:rsidRDefault="009A6D28" w:rsidP="005B5C33">
      <w:pPr>
        <w:pStyle w:val="210"/>
        <w:numPr>
          <w:ilvl w:val="0"/>
          <w:numId w:val="53"/>
        </w:numPr>
        <w:shd w:val="clear" w:color="auto" w:fill="auto"/>
        <w:tabs>
          <w:tab w:val="left" w:pos="1169"/>
        </w:tabs>
        <w:spacing w:line="240" w:lineRule="auto"/>
        <w:ind w:right="40" w:firstLine="720"/>
        <w:rPr>
          <w:color w:val="auto"/>
          <w:sz w:val="28"/>
          <w:szCs w:val="28"/>
        </w:rPr>
      </w:pPr>
      <w:r w:rsidRPr="0029781D">
        <w:rPr>
          <w:color w:val="auto"/>
          <w:sz w:val="28"/>
          <w:szCs w:val="28"/>
        </w:rPr>
        <w:t xml:space="preserve">доходы от </w:t>
      </w:r>
      <w:r w:rsidR="002C1B3E" w:rsidRPr="0029781D">
        <w:rPr>
          <w:color w:val="auto"/>
          <w:sz w:val="28"/>
          <w:szCs w:val="28"/>
        </w:rPr>
        <w:t xml:space="preserve">прочих </w:t>
      </w:r>
      <w:r w:rsidRPr="0029781D">
        <w:rPr>
          <w:color w:val="auto"/>
          <w:sz w:val="28"/>
          <w:szCs w:val="28"/>
        </w:rPr>
        <w:t>услуг вспомогательных производств</w:t>
      </w:r>
      <w:r w:rsidR="006E5ABD">
        <w:rPr>
          <w:color w:val="auto"/>
          <w:sz w:val="28"/>
          <w:szCs w:val="28"/>
        </w:rPr>
        <w:t>.</w:t>
      </w:r>
    </w:p>
    <w:p w:rsidR="005B7A33" w:rsidRPr="00381571" w:rsidRDefault="009A6D28" w:rsidP="009B7301">
      <w:pPr>
        <w:pStyle w:val="210"/>
        <w:shd w:val="clear" w:color="auto" w:fill="auto"/>
        <w:spacing w:line="240" w:lineRule="auto"/>
        <w:ind w:right="40" w:firstLine="879"/>
        <w:rPr>
          <w:sz w:val="28"/>
          <w:szCs w:val="28"/>
        </w:rPr>
      </w:pPr>
      <w:r w:rsidRPr="0029781D">
        <w:rPr>
          <w:color w:val="auto"/>
          <w:sz w:val="28"/>
          <w:szCs w:val="28"/>
        </w:rPr>
        <w:t xml:space="preserve">Доходами от обычных видов деятельности </w:t>
      </w:r>
      <w:r w:rsidRPr="00381571">
        <w:rPr>
          <w:sz w:val="28"/>
          <w:szCs w:val="28"/>
        </w:rPr>
        <w:t>признаются поступления при одновременном выполнении следующих условий:</w:t>
      </w:r>
    </w:p>
    <w:p w:rsidR="005B7A33" w:rsidRPr="00381571" w:rsidRDefault="009A6D28" w:rsidP="000B5606">
      <w:pPr>
        <w:pStyle w:val="210"/>
        <w:numPr>
          <w:ilvl w:val="0"/>
          <w:numId w:val="6"/>
        </w:numPr>
        <w:shd w:val="clear" w:color="auto" w:fill="auto"/>
        <w:tabs>
          <w:tab w:val="left" w:pos="1435"/>
        </w:tabs>
        <w:spacing w:line="240" w:lineRule="auto"/>
        <w:ind w:right="40" w:firstLine="879"/>
        <w:rPr>
          <w:sz w:val="28"/>
          <w:szCs w:val="28"/>
        </w:rPr>
      </w:pPr>
      <w:r w:rsidRPr="00381571">
        <w:rPr>
          <w:sz w:val="28"/>
          <w:szCs w:val="28"/>
        </w:rPr>
        <w:t>доходы, относятся к текущей (не инвестиционной и не к финансовой) деятельности Общества;</w:t>
      </w:r>
    </w:p>
    <w:p w:rsidR="005B7A33" w:rsidRPr="00381571" w:rsidRDefault="009A6D28" w:rsidP="000B5606">
      <w:pPr>
        <w:pStyle w:val="210"/>
        <w:numPr>
          <w:ilvl w:val="0"/>
          <w:numId w:val="6"/>
        </w:numPr>
        <w:shd w:val="clear" w:color="auto" w:fill="auto"/>
        <w:tabs>
          <w:tab w:val="left" w:pos="1435"/>
        </w:tabs>
        <w:spacing w:line="240" w:lineRule="auto"/>
        <w:ind w:right="40" w:firstLine="879"/>
        <w:rPr>
          <w:sz w:val="28"/>
          <w:szCs w:val="28"/>
        </w:rPr>
      </w:pPr>
      <w:r w:rsidRPr="00381571">
        <w:rPr>
          <w:sz w:val="28"/>
          <w:szCs w:val="28"/>
        </w:rPr>
        <w:t>доходы носят систематический (регулярный) характер.</w:t>
      </w:r>
    </w:p>
    <w:p w:rsidR="005B7A33" w:rsidRPr="00381571" w:rsidRDefault="009A6D28" w:rsidP="00382754">
      <w:pPr>
        <w:pStyle w:val="210"/>
        <w:shd w:val="clear" w:color="auto" w:fill="auto"/>
        <w:spacing w:line="320" w:lineRule="exact"/>
        <w:ind w:right="38" w:firstLine="709"/>
        <w:rPr>
          <w:sz w:val="28"/>
          <w:szCs w:val="28"/>
        </w:rPr>
      </w:pPr>
      <w:r w:rsidRPr="00381571">
        <w:rPr>
          <w:sz w:val="28"/>
          <w:szCs w:val="28"/>
        </w:rPr>
        <w:t xml:space="preserve">Доходы, отличные от доходов от обычных видов деятельности, признаются прочими доходами и отражаются на счете 91 </w:t>
      </w:r>
      <w:r w:rsidR="00C33B33">
        <w:rPr>
          <w:sz w:val="28"/>
          <w:szCs w:val="28"/>
        </w:rPr>
        <w:t>«</w:t>
      </w:r>
      <w:r w:rsidRPr="00381571">
        <w:rPr>
          <w:sz w:val="28"/>
          <w:szCs w:val="28"/>
        </w:rPr>
        <w:t>Прочие доходы и расходы</w:t>
      </w:r>
      <w:r w:rsidR="00C33B33">
        <w:rPr>
          <w:sz w:val="28"/>
          <w:szCs w:val="28"/>
        </w:rPr>
        <w:t>»</w:t>
      </w:r>
      <w:r w:rsidRPr="00381571">
        <w:rPr>
          <w:sz w:val="28"/>
          <w:szCs w:val="28"/>
        </w:rPr>
        <w:t>.</w:t>
      </w:r>
    </w:p>
    <w:p w:rsidR="005B7A33" w:rsidRDefault="009A6D28" w:rsidP="00382754">
      <w:pPr>
        <w:pStyle w:val="210"/>
        <w:shd w:val="clear" w:color="auto" w:fill="auto"/>
        <w:spacing w:line="320" w:lineRule="exact"/>
        <w:ind w:right="38" w:firstLine="709"/>
        <w:rPr>
          <w:sz w:val="28"/>
          <w:szCs w:val="28"/>
        </w:rPr>
      </w:pPr>
      <w:r w:rsidRPr="00381571">
        <w:rPr>
          <w:sz w:val="28"/>
          <w:szCs w:val="28"/>
        </w:rPr>
        <w:t xml:space="preserve">Учет доходов по выполненным работам </w:t>
      </w:r>
      <w:r w:rsidR="00B82491" w:rsidRPr="009C796A">
        <w:rPr>
          <w:sz w:val="28"/>
          <w:szCs w:val="28"/>
        </w:rPr>
        <w:t>по договору строительного подряда</w:t>
      </w:r>
      <w:r w:rsidR="00B82491" w:rsidRPr="00381571">
        <w:rPr>
          <w:sz w:val="28"/>
          <w:szCs w:val="28"/>
        </w:rPr>
        <w:t xml:space="preserve"> </w:t>
      </w:r>
      <w:r w:rsidRPr="00381571">
        <w:rPr>
          <w:sz w:val="28"/>
          <w:szCs w:val="28"/>
        </w:rPr>
        <w:t>осуществляется Обществом по каждому исполняемому договору (объекту учета).</w:t>
      </w:r>
    </w:p>
    <w:p w:rsidR="006A7786" w:rsidRPr="009C796A" w:rsidRDefault="006A7786" w:rsidP="006A7786">
      <w:pPr>
        <w:pStyle w:val="210"/>
        <w:spacing w:line="320" w:lineRule="exact"/>
        <w:ind w:right="38" w:firstLine="709"/>
        <w:rPr>
          <w:sz w:val="28"/>
          <w:szCs w:val="28"/>
        </w:rPr>
      </w:pPr>
      <w:r w:rsidRPr="009C796A">
        <w:rPr>
          <w:sz w:val="28"/>
          <w:szCs w:val="28"/>
        </w:rPr>
        <w:t>Общая выручка по договору строительного подряда независимо от его длительности включает:</w:t>
      </w:r>
    </w:p>
    <w:p w:rsidR="006A7786" w:rsidRPr="009C796A" w:rsidRDefault="006A7786" w:rsidP="005B5C33">
      <w:pPr>
        <w:pStyle w:val="210"/>
        <w:numPr>
          <w:ilvl w:val="0"/>
          <w:numId w:val="64"/>
        </w:numPr>
        <w:spacing w:line="320" w:lineRule="exact"/>
        <w:ind w:left="0" w:right="38" w:firstLine="709"/>
        <w:rPr>
          <w:sz w:val="28"/>
          <w:szCs w:val="28"/>
        </w:rPr>
      </w:pPr>
      <w:r w:rsidRPr="009C796A">
        <w:rPr>
          <w:sz w:val="28"/>
          <w:szCs w:val="28"/>
        </w:rPr>
        <w:t>стоимость работ в соответствии с условиями договора;</w:t>
      </w:r>
    </w:p>
    <w:p w:rsidR="006A7786" w:rsidRPr="009C796A" w:rsidRDefault="006A7786" w:rsidP="005B5C33">
      <w:pPr>
        <w:pStyle w:val="210"/>
        <w:numPr>
          <w:ilvl w:val="0"/>
          <w:numId w:val="64"/>
        </w:numPr>
        <w:spacing w:line="320" w:lineRule="exact"/>
        <w:ind w:left="0" w:right="38" w:firstLine="709"/>
        <w:rPr>
          <w:sz w:val="28"/>
          <w:szCs w:val="28"/>
        </w:rPr>
      </w:pPr>
      <w:r w:rsidRPr="009C796A">
        <w:rPr>
          <w:sz w:val="28"/>
          <w:szCs w:val="28"/>
        </w:rPr>
        <w:t>отклонения от изначально согласованной договорной стоимости. При этом отклонения, связанные с использованием в работе более качественных и дорогостоящих материалов и конструкций, а также выполнением более сложных по сравнению с технической документацией работ, увеличивают выручку по договору. Отклонения, связанные с неисполнением каких-либо предусмотренных технической документацией работ, уменьшают выручку по договору;</w:t>
      </w:r>
    </w:p>
    <w:p w:rsidR="006A7786" w:rsidRPr="009C796A" w:rsidRDefault="006A7786" w:rsidP="005B5C33">
      <w:pPr>
        <w:pStyle w:val="210"/>
        <w:numPr>
          <w:ilvl w:val="0"/>
          <w:numId w:val="64"/>
        </w:numPr>
        <w:spacing w:line="320" w:lineRule="exact"/>
        <w:ind w:left="0" w:right="38" w:firstLine="709"/>
        <w:rPr>
          <w:sz w:val="28"/>
          <w:szCs w:val="28"/>
        </w:rPr>
      </w:pPr>
      <w:r w:rsidRPr="009C796A">
        <w:rPr>
          <w:sz w:val="28"/>
          <w:szCs w:val="28"/>
        </w:rPr>
        <w:t>претензии, предъявляемые по условиям договора заказчику (иным указанным в договоре лицам) о возмещении затрат, не учтенных в смете и возникших по вине заказчика (иных указанных в договоре лиц). Корректировка выручки на суммы предъявленных претензий приводит к ее увеличению;</w:t>
      </w:r>
    </w:p>
    <w:p w:rsidR="006A7786" w:rsidRPr="009C796A" w:rsidRDefault="006A7786" w:rsidP="005B5C33">
      <w:pPr>
        <w:pStyle w:val="210"/>
        <w:numPr>
          <w:ilvl w:val="0"/>
          <w:numId w:val="64"/>
        </w:numPr>
        <w:spacing w:line="320" w:lineRule="exact"/>
        <w:ind w:left="0" w:right="38" w:firstLine="709"/>
        <w:rPr>
          <w:sz w:val="28"/>
          <w:szCs w:val="28"/>
        </w:rPr>
      </w:pPr>
      <w:r w:rsidRPr="009C796A">
        <w:rPr>
          <w:sz w:val="28"/>
          <w:szCs w:val="28"/>
        </w:rPr>
        <w:t>поощрительные платежи, выплачиваемые заказчиком дополнительно по условиям договора сверх сметной стоимости (премии за сокращение сроков строительства, экономию стройматериалов и т.д.). Данные суммы увеличивают выручку по договору.</w:t>
      </w:r>
    </w:p>
    <w:p w:rsidR="006A7786" w:rsidRPr="009C796A" w:rsidRDefault="006A7786" w:rsidP="009B7301">
      <w:pPr>
        <w:pStyle w:val="210"/>
        <w:spacing w:line="320" w:lineRule="exact"/>
        <w:ind w:right="38" w:firstLine="709"/>
        <w:rPr>
          <w:sz w:val="28"/>
          <w:szCs w:val="28"/>
        </w:rPr>
      </w:pPr>
      <w:r w:rsidRPr="009C796A">
        <w:rPr>
          <w:sz w:val="28"/>
          <w:szCs w:val="28"/>
        </w:rPr>
        <w:t>Отклонения, претензии и поощрительные платежи корректируют выручку по договору, если:</w:t>
      </w:r>
    </w:p>
    <w:p w:rsidR="006A7786" w:rsidRPr="009C796A" w:rsidRDefault="006A7786" w:rsidP="005B5C33">
      <w:pPr>
        <w:pStyle w:val="210"/>
        <w:numPr>
          <w:ilvl w:val="0"/>
          <w:numId w:val="64"/>
        </w:numPr>
        <w:spacing w:line="320" w:lineRule="exact"/>
        <w:ind w:left="0" w:right="38" w:firstLine="709"/>
        <w:rPr>
          <w:sz w:val="28"/>
          <w:szCs w:val="28"/>
        </w:rPr>
      </w:pPr>
      <w:r w:rsidRPr="009C796A">
        <w:rPr>
          <w:sz w:val="28"/>
          <w:szCs w:val="28"/>
        </w:rPr>
        <w:t>существует уверенность, что заказчик одобрит отклонение, претензия будет принята, организация выполнит условия, предусмотренные договором подряда для получения поощрительных платежей; и</w:t>
      </w:r>
    </w:p>
    <w:p w:rsidR="006A7786" w:rsidRPr="009C796A" w:rsidRDefault="006A7786" w:rsidP="005B5C33">
      <w:pPr>
        <w:pStyle w:val="210"/>
        <w:numPr>
          <w:ilvl w:val="0"/>
          <w:numId w:val="64"/>
        </w:numPr>
        <w:spacing w:line="320" w:lineRule="exact"/>
        <w:ind w:left="0" w:right="38" w:firstLine="709"/>
        <w:rPr>
          <w:sz w:val="28"/>
          <w:szCs w:val="28"/>
        </w:rPr>
      </w:pPr>
      <w:r w:rsidRPr="009C796A">
        <w:rPr>
          <w:sz w:val="28"/>
          <w:szCs w:val="28"/>
        </w:rPr>
        <w:t>сумма отклонения, которое будет одобрено заказчиком, претензии, которая будет принята, поощрительных платежей, которые подлежат получению от заказчика, может быть надежно оценена.</w:t>
      </w:r>
    </w:p>
    <w:p w:rsidR="006A7786" w:rsidRPr="00381571" w:rsidRDefault="006A7786" w:rsidP="006A7786">
      <w:pPr>
        <w:pStyle w:val="210"/>
        <w:shd w:val="clear" w:color="auto" w:fill="auto"/>
        <w:spacing w:line="320" w:lineRule="exact"/>
        <w:ind w:right="38" w:firstLine="709"/>
        <w:rPr>
          <w:sz w:val="28"/>
          <w:szCs w:val="28"/>
        </w:rPr>
      </w:pPr>
      <w:r w:rsidRPr="009C796A">
        <w:rPr>
          <w:sz w:val="28"/>
          <w:szCs w:val="28"/>
        </w:rPr>
        <w:t>Выручка по договорам строительного подряда, сроки начала и окончания которых приходятся на один отчетный год, признается на дату сдачи заказчику результата работ по договору в целом либо отдельного этапа работ, предусмотр</w:t>
      </w:r>
      <w:r w:rsidR="00BE3AC6">
        <w:rPr>
          <w:sz w:val="28"/>
          <w:szCs w:val="28"/>
        </w:rPr>
        <w:t>енного договором, и подписания Заказчиком А</w:t>
      </w:r>
      <w:r w:rsidRPr="009C796A">
        <w:rPr>
          <w:sz w:val="28"/>
          <w:szCs w:val="28"/>
        </w:rPr>
        <w:t>кта</w:t>
      </w:r>
      <w:r w:rsidR="00BE3AC6">
        <w:rPr>
          <w:sz w:val="28"/>
          <w:szCs w:val="28"/>
        </w:rPr>
        <w:t xml:space="preserve"> о приемке выполненных работ и С</w:t>
      </w:r>
      <w:r w:rsidRPr="009C796A">
        <w:rPr>
          <w:sz w:val="28"/>
          <w:szCs w:val="28"/>
        </w:rPr>
        <w:t>правки о стоимости выполненных работ и затрат (формы N КС-2, N КС-3)</w:t>
      </w:r>
    </w:p>
    <w:p w:rsidR="005B7A33" w:rsidRPr="00381571" w:rsidRDefault="009A6D28"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54" w:name="_Toc475024023"/>
      <w:bookmarkStart w:id="55" w:name="_Toc482639964"/>
      <w:r w:rsidRPr="00381571">
        <w:rPr>
          <w:sz w:val="28"/>
          <w:szCs w:val="28"/>
        </w:rPr>
        <w:t>Учет доходов и расходов по договорам строительного подряда</w:t>
      </w:r>
      <w:bookmarkEnd w:id="54"/>
      <w:bookmarkEnd w:id="55"/>
    </w:p>
    <w:p w:rsidR="002C1B3E" w:rsidRPr="00EF4ED6" w:rsidRDefault="002C1B3E"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Договор строительного подряда может быть заключен в отношении одного объекта строительства (с одним или несколькими заказчиками), а может предусматривать возведение нескольких объектов строительства (с одним или несколькими заказчиками), которые тесно взаимосвязаны или взаимозависимы по конструкции, технологии и функциям или по конечному назначению или использованию.</w:t>
      </w:r>
    </w:p>
    <w:p w:rsidR="002C1B3E" w:rsidRPr="00EF4ED6" w:rsidRDefault="002C1B3E" w:rsidP="00F8639A">
      <w:pPr>
        <w:pStyle w:val="af6"/>
        <w:widowControl/>
        <w:numPr>
          <w:ilvl w:val="2"/>
          <w:numId w:val="1"/>
        </w:numPr>
        <w:ind w:left="0"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Способ признания доходов, расходов и финансовых результатов по договору строительного подряда зависит от сроков выполнения договора (признания долгосрочности или краткосрочности исполнения договора).</w:t>
      </w:r>
    </w:p>
    <w:p w:rsidR="002C1B3E" w:rsidRPr="00EF4ED6" w:rsidRDefault="002C1B3E" w:rsidP="002C1B3E">
      <w:pPr>
        <w:widowControl/>
        <w:ind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 xml:space="preserve">Под сроком (длительностью) выполнения договора строительного подряда понимается предполагаемый срок выполнения </w:t>
      </w:r>
      <w:r w:rsidR="00BB6622">
        <w:rPr>
          <w:rFonts w:ascii="Times New Roman" w:eastAsiaTheme="minorHAnsi" w:hAnsi="Times New Roman" w:cs="Times New Roman"/>
          <w:color w:val="auto"/>
          <w:sz w:val="28"/>
          <w:szCs w:val="28"/>
          <w:lang w:eastAsia="en-US" w:bidi="ar-SA"/>
        </w:rPr>
        <w:t xml:space="preserve">Обществом </w:t>
      </w:r>
      <w:r w:rsidRPr="00EF4ED6">
        <w:rPr>
          <w:rFonts w:ascii="Times New Roman" w:eastAsiaTheme="minorHAnsi" w:hAnsi="Times New Roman" w:cs="Times New Roman"/>
          <w:color w:val="auto"/>
          <w:sz w:val="28"/>
          <w:szCs w:val="28"/>
          <w:lang w:eastAsia="en-US" w:bidi="ar-SA"/>
        </w:rPr>
        <w:t>всего объема строительно-монтажных и иных работ, предусмотренного соглашением сторон, без учета срока исполнения таких обязательств по договору как обязательства по гарантийному обслуживанию, обязательства заказчика по оплате работ и т.п.</w:t>
      </w:r>
    </w:p>
    <w:p w:rsidR="002C1B3E" w:rsidRPr="00EF4ED6" w:rsidRDefault="002C1B3E"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 xml:space="preserve">Договор строительного подряда признается </w:t>
      </w:r>
      <w:r w:rsidR="00C33B33">
        <w:rPr>
          <w:rFonts w:ascii="Times New Roman" w:eastAsiaTheme="minorHAnsi" w:hAnsi="Times New Roman" w:cs="Times New Roman"/>
          <w:color w:val="auto"/>
          <w:sz w:val="28"/>
          <w:szCs w:val="28"/>
          <w:lang w:eastAsia="en-US" w:bidi="ar-SA"/>
        </w:rPr>
        <w:t>«</w:t>
      </w:r>
      <w:r w:rsidRPr="00EF4ED6">
        <w:rPr>
          <w:rFonts w:ascii="Times New Roman" w:eastAsiaTheme="minorHAnsi" w:hAnsi="Times New Roman" w:cs="Times New Roman"/>
          <w:color w:val="auto"/>
          <w:sz w:val="28"/>
          <w:szCs w:val="28"/>
          <w:lang w:eastAsia="en-US" w:bidi="ar-SA"/>
        </w:rPr>
        <w:t>долгосрочным</w:t>
      </w:r>
      <w:r w:rsidR="00C33B33">
        <w:rPr>
          <w:rFonts w:ascii="Times New Roman" w:eastAsiaTheme="minorHAnsi" w:hAnsi="Times New Roman" w:cs="Times New Roman"/>
          <w:color w:val="auto"/>
          <w:sz w:val="28"/>
          <w:szCs w:val="28"/>
          <w:lang w:eastAsia="en-US" w:bidi="ar-SA"/>
        </w:rPr>
        <w:t>»</w:t>
      </w:r>
      <w:r w:rsidRPr="00EF4ED6">
        <w:rPr>
          <w:rFonts w:ascii="Times New Roman" w:eastAsiaTheme="minorHAnsi" w:hAnsi="Times New Roman" w:cs="Times New Roman"/>
          <w:color w:val="auto"/>
          <w:sz w:val="28"/>
          <w:szCs w:val="28"/>
          <w:lang w:eastAsia="en-US" w:bidi="ar-SA"/>
        </w:rPr>
        <w:t>, если длительность выполнения договора составля</w:t>
      </w:r>
      <w:r w:rsidR="00BB6622">
        <w:rPr>
          <w:rFonts w:ascii="Times New Roman" w:eastAsiaTheme="minorHAnsi" w:hAnsi="Times New Roman" w:cs="Times New Roman"/>
          <w:color w:val="auto"/>
          <w:sz w:val="28"/>
          <w:szCs w:val="28"/>
          <w:lang w:eastAsia="en-US" w:bidi="ar-SA"/>
        </w:rPr>
        <w:t xml:space="preserve">ет более одного отчетного года </w:t>
      </w:r>
      <w:r w:rsidRPr="00EF4ED6">
        <w:rPr>
          <w:rFonts w:ascii="Times New Roman" w:eastAsiaTheme="minorHAnsi" w:hAnsi="Times New Roman" w:cs="Times New Roman"/>
          <w:color w:val="auto"/>
          <w:sz w:val="28"/>
          <w:szCs w:val="28"/>
          <w:lang w:eastAsia="en-US" w:bidi="ar-SA"/>
        </w:rPr>
        <w:t>или сроки начала и окончания выполнения договора приходятся на разные отчетные годы.</w:t>
      </w:r>
    </w:p>
    <w:p w:rsidR="002C1B3E" w:rsidRPr="00EF4ED6" w:rsidRDefault="002C1B3E" w:rsidP="00F8639A">
      <w:pPr>
        <w:pStyle w:val="af6"/>
        <w:widowControl/>
        <w:numPr>
          <w:ilvl w:val="2"/>
          <w:numId w:val="1"/>
        </w:numPr>
        <w:ind w:left="0"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 xml:space="preserve">Договор строительного подряда признается </w:t>
      </w:r>
      <w:r w:rsidR="00C33B33">
        <w:rPr>
          <w:rFonts w:ascii="Times New Roman" w:eastAsiaTheme="minorHAnsi" w:hAnsi="Times New Roman" w:cs="Times New Roman"/>
          <w:color w:val="auto"/>
          <w:sz w:val="28"/>
          <w:szCs w:val="28"/>
          <w:lang w:eastAsia="en-US" w:bidi="ar-SA"/>
        </w:rPr>
        <w:t>«</w:t>
      </w:r>
      <w:r w:rsidRPr="00EF4ED6">
        <w:rPr>
          <w:rFonts w:ascii="Times New Roman" w:eastAsiaTheme="minorHAnsi" w:hAnsi="Times New Roman" w:cs="Times New Roman"/>
          <w:color w:val="auto"/>
          <w:sz w:val="28"/>
          <w:szCs w:val="28"/>
          <w:lang w:eastAsia="en-US" w:bidi="ar-SA"/>
        </w:rPr>
        <w:t>краткосрочным</w:t>
      </w:r>
      <w:r w:rsidR="00C33B33">
        <w:rPr>
          <w:rFonts w:ascii="Times New Roman" w:eastAsiaTheme="minorHAnsi" w:hAnsi="Times New Roman" w:cs="Times New Roman"/>
          <w:color w:val="auto"/>
          <w:sz w:val="28"/>
          <w:szCs w:val="28"/>
          <w:lang w:eastAsia="en-US" w:bidi="ar-SA"/>
        </w:rPr>
        <w:t>»</w:t>
      </w:r>
      <w:r w:rsidRPr="00EF4ED6">
        <w:rPr>
          <w:rFonts w:ascii="Times New Roman" w:eastAsiaTheme="minorHAnsi" w:hAnsi="Times New Roman" w:cs="Times New Roman"/>
          <w:color w:val="auto"/>
          <w:sz w:val="28"/>
          <w:szCs w:val="28"/>
          <w:lang w:eastAsia="en-US" w:bidi="ar-SA"/>
        </w:rPr>
        <w:t>, если сроки начала и окончания выполнения договора приходятся на один отчетный год</w:t>
      </w:r>
    </w:p>
    <w:p w:rsidR="002C1B3E" w:rsidRPr="00EF4ED6" w:rsidRDefault="002C1B3E" w:rsidP="00BB6622">
      <w:pPr>
        <w:pStyle w:val="af6"/>
        <w:widowControl/>
        <w:numPr>
          <w:ilvl w:val="2"/>
          <w:numId w:val="1"/>
        </w:numPr>
        <w:spacing w:before="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 xml:space="preserve">Обществом используются следующие </w:t>
      </w:r>
      <w:r w:rsidRPr="00EF4ED6">
        <w:rPr>
          <w:rFonts w:ascii="Times New Roman" w:eastAsiaTheme="minorHAnsi" w:hAnsi="Times New Roman" w:cs="Times New Roman"/>
          <w:bCs/>
          <w:i/>
          <w:color w:val="auto"/>
          <w:sz w:val="28"/>
          <w:szCs w:val="28"/>
          <w:lang w:eastAsia="en-US" w:bidi="ar-SA"/>
        </w:rPr>
        <w:t>способы признания</w:t>
      </w:r>
      <w:r w:rsidRPr="00EF4ED6">
        <w:rPr>
          <w:rFonts w:ascii="Times New Roman" w:eastAsiaTheme="minorHAnsi" w:hAnsi="Times New Roman" w:cs="Times New Roman"/>
          <w:color w:val="auto"/>
          <w:sz w:val="28"/>
          <w:szCs w:val="28"/>
          <w:lang w:eastAsia="en-US" w:bidi="ar-SA"/>
        </w:rPr>
        <w:t xml:space="preserve"> доходов, расходов и финансовых результатов по договорам строительного подряда:</w:t>
      </w:r>
    </w:p>
    <w:p w:rsidR="002C1B3E" w:rsidRPr="00EF4ED6" w:rsidRDefault="002C1B3E" w:rsidP="002C1B3E">
      <w:pPr>
        <w:widowControl/>
        <w:ind w:firstLine="709"/>
        <w:jc w:val="both"/>
        <w:rPr>
          <w:rFonts w:ascii="Times New Roman" w:eastAsiaTheme="minorHAnsi" w:hAnsi="Times New Roman" w:cs="Times New Roman"/>
          <w:color w:val="auto"/>
          <w:sz w:val="28"/>
          <w:szCs w:val="28"/>
          <w:lang w:eastAsia="en-US" w:bidi="ar-SA"/>
        </w:rPr>
      </w:pPr>
      <w:r w:rsidRPr="00EF4ED6">
        <w:rPr>
          <w:rFonts w:ascii="Arial" w:eastAsiaTheme="minorHAnsi" w:hAnsi="Arial" w:cs="Arial"/>
          <w:color w:val="auto"/>
          <w:sz w:val="22"/>
          <w:szCs w:val="22"/>
          <w:lang w:eastAsia="en-US" w:bidi="ar-SA"/>
        </w:rPr>
        <w:t xml:space="preserve">− </w:t>
      </w:r>
      <w:r w:rsidRPr="00EF4ED6">
        <w:rPr>
          <w:rFonts w:ascii="Times New Roman" w:eastAsiaTheme="minorHAnsi" w:hAnsi="Times New Roman" w:cs="Times New Roman"/>
          <w:bCs/>
          <w:color w:val="auto"/>
          <w:sz w:val="28"/>
          <w:szCs w:val="28"/>
          <w:lang w:eastAsia="en-US" w:bidi="ar-SA"/>
        </w:rPr>
        <w:t>по краткосрочным договорам</w:t>
      </w:r>
      <w:r w:rsidRPr="00EF4ED6">
        <w:rPr>
          <w:rFonts w:ascii="Times New Roman" w:eastAsiaTheme="minorHAnsi" w:hAnsi="Times New Roman" w:cs="Times New Roman"/>
          <w:color w:val="auto"/>
          <w:sz w:val="28"/>
          <w:szCs w:val="28"/>
          <w:lang w:eastAsia="en-US" w:bidi="ar-SA"/>
        </w:rPr>
        <w:t xml:space="preserve"> строительного подряда доходы, расходы и финансовые результаты признаются способом начисления </w:t>
      </w:r>
      <w:r w:rsidRPr="00EF4ED6">
        <w:rPr>
          <w:rFonts w:ascii="Times New Roman" w:eastAsiaTheme="minorHAnsi" w:hAnsi="Times New Roman" w:cs="Times New Roman"/>
          <w:bCs/>
          <w:color w:val="auto"/>
          <w:sz w:val="28"/>
          <w:szCs w:val="28"/>
          <w:lang w:eastAsia="en-US" w:bidi="ar-SA"/>
        </w:rPr>
        <w:t xml:space="preserve">в соответствии с требованиями ПБУ 9/99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Доходы организации</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и ПБУ 10/99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Расходы организации</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w:t>
      </w:r>
    </w:p>
    <w:p w:rsidR="002C1B3E" w:rsidRPr="00EF4ED6" w:rsidRDefault="002C1B3E" w:rsidP="002C1B3E">
      <w:pPr>
        <w:pStyle w:val="210"/>
        <w:shd w:val="clear" w:color="auto" w:fill="auto"/>
        <w:spacing w:line="240" w:lineRule="auto"/>
        <w:ind w:right="38" w:firstLine="709"/>
        <w:rPr>
          <w:color w:val="auto"/>
          <w:sz w:val="28"/>
          <w:szCs w:val="28"/>
        </w:rPr>
      </w:pPr>
      <w:r w:rsidRPr="00EF4ED6">
        <w:rPr>
          <w:rFonts w:eastAsiaTheme="minorHAnsi"/>
          <w:color w:val="auto"/>
          <w:sz w:val="28"/>
          <w:szCs w:val="28"/>
          <w:lang w:eastAsia="en-US" w:bidi="ar-SA"/>
        </w:rPr>
        <w:t xml:space="preserve">− </w:t>
      </w:r>
      <w:r w:rsidRPr="00EF4ED6">
        <w:rPr>
          <w:rFonts w:eastAsiaTheme="minorHAnsi"/>
          <w:bCs/>
          <w:color w:val="auto"/>
          <w:sz w:val="28"/>
          <w:szCs w:val="28"/>
          <w:lang w:eastAsia="en-US" w:bidi="ar-SA"/>
        </w:rPr>
        <w:t>по долгосрочным договорам</w:t>
      </w:r>
      <w:r w:rsidRPr="00EF4ED6">
        <w:rPr>
          <w:rFonts w:eastAsiaTheme="minorHAnsi"/>
          <w:color w:val="auto"/>
          <w:sz w:val="28"/>
          <w:szCs w:val="28"/>
          <w:lang w:eastAsia="en-US" w:bidi="ar-SA"/>
        </w:rPr>
        <w:t xml:space="preserve"> строительного подряда доходы, расходы и финансовые результаты признаются способом </w:t>
      </w:r>
      <w:r w:rsidR="00C33B33">
        <w:rPr>
          <w:rFonts w:eastAsiaTheme="minorHAnsi"/>
          <w:bCs/>
          <w:i/>
          <w:color w:val="auto"/>
          <w:sz w:val="28"/>
          <w:szCs w:val="28"/>
          <w:lang w:eastAsia="en-US" w:bidi="ar-SA"/>
        </w:rPr>
        <w:t>«</w:t>
      </w:r>
      <w:r w:rsidRPr="00EF4ED6">
        <w:rPr>
          <w:rFonts w:eastAsiaTheme="minorHAnsi"/>
          <w:bCs/>
          <w:i/>
          <w:color w:val="auto"/>
          <w:sz w:val="28"/>
          <w:szCs w:val="28"/>
          <w:lang w:eastAsia="en-US" w:bidi="ar-SA"/>
        </w:rPr>
        <w:t>по мере готовности</w:t>
      </w:r>
      <w:r w:rsidR="00C33B33">
        <w:rPr>
          <w:rFonts w:eastAsiaTheme="minorHAnsi"/>
          <w:bCs/>
          <w:i/>
          <w:color w:val="auto"/>
          <w:sz w:val="28"/>
          <w:szCs w:val="28"/>
          <w:lang w:eastAsia="en-US" w:bidi="ar-SA"/>
        </w:rPr>
        <w:t>»</w:t>
      </w:r>
      <w:r w:rsidRPr="00EF4ED6">
        <w:rPr>
          <w:rFonts w:eastAsiaTheme="minorHAnsi"/>
          <w:bCs/>
          <w:i/>
          <w:color w:val="auto"/>
          <w:sz w:val="28"/>
          <w:szCs w:val="28"/>
          <w:lang w:eastAsia="en-US" w:bidi="ar-SA"/>
        </w:rPr>
        <w:t>.</w:t>
      </w:r>
      <w:r w:rsidRPr="00EF4ED6">
        <w:rPr>
          <w:rFonts w:eastAsiaTheme="minorHAnsi"/>
          <w:color w:val="auto"/>
          <w:sz w:val="28"/>
          <w:szCs w:val="28"/>
          <w:lang w:eastAsia="en-US" w:bidi="ar-SA"/>
        </w:rPr>
        <w:t xml:space="preserve"> </w:t>
      </w:r>
    </w:p>
    <w:p w:rsidR="002C1B3E" w:rsidRPr="00EF4ED6" w:rsidRDefault="002C1B3E"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 xml:space="preserve">Порядок формирования в бухгалтерском учете информации о доходах, расходах и финансовых результатах по долгосрочным договорам строительного подряда осуществляется Обществом в соответствии с требованиями ПБУ 2/2008 </w:t>
      </w:r>
      <w:r w:rsidR="00C33B33">
        <w:rPr>
          <w:rFonts w:ascii="Times New Roman" w:eastAsiaTheme="minorHAnsi" w:hAnsi="Times New Roman" w:cs="Times New Roman"/>
          <w:color w:val="auto"/>
          <w:sz w:val="28"/>
          <w:szCs w:val="28"/>
          <w:lang w:eastAsia="en-US" w:bidi="ar-SA"/>
        </w:rPr>
        <w:t>«</w:t>
      </w:r>
      <w:r w:rsidRPr="00EF4ED6">
        <w:rPr>
          <w:rFonts w:ascii="Times New Roman" w:eastAsiaTheme="minorHAnsi" w:hAnsi="Times New Roman" w:cs="Times New Roman"/>
          <w:color w:val="auto"/>
          <w:sz w:val="28"/>
          <w:szCs w:val="28"/>
          <w:lang w:eastAsia="en-US" w:bidi="ar-SA"/>
        </w:rPr>
        <w:t>Учет договоров строительного подряда</w:t>
      </w:r>
      <w:r w:rsidR="00C33B33">
        <w:rPr>
          <w:rFonts w:ascii="Times New Roman" w:eastAsiaTheme="minorHAnsi" w:hAnsi="Times New Roman" w:cs="Times New Roman"/>
          <w:color w:val="auto"/>
          <w:sz w:val="28"/>
          <w:szCs w:val="28"/>
          <w:lang w:eastAsia="en-US" w:bidi="ar-SA"/>
        </w:rPr>
        <w:t>»</w:t>
      </w:r>
      <w:r w:rsidRPr="00EF4ED6">
        <w:rPr>
          <w:rFonts w:ascii="Times New Roman" w:eastAsiaTheme="minorHAnsi" w:hAnsi="Times New Roman" w:cs="Times New Roman"/>
          <w:color w:val="auto"/>
          <w:sz w:val="28"/>
          <w:szCs w:val="28"/>
          <w:lang w:eastAsia="en-US" w:bidi="ar-SA"/>
        </w:rPr>
        <w:t>, международными стандартами финансовой отчетности и локальными нормативными документами Общества.</w:t>
      </w:r>
    </w:p>
    <w:p w:rsidR="002C1B3E" w:rsidRPr="00EF4ED6" w:rsidRDefault="002C1B3E" w:rsidP="00D96F16">
      <w:pPr>
        <w:pStyle w:val="af6"/>
        <w:widowControl/>
        <w:numPr>
          <w:ilvl w:val="2"/>
          <w:numId w:val="1"/>
        </w:numPr>
        <w:ind w:left="0"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В случае, если договор строительного подряда признан долгосрочным, а затем по согласованию с заказчиком сроки его исполнения сокращены таким образом, что он признан краткосрочным договором, то корректировка ранее признанных в учете доходов, расходов и финансовых результатов по такому договору не производится.</w:t>
      </w:r>
    </w:p>
    <w:p w:rsidR="002C1B3E" w:rsidRPr="00EF4ED6" w:rsidRDefault="002C1B3E" w:rsidP="00A30F84">
      <w:pPr>
        <w:widowControl/>
        <w:ind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Ожидаемые показатели договора принимаются в соответствии с расчетными данными Производственной службы и Планово-экономичес</w:t>
      </w:r>
      <w:r w:rsidR="00A30F84" w:rsidRPr="00EF4ED6">
        <w:rPr>
          <w:rFonts w:ascii="Times New Roman" w:eastAsiaTheme="minorHAnsi" w:hAnsi="Times New Roman" w:cs="Times New Roman"/>
          <w:color w:val="auto"/>
          <w:sz w:val="28"/>
          <w:szCs w:val="28"/>
          <w:lang w:eastAsia="en-US" w:bidi="ar-SA"/>
        </w:rPr>
        <w:t>кого отдела (в части планового </w:t>
      </w:r>
      <w:r w:rsidRPr="00EF4ED6">
        <w:rPr>
          <w:rFonts w:ascii="Times New Roman" w:eastAsiaTheme="minorHAnsi" w:hAnsi="Times New Roman" w:cs="Times New Roman"/>
          <w:color w:val="auto"/>
          <w:sz w:val="28"/>
          <w:szCs w:val="28"/>
          <w:lang w:eastAsia="en-US" w:bidi="ar-SA"/>
        </w:rPr>
        <w:t>дохода/расхода, финансового результата).</w:t>
      </w:r>
    </w:p>
    <w:p w:rsidR="00A30F84" w:rsidRPr="00EF4ED6" w:rsidRDefault="00A30F84"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bCs/>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 xml:space="preserve">Момент признания выручки в бухгалтерском учете по долгосрочным договорам строительного подряда не связан с моментом подписания </w:t>
      </w:r>
      <w:r w:rsidR="00EA3FC2">
        <w:rPr>
          <w:rFonts w:ascii="Times New Roman" w:eastAsiaTheme="minorHAnsi" w:hAnsi="Times New Roman" w:cs="Times New Roman"/>
          <w:bCs/>
          <w:color w:val="auto"/>
          <w:sz w:val="28"/>
          <w:szCs w:val="28"/>
          <w:lang w:eastAsia="en-US" w:bidi="ar-SA"/>
        </w:rPr>
        <w:t>Заказчиком</w:t>
      </w:r>
      <w:r w:rsidR="00EA3FC2" w:rsidRPr="00EF4ED6">
        <w:rPr>
          <w:rFonts w:ascii="Times New Roman" w:eastAsiaTheme="minorHAnsi" w:hAnsi="Times New Roman" w:cs="Times New Roman"/>
          <w:bCs/>
          <w:color w:val="auto"/>
          <w:sz w:val="28"/>
          <w:szCs w:val="28"/>
          <w:lang w:eastAsia="en-US" w:bidi="ar-SA"/>
        </w:rPr>
        <w:t xml:space="preserve"> </w:t>
      </w:r>
      <w:r w:rsidRPr="00EF4ED6">
        <w:rPr>
          <w:rFonts w:ascii="Times New Roman" w:eastAsiaTheme="minorHAnsi" w:hAnsi="Times New Roman" w:cs="Times New Roman"/>
          <w:bCs/>
          <w:color w:val="auto"/>
          <w:sz w:val="28"/>
          <w:szCs w:val="28"/>
          <w:lang w:eastAsia="en-US" w:bidi="ar-SA"/>
        </w:rPr>
        <w:t xml:space="preserve">форм КС-2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Акт приемки выполненных работ</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и КС-3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Справка о стоимости выполненных работ и затрат</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w:t>
      </w:r>
    </w:p>
    <w:p w:rsidR="00A30F84" w:rsidRPr="00EF4ED6" w:rsidRDefault="00A30F84" w:rsidP="00737CEC">
      <w:pPr>
        <w:pStyle w:val="af6"/>
        <w:widowControl/>
        <w:numPr>
          <w:ilvl w:val="2"/>
          <w:numId w:val="1"/>
        </w:numPr>
        <w:ind w:left="0"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Необходимыми и достаточными условиями достоверного определения финансового результата по договору являются:</w:t>
      </w:r>
    </w:p>
    <w:p w:rsidR="00A30F84" w:rsidRPr="00EF4ED6" w:rsidRDefault="00A30F84" w:rsidP="005B5C33">
      <w:pPr>
        <w:pStyle w:val="af6"/>
        <w:widowControl/>
        <w:numPr>
          <w:ilvl w:val="0"/>
          <w:numId w:val="58"/>
        </w:numPr>
        <w:ind w:left="0"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 xml:space="preserve">уверенность, что </w:t>
      </w:r>
      <w:r w:rsidR="00E939AA">
        <w:rPr>
          <w:rFonts w:ascii="Times New Roman" w:eastAsiaTheme="minorHAnsi" w:hAnsi="Times New Roman" w:cs="Times New Roman"/>
          <w:color w:val="auto"/>
          <w:sz w:val="28"/>
          <w:szCs w:val="28"/>
          <w:lang w:eastAsia="en-US" w:bidi="ar-SA"/>
        </w:rPr>
        <w:t xml:space="preserve">Общество </w:t>
      </w:r>
      <w:r w:rsidRPr="00EF4ED6">
        <w:rPr>
          <w:rFonts w:ascii="Times New Roman" w:eastAsiaTheme="minorHAnsi" w:hAnsi="Times New Roman" w:cs="Times New Roman"/>
          <w:color w:val="auto"/>
          <w:sz w:val="28"/>
          <w:szCs w:val="28"/>
          <w:lang w:eastAsia="en-US" w:bidi="ar-SA"/>
        </w:rPr>
        <w:t>получит экономические выгоды, связанные с договором;</w:t>
      </w:r>
    </w:p>
    <w:p w:rsidR="00A30F84" w:rsidRPr="00EF4ED6" w:rsidRDefault="00A30F84" w:rsidP="005B5C33">
      <w:pPr>
        <w:pStyle w:val="af6"/>
        <w:widowControl/>
        <w:numPr>
          <w:ilvl w:val="0"/>
          <w:numId w:val="58"/>
        </w:numPr>
        <w:ind w:left="0"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возможность идентификации и достоверного определения понесенных расходов по договору.</w:t>
      </w:r>
    </w:p>
    <w:p w:rsidR="00A30F84" w:rsidRPr="00EF4ED6" w:rsidRDefault="00A30F84" w:rsidP="000B5606">
      <w:pPr>
        <w:pStyle w:val="af6"/>
        <w:widowControl/>
        <w:numPr>
          <w:ilvl w:val="2"/>
          <w:numId w:val="1"/>
        </w:numPr>
        <w:spacing w:before="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В случае, когда договором предусмотрена твердая цена или цена, определяемая исходя из фиксированной расценки за каждую единицу выполняемой работы (конструкции, вида работ и др.), дополнительно необходимыми и достаточными условиями достоверного определения финансового результата являются:</w:t>
      </w:r>
    </w:p>
    <w:p w:rsidR="00A30F84" w:rsidRPr="00EF4ED6" w:rsidRDefault="00A30F84" w:rsidP="005B5C33">
      <w:pPr>
        <w:pStyle w:val="af6"/>
        <w:widowControl/>
        <w:numPr>
          <w:ilvl w:val="0"/>
          <w:numId w:val="58"/>
        </w:numPr>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возможность достоверного определения общей суммы выручки по договору;</w:t>
      </w:r>
    </w:p>
    <w:p w:rsidR="00A30F84" w:rsidRPr="00EF4ED6" w:rsidRDefault="00A30F84" w:rsidP="005B5C33">
      <w:pPr>
        <w:pStyle w:val="af6"/>
        <w:widowControl/>
        <w:numPr>
          <w:ilvl w:val="0"/>
          <w:numId w:val="58"/>
        </w:numPr>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возможность идентификации и достоверного определения расходов, необходимых для завершения работ по договору;</w:t>
      </w:r>
    </w:p>
    <w:p w:rsidR="00A30F84" w:rsidRPr="00EF4ED6" w:rsidRDefault="00A30F84" w:rsidP="005B5C33">
      <w:pPr>
        <w:pStyle w:val="af6"/>
        <w:widowControl/>
        <w:numPr>
          <w:ilvl w:val="0"/>
          <w:numId w:val="58"/>
        </w:numPr>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возможность определения степени завершенности работ по договору на отчетную дату;</w:t>
      </w:r>
    </w:p>
    <w:p w:rsidR="00A30F84" w:rsidRPr="00EF4ED6" w:rsidRDefault="00A30F84" w:rsidP="005B5C33">
      <w:pPr>
        <w:pStyle w:val="af6"/>
        <w:widowControl/>
        <w:numPr>
          <w:ilvl w:val="0"/>
          <w:numId w:val="58"/>
        </w:numPr>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соизмеримость фактической величины расходов по договору с ранее произведенными оценками этих расходов.</w:t>
      </w:r>
    </w:p>
    <w:p w:rsidR="00A30F84" w:rsidRPr="00EF4ED6" w:rsidRDefault="00A30F84"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Порядок признания доходов и расходов по долгосрочному договору строительного подряда дифференцируется в зависимости от возможности достоверного определения финансового результата по договору и от ожидаемой результативности договора (его прибыльности или убыточности).</w:t>
      </w:r>
    </w:p>
    <w:p w:rsidR="00737CEC" w:rsidRPr="00EF4ED6" w:rsidRDefault="00A30F84"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 xml:space="preserve">В случае невозможности достоверного определения финансового результата по договору и </w:t>
      </w:r>
      <w:r w:rsidRPr="00EF4ED6">
        <w:rPr>
          <w:rFonts w:ascii="Times New Roman" w:eastAsiaTheme="minorHAnsi" w:hAnsi="Times New Roman" w:cs="Times New Roman"/>
          <w:bCs/>
          <w:i/>
          <w:color w:val="auto"/>
          <w:sz w:val="28"/>
          <w:szCs w:val="28"/>
          <w:lang w:eastAsia="en-US" w:bidi="ar-SA"/>
        </w:rPr>
        <w:t>при отсутствии вероятности</w:t>
      </w:r>
      <w:r w:rsidRPr="00EF4ED6">
        <w:rPr>
          <w:rFonts w:ascii="Times New Roman" w:eastAsiaTheme="minorHAnsi" w:hAnsi="Times New Roman" w:cs="Times New Roman"/>
          <w:bCs/>
          <w:color w:val="auto"/>
          <w:sz w:val="28"/>
          <w:szCs w:val="28"/>
          <w:lang w:eastAsia="en-US" w:bidi="ar-SA"/>
        </w:rPr>
        <w:t xml:space="preserve"> возмещения заказчиком понесенных расходов выручка на данную отчетную дату по проекту не начисляется,</w:t>
      </w:r>
      <w:r w:rsidRPr="00EF4ED6">
        <w:rPr>
          <w:rFonts w:ascii="Times New Roman" w:eastAsiaTheme="minorHAnsi" w:hAnsi="Times New Roman" w:cs="Times New Roman"/>
          <w:color w:val="auto"/>
          <w:sz w:val="28"/>
          <w:szCs w:val="28"/>
          <w:lang w:eastAsia="en-US" w:bidi="ar-SA"/>
        </w:rPr>
        <w:t xml:space="preserve"> а расходы признаются текущими расходами периода.   </w:t>
      </w:r>
    </w:p>
    <w:p w:rsidR="00A30F84" w:rsidRPr="00EF4ED6" w:rsidRDefault="00A30F84" w:rsidP="00561CB1">
      <w:pPr>
        <w:pStyle w:val="af6"/>
        <w:widowControl/>
        <w:numPr>
          <w:ilvl w:val="2"/>
          <w:numId w:val="1"/>
        </w:numPr>
        <w:ind w:left="0" w:firstLine="709"/>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color w:val="auto"/>
          <w:sz w:val="28"/>
          <w:szCs w:val="28"/>
          <w:lang w:eastAsia="en-US" w:bidi="ar-SA"/>
        </w:rPr>
        <w:t xml:space="preserve">В случае, если документально подтвержденные расходы по договору </w:t>
      </w:r>
      <w:r w:rsidRPr="00AD6112">
        <w:rPr>
          <w:rFonts w:ascii="Times New Roman" w:eastAsiaTheme="minorHAnsi" w:hAnsi="Times New Roman" w:cs="Times New Roman"/>
          <w:i/>
          <w:color w:val="auto"/>
          <w:sz w:val="28"/>
          <w:szCs w:val="28"/>
          <w:lang w:eastAsia="en-US" w:bidi="ar-SA"/>
        </w:rPr>
        <w:t>не возмещаются заказчиком,</w:t>
      </w:r>
      <w:r w:rsidRPr="00EF4ED6">
        <w:rPr>
          <w:rFonts w:ascii="Times New Roman" w:eastAsiaTheme="minorHAnsi" w:hAnsi="Times New Roman" w:cs="Times New Roman"/>
          <w:color w:val="auto"/>
          <w:sz w:val="28"/>
          <w:szCs w:val="28"/>
          <w:lang w:eastAsia="en-US" w:bidi="ar-SA"/>
        </w:rPr>
        <w:t xml:space="preserve"> выявленная (ожидаемая) сумма превышения величины расходов по договору над величиной выручки по договору </w:t>
      </w:r>
      <w:r w:rsidRPr="00AD6112">
        <w:rPr>
          <w:rFonts w:ascii="Times New Roman" w:eastAsiaTheme="minorHAnsi" w:hAnsi="Times New Roman" w:cs="Times New Roman"/>
          <w:i/>
          <w:color w:val="auto"/>
          <w:sz w:val="28"/>
          <w:szCs w:val="28"/>
          <w:lang w:eastAsia="en-US" w:bidi="ar-SA"/>
        </w:rPr>
        <w:t>(ожидаемый убыток) признается в соответствующем отчетном периоде.</w:t>
      </w:r>
      <w:r w:rsidR="00737CEC" w:rsidRPr="00EF4ED6">
        <w:rPr>
          <w:rFonts w:ascii="Times New Roman" w:eastAsiaTheme="minorHAnsi" w:hAnsi="Times New Roman" w:cs="Times New Roman"/>
          <w:color w:val="auto"/>
          <w:sz w:val="28"/>
          <w:szCs w:val="28"/>
          <w:lang w:eastAsia="en-US" w:bidi="ar-SA"/>
        </w:rPr>
        <w:t xml:space="preserve"> </w:t>
      </w:r>
      <w:r w:rsidRPr="00EF4ED6">
        <w:rPr>
          <w:rFonts w:ascii="Times New Roman" w:eastAsiaTheme="minorHAnsi" w:hAnsi="Times New Roman" w:cs="Times New Roman"/>
          <w:color w:val="auto"/>
          <w:sz w:val="28"/>
          <w:szCs w:val="28"/>
          <w:lang w:eastAsia="en-US" w:bidi="ar-SA"/>
        </w:rPr>
        <w:t>При этом величина ожидаемого убытка признается независимо от того, на какой стадии строительства возник ожидаемый убыток.</w:t>
      </w:r>
    </w:p>
    <w:p w:rsidR="00A30F84" w:rsidRPr="00EF4ED6" w:rsidRDefault="00A30F84"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В случае невозможности достоверного определения финансового результата по договору</w:t>
      </w:r>
      <w:r w:rsidRPr="00EF4ED6">
        <w:rPr>
          <w:rFonts w:ascii="Times New Roman" w:eastAsiaTheme="minorHAnsi" w:hAnsi="Times New Roman" w:cs="Times New Roman"/>
          <w:color w:val="auto"/>
          <w:sz w:val="28"/>
          <w:szCs w:val="28"/>
          <w:lang w:eastAsia="en-US" w:bidi="ar-SA"/>
        </w:rPr>
        <w:t xml:space="preserve">, </w:t>
      </w:r>
      <w:r w:rsidRPr="00EF4ED6">
        <w:rPr>
          <w:rFonts w:ascii="Times New Roman" w:eastAsiaTheme="minorHAnsi" w:hAnsi="Times New Roman" w:cs="Times New Roman"/>
          <w:i/>
          <w:color w:val="auto"/>
          <w:sz w:val="28"/>
          <w:szCs w:val="28"/>
          <w:lang w:eastAsia="en-US" w:bidi="ar-SA"/>
        </w:rPr>
        <w:t>при имеющейся вероятности</w:t>
      </w:r>
      <w:r w:rsidRPr="00EF4ED6">
        <w:rPr>
          <w:rFonts w:ascii="Times New Roman" w:eastAsiaTheme="minorHAnsi" w:hAnsi="Times New Roman" w:cs="Times New Roman"/>
          <w:color w:val="auto"/>
          <w:sz w:val="28"/>
          <w:szCs w:val="28"/>
          <w:lang w:eastAsia="en-US" w:bidi="ar-SA"/>
        </w:rPr>
        <w:t xml:space="preserve"> возмещения заказчиком понесенных расходов </w:t>
      </w:r>
      <w:r w:rsidRPr="00EF4ED6">
        <w:rPr>
          <w:rFonts w:ascii="Times New Roman" w:eastAsiaTheme="minorHAnsi" w:hAnsi="Times New Roman" w:cs="Times New Roman"/>
          <w:bCs/>
          <w:color w:val="auto"/>
          <w:sz w:val="28"/>
          <w:szCs w:val="28"/>
          <w:lang w:eastAsia="en-US" w:bidi="ar-SA"/>
        </w:rPr>
        <w:t>выручка на данную отчетную дату по проекту признается равная понесенным расходам</w:t>
      </w:r>
      <w:r w:rsidRPr="00EF4ED6">
        <w:rPr>
          <w:rFonts w:ascii="Times New Roman" w:eastAsiaTheme="minorHAnsi" w:hAnsi="Times New Roman" w:cs="Times New Roman"/>
          <w:color w:val="auto"/>
          <w:sz w:val="28"/>
          <w:szCs w:val="28"/>
          <w:lang w:eastAsia="en-US" w:bidi="ar-SA"/>
        </w:rPr>
        <w:t xml:space="preserve"> по договору на отчетную дату.</w:t>
      </w:r>
    </w:p>
    <w:p w:rsidR="00B03F59" w:rsidRPr="00EF4ED6" w:rsidRDefault="009A6D28" w:rsidP="00B03F59">
      <w:pPr>
        <w:pStyle w:val="af6"/>
        <w:widowControl/>
        <w:numPr>
          <w:ilvl w:val="2"/>
          <w:numId w:val="1"/>
        </w:numPr>
        <w:ind w:left="0" w:firstLine="709"/>
        <w:jc w:val="both"/>
        <w:rPr>
          <w:rFonts w:ascii="Times New Roman" w:eastAsiaTheme="minorHAnsi" w:hAnsi="Times New Roman" w:cs="Times New Roman"/>
          <w:bCs/>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 xml:space="preserve">Для признания выручки по договору способом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по мере готовности</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Общество устанавливает степень завершенности работ по договору на отчетную дату: по доле выполненного на отчетную дату объема работ в общем объеме работ по договору путем экспертной оценки объема фактически выполненных работ за отчетный период в стоимостном измерителе</w:t>
      </w:r>
      <w:r w:rsidR="00B03F59" w:rsidRPr="00EF4ED6">
        <w:rPr>
          <w:rFonts w:ascii="Times New Roman" w:eastAsiaTheme="minorHAnsi" w:hAnsi="Times New Roman" w:cs="Times New Roman"/>
          <w:bCs/>
          <w:color w:val="auto"/>
          <w:sz w:val="28"/>
          <w:szCs w:val="28"/>
          <w:lang w:eastAsia="en-US" w:bidi="ar-SA"/>
        </w:rPr>
        <w:t xml:space="preserve"> (п. п. 20-21 ПБУ 2/2008)</w:t>
      </w:r>
      <w:r w:rsidRPr="00EF4ED6">
        <w:rPr>
          <w:rFonts w:ascii="Times New Roman" w:eastAsiaTheme="minorHAnsi" w:hAnsi="Times New Roman" w:cs="Times New Roman"/>
          <w:bCs/>
          <w:color w:val="auto"/>
          <w:sz w:val="28"/>
          <w:szCs w:val="28"/>
          <w:lang w:eastAsia="en-US" w:bidi="ar-SA"/>
        </w:rPr>
        <w:t xml:space="preserve">. </w:t>
      </w:r>
    </w:p>
    <w:p w:rsidR="005B7A33" w:rsidRPr="00EF4ED6" w:rsidRDefault="009A6D28" w:rsidP="00A30F84">
      <w:pPr>
        <w:pStyle w:val="210"/>
        <w:shd w:val="clear" w:color="auto" w:fill="auto"/>
        <w:spacing w:line="240" w:lineRule="auto"/>
        <w:ind w:right="38" w:firstLine="709"/>
        <w:rPr>
          <w:color w:val="auto"/>
          <w:sz w:val="28"/>
          <w:szCs w:val="28"/>
        </w:rPr>
      </w:pPr>
      <w:r w:rsidRPr="00EF4ED6">
        <w:rPr>
          <w:color w:val="auto"/>
          <w:sz w:val="28"/>
          <w:szCs w:val="28"/>
        </w:rPr>
        <w:t xml:space="preserve">Не связанные непосредственно с исполнением договора доходы </w:t>
      </w:r>
      <w:r w:rsidR="00560901" w:rsidRPr="00EF4ED6">
        <w:rPr>
          <w:color w:val="auto"/>
          <w:sz w:val="28"/>
          <w:szCs w:val="28"/>
        </w:rPr>
        <w:t>Общества</w:t>
      </w:r>
      <w:r w:rsidRPr="00EF4ED6">
        <w:rPr>
          <w:color w:val="auto"/>
          <w:sz w:val="28"/>
          <w:szCs w:val="28"/>
        </w:rPr>
        <w:t>, полученные при исполнении других видов договоров, в выручку по договору не включается.</w:t>
      </w:r>
    </w:p>
    <w:p w:rsidR="005B7A33" w:rsidRPr="00EF4ED6" w:rsidRDefault="009A6D28" w:rsidP="007631CA">
      <w:pPr>
        <w:pStyle w:val="af"/>
        <w:ind w:firstLine="709"/>
        <w:jc w:val="both"/>
        <w:rPr>
          <w:rFonts w:ascii="Times New Roman" w:eastAsiaTheme="minorHAnsi" w:hAnsi="Times New Roman" w:cs="Times New Roman"/>
          <w:bCs/>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 xml:space="preserve">Выручка способом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по мере готовности</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определяется стоимостью фактически выполненных работ, </w:t>
      </w:r>
      <w:r w:rsidR="00745E55" w:rsidRPr="00745E55">
        <w:rPr>
          <w:rFonts w:ascii="Times New Roman" w:hAnsi="Times New Roman" w:cs="Times New Roman"/>
          <w:sz w:val="28"/>
          <w:szCs w:val="28"/>
        </w:rPr>
        <w:t xml:space="preserve">подтвержденных Производственной службой Общества и представителем Заказчика </w:t>
      </w:r>
      <w:r w:rsidRPr="00EF4ED6">
        <w:rPr>
          <w:rFonts w:ascii="Times New Roman" w:eastAsiaTheme="minorHAnsi" w:hAnsi="Times New Roman" w:cs="Times New Roman"/>
          <w:bCs/>
          <w:color w:val="auto"/>
          <w:sz w:val="28"/>
          <w:szCs w:val="28"/>
          <w:lang w:eastAsia="en-US" w:bidi="ar-SA"/>
        </w:rPr>
        <w:t xml:space="preserve">включенных в Акт выполненных работ по форме КС-2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Проект</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сгруппированных в реестры актов КС-2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Проект</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Выручка способом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по мере</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готовности начисляется по работам, вошедшим в договор строительного подряда или подписанное дополнительное соглашение к нему.</w:t>
      </w:r>
    </w:p>
    <w:p w:rsidR="00EA671C" w:rsidRPr="00EF4ED6" w:rsidRDefault="009A6D28" w:rsidP="002D18D9">
      <w:pPr>
        <w:pStyle w:val="af6"/>
        <w:widowControl/>
        <w:numPr>
          <w:ilvl w:val="2"/>
          <w:numId w:val="1"/>
        </w:numPr>
        <w:ind w:left="0" w:firstLine="709"/>
        <w:jc w:val="both"/>
        <w:rPr>
          <w:rFonts w:ascii="Times New Roman" w:eastAsiaTheme="minorHAnsi" w:hAnsi="Times New Roman" w:cs="Times New Roman"/>
          <w:bCs/>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 xml:space="preserve">Для учета величины выручки способом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по мере готовности</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Обществом применяется счет 46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Выполненные этапы по незавершенным работам</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 xml:space="preserve">, субсчет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Непредъявленная к оплате заказчику начисленная выручка</w:t>
      </w:r>
      <w:r w:rsidR="00C33B33">
        <w:rPr>
          <w:rFonts w:ascii="Times New Roman" w:eastAsiaTheme="minorHAnsi" w:hAnsi="Times New Roman" w:cs="Times New Roman"/>
          <w:bCs/>
          <w:color w:val="auto"/>
          <w:sz w:val="28"/>
          <w:szCs w:val="28"/>
          <w:lang w:eastAsia="en-US" w:bidi="ar-SA"/>
        </w:rPr>
        <w:t>»</w:t>
      </w:r>
      <w:r w:rsidR="00DD0C32" w:rsidRPr="00DD0C32">
        <w:rPr>
          <w:rFonts w:ascii="Times New Roman" w:eastAsiaTheme="minorHAnsi" w:hAnsi="Times New Roman" w:cs="Times New Roman"/>
          <w:bCs/>
          <w:color w:val="auto"/>
          <w:sz w:val="28"/>
          <w:szCs w:val="28"/>
          <w:lang w:eastAsia="en-US" w:bidi="ar-SA"/>
        </w:rPr>
        <w:t xml:space="preserve"> </w:t>
      </w:r>
      <w:r w:rsidR="00DD0C32">
        <w:rPr>
          <w:rFonts w:ascii="Times New Roman" w:eastAsiaTheme="minorHAnsi" w:hAnsi="Times New Roman" w:cs="Times New Roman"/>
          <w:bCs/>
          <w:color w:val="auto"/>
          <w:sz w:val="28"/>
          <w:szCs w:val="28"/>
          <w:lang w:eastAsia="en-US" w:bidi="ar-SA"/>
        </w:rPr>
        <w:t xml:space="preserve">в корреспонденции со счетом 90.01 </w:t>
      </w:r>
      <w:r w:rsidR="00DD0C32" w:rsidRPr="00394EDB">
        <w:rPr>
          <w:rFonts w:ascii="Times New Roman" w:hAnsi="Times New Roman" w:cs="Times New Roman"/>
          <w:sz w:val="28"/>
          <w:szCs w:val="28"/>
        </w:rPr>
        <w:t>«Продажи»</w:t>
      </w:r>
      <w:r w:rsidRPr="00EF4ED6">
        <w:rPr>
          <w:rFonts w:ascii="Times New Roman" w:eastAsiaTheme="minorHAnsi" w:hAnsi="Times New Roman" w:cs="Times New Roman"/>
          <w:bCs/>
          <w:color w:val="auto"/>
          <w:sz w:val="28"/>
          <w:szCs w:val="28"/>
          <w:lang w:eastAsia="en-US" w:bidi="ar-SA"/>
        </w:rPr>
        <w:t xml:space="preserve">. </w:t>
      </w:r>
    </w:p>
    <w:p w:rsidR="00EA671C" w:rsidRPr="00EF4ED6" w:rsidRDefault="009A6D28" w:rsidP="004436B3">
      <w:pPr>
        <w:pStyle w:val="210"/>
        <w:shd w:val="clear" w:color="auto" w:fill="auto"/>
        <w:spacing w:line="320" w:lineRule="exact"/>
        <w:ind w:right="38" w:firstLine="709"/>
        <w:rPr>
          <w:color w:val="auto"/>
          <w:sz w:val="28"/>
          <w:szCs w:val="28"/>
        </w:rPr>
      </w:pPr>
      <w:r w:rsidRPr="00EF4ED6">
        <w:rPr>
          <w:color w:val="auto"/>
          <w:sz w:val="28"/>
          <w:szCs w:val="28"/>
        </w:rPr>
        <w:t>По мере приемки</w:t>
      </w:r>
      <w:r w:rsidR="007631CA">
        <w:rPr>
          <w:color w:val="auto"/>
          <w:sz w:val="28"/>
          <w:szCs w:val="28"/>
        </w:rPr>
        <w:t xml:space="preserve"> работ Заказчиком и подписания А</w:t>
      </w:r>
      <w:r w:rsidRPr="00EF4ED6">
        <w:rPr>
          <w:color w:val="auto"/>
          <w:sz w:val="28"/>
          <w:szCs w:val="28"/>
        </w:rPr>
        <w:t xml:space="preserve">ктов о приемке выполненных работ по форме КС-2, справок о стоимости выполненных работ и затрат по форме КС-3, формируется проводка Дт 62 Кт 46. </w:t>
      </w:r>
    </w:p>
    <w:p w:rsidR="005B7A33" w:rsidRPr="00126730" w:rsidRDefault="009A6D28" w:rsidP="004436B3">
      <w:pPr>
        <w:pStyle w:val="210"/>
        <w:shd w:val="clear" w:color="auto" w:fill="auto"/>
        <w:spacing w:line="320" w:lineRule="exact"/>
        <w:ind w:right="38" w:firstLine="709"/>
        <w:rPr>
          <w:sz w:val="28"/>
          <w:szCs w:val="28"/>
        </w:rPr>
      </w:pPr>
      <w:r w:rsidRPr="00EF4ED6">
        <w:rPr>
          <w:color w:val="auto"/>
          <w:sz w:val="28"/>
          <w:szCs w:val="28"/>
        </w:rPr>
        <w:t xml:space="preserve">Непредъявленная к оплате начисленная выручка (сальдо по счету 46) отражается </w:t>
      </w:r>
      <w:r w:rsidR="00DD0C32">
        <w:rPr>
          <w:color w:val="auto"/>
          <w:sz w:val="28"/>
          <w:szCs w:val="28"/>
        </w:rPr>
        <w:t xml:space="preserve">отдельно </w:t>
      </w:r>
      <w:r w:rsidRPr="00EF4ED6">
        <w:rPr>
          <w:color w:val="auto"/>
          <w:sz w:val="28"/>
          <w:szCs w:val="28"/>
        </w:rPr>
        <w:t xml:space="preserve">в активе бухгалтерского баланса. Учет исчисленного с величины непредъявленной выручки НДС осуществляется на счете 76 </w:t>
      </w:r>
      <w:r w:rsidR="00C33B33">
        <w:rPr>
          <w:color w:val="auto"/>
          <w:sz w:val="28"/>
          <w:szCs w:val="28"/>
        </w:rPr>
        <w:t>«</w:t>
      </w:r>
      <w:r w:rsidRPr="00EF4ED6">
        <w:rPr>
          <w:color w:val="auto"/>
          <w:sz w:val="28"/>
          <w:szCs w:val="28"/>
        </w:rPr>
        <w:t>Расчеты с разными дебиторами и кредиторами</w:t>
      </w:r>
      <w:r w:rsidR="00C33B33">
        <w:rPr>
          <w:sz w:val="28"/>
          <w:szCs w:val="28"/>
        </w:rPr>
        <w:t>»</w:t>
      </w:r>
      <w:r w:rsidRPr="00381571">
        <w:rPr>
          <w:sz w:val="28"/>
          <w:szCs w:val="28"/>
        </w:rPr>
        <w:t xml:space="preserve">, субсчет </w:t>
      </w:r>
      <w:r w:rsidR="00C33B33">
        <w:rPr>
          <w:sz w:val="28"/>
          <w:szCs w:val="28"/>
        </w:rPr>
        <w:t>«</w:t>
      </w:r>
      <w:r w:rsidRPr="00381571">
        <w:rPr>
          <w:sz w:val="28"/>
          <w:szCs w:val="28"/>
        </w:rPr>
        <w:t>Н</w:t>
      </w:r>
      <w:r w:rsidR="00C33B33">
        <w:rPr>
          <w:sz w:val="28"/>
          <w:szCs w:val="28"/>
        </w:rPr>
        <w:t>»</w:t>
      </w:r>
      <w:r w:rsidRPr="00381571">
        <w:rPr>
          <w:sz w:val="28"/>
          <w:szCs w:val="28"/>
        </w:rPr>
        <w:t xml:space="preserve"> </w:t>
      </w:r>
      <w:r w:rsidR="00C33B33">
        <w:rPr>
          <w:sz w:val="28"/>
          <w:szCs w:val="28"/>
        </w:rPr>
        <w:t>«</w:t>
      </w:r>
      <w:r w:rsidRPr="00381571">
        <w:rPr>
          <w:sz w:val="28"/>
          <w:szCs w:val="28"/>
        </w:rPr>
        <w:t xml:space="preserve">Расчеты по </w:t>
      </w:r>
      <w:r w:rsidRPr="00126730">
        <w:rPr>
          <w:sz w:val="28"/>
          <w:szCs w:val="28"/>
        </w:rPr>
        <w:t>НДС, отложенному для уплаты в бюджет</w:t>
      </w:r>
      <w:r w:rsidR="00C33B33">
        <w:rPr>
          <w:sz w:val="28"/>
          <w:szCs w:val="28"/>
        </w:rPr>
        <w:t>»</w:t>
      </w:r>
      <w:r w:rsidRPr="00126730">
        <w:rPr>
          <w:sz w:val="28"/>
          <w:szCs w:val="28"/>
        </w:rPr>
        <w:t>.</w:t>
      </w:r>
    </w:p>
    <w:p w:rsidR="005B7A33" w:rsidRPr="00EF4ED6" w:rsidRDefault="009A6D28" w:rsidP="00EF4ED6">
      <w:pPr>
        <w:pStyle w:val="af6"/>
        <w:widowControl/>
        <w:numPr>
          <w:ilvl w:val="2"/>
          <w:numId w:val="1"/>
        </w:numPr>
        <w:spacing w:before="240" w:after="240"/>
        <w:ind w:left="0" w:firstLine="709"/>
        <w:contextualSpacing w:val="0"/>
        <w:jc w:val="both"/>
        <w:rPr>
          <w:rFonts w:ascii="Times New Roman" w:eastAsiaTheme="minorHAnsi" w:hAnsi="Times New Roman" w:cs="Times New Roman"/>
          <w:bCs/>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Дополнительные работы, выполненные Субподрядчиком, объем которых подтвержден независимым строительным контр</w:t>
      </w:r>
      <w:r w:rsidR="00382754" w:rsidRPr="00EF4ED6">
        <w:rPr>
          <w:rFonts w:ascii="Times New Roman" w:eastAsiaTheme="minorHAnsi" w:hAnsi="Times New Roman" w:cs="Times New Roman"/>
          <w:bCs/>
          <w:color w:val="auto"/>
          <w:sz w:val="28"/>
          <w:szCs w:val="28"/>
          <w:lang w:eastAsia="en-US" w:bidi="ar-SA"/>
        </w:rPr>
        <w:t>олем, принятые Производственной службой</w:t>
      </w:r>
      <w:r w:rsidRPr="00EF4ED6">
        <w:rPr>
          <w:rFonts w:ascii="Times New Roman" w:eastAsiaTheme="minorHAnsi" w:hAnsi="Times New Roman" w:cs="Times New Roman"/>
          <w:bCs/>
          <w:color w:val="auto"/>
          <w:sz w:val="28"/>
          <w:szCs w:val="28"/>
          <w:lang w:eastAsia="en-US" w:bidi="ar-SA"/>
        </w:rPr>
        <w:t>, до подписания дополнительного соглашения с Заказчиком учитываются в составе незавершенного производства. После подписания дополнительного соглашения с Заказчиком, учет дополнительных работ производится в общем порядке.</w:t>
      </w:r>
    </w:p>
    <w:p w:rsidR="005B7A33" w:rsidRPr="00EF4ED6" w:rsidRDefault="009A6D28" w:rsidP="00EF4ED6">
      <w:pPr>
        <w:pStyle w:val="af6"/>
        <w:widowControl/>
        <w:numPr>
          <w:ilvl w:val="2"/>
          <w:numId w:val="1"/>
        </w:numPr>
        <w:spacing w:before="240"/>
        <w:ind w:left="0" w:firstLine="709"/>
        <w:contextualSpacing w:val="0"/>
        <w:jc w:val="both"/>
        <w:rPr>
          <w:rFonts w:ascii="Times New Roman" w:eastAsiaTheme="minorHAnsi" w:hAnsi="Times New Roman" w:cs="Times New Roman"/>
          <w:bCs/>
          <w:color w:val="auto"/>
          <w:sz w:val="28"/>
          <w:szCs w:val="28"/>
          <w:lang w:eastAsia="en-US" w:bidi="ar-SA"/>
        </w:rPr>
      </w:pPr>
      <w:r w:rsidRPr="00EF4ED6">
        <w:rPr>
          <w:rFonts w:ascii="Times New Roman" w:eastAsiaTheme="minorHAnsi" w:hAnsi="Times New Roman" w:cs="Times New Roman"/>
          <w:bCs/>
          <w:color w:val="auto"/>
          <w:sz w:val="28"/>
          <w:szCs w:val="28"/>
          <w:lang w:eastAsia="en-US" w:bidi="ar-SA"/>
        </w:rPr>
        <w:t xml:space="preserve">Работы, фактически выполненные силами субподрядных организаций, отражаются в составе резервов предвиденных расходов по </w:t>
      </w:r>
      <w:r w:rsidR="00EA671C" w:rsidRPr="00EF4ED6">
        <w:rPr>
          <w:rFonts w:ascii="Times New Roman" w:eastAsiaTheme="minorHAnsi" w:hAnsi="Times New Roman" w:cs="Times New Roman"/>
          <w:bCs/>
          <w:color w:val="auto"/>
          <w:sz w:val="28"/>
          <w:szCs w:val="28"/>
          <w:lang w:eastAsia="en-US" w:bidi="ar-SA"/>
        </w:rPr>
        <w:t>кредиту счета</w:t>
      </w:r>
      <w:r w:rsidRPr="00EF4ED6">
        <w:rPr>
          <w:rFonts w:ascii="Times New Roman" w:eastAsiaTheme="minorHAnsi" w:hAnsi="Times New Roman" w:cs="Times New Roman"/>
          <w:bCs/>
          <w:color w:val="auto"/>
          <w:sz w:val="28"/>
          <w:szCs w:val="28"/>
          <w:lang w:eastAsia="en-US" w:bidi="ar-SA"/>
        </w:rPr>
        <w:t xml:space="preserve"> 96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Резервы предстоящи</w:t>
      </w:r>
      <w:r w:rsidR="00EA671C" w:rsidRPr="00EF4ED6">
        <w:rPr>
          <w:rFonts w:ascii="Times New Roman" w:eastAsiaTheme="minorHAnsi" w:hAnsi="Times New Roman" w:cs="Times New Roman"/>
          <w:bCs/>
          <w:color w:val="auto"/>
          <w:sz w:val="28"/>
          <w:szCs w:val="28"/>
          <w:lang w:eastAsia="en-US" w:bidi="ar-SA"/>
        </w:rPr>
        <w:t>х расходов</w:t>
      </w:r>
      <w:r w:rsidR="00C33B33">
        <w:rPr>
          <w:rFonts w:ascii="Times New Roman" w:eastAsiaTheme="minorHAnsi" w:hAnsi="Times New Roman" w:cs="Times New Roman"/>
          <w:bCs/>
          <w:color w:val="auto"/>
          <w:sz w:val="28"/>
          <w:szCs w:val="28"/>
          <w:lang w:eastAsia="en-US" w:bidi="ar-SA"/>
        </w:rPr>
        <w:t>»</w:t>
      </w:r>
      <w:r w:rsidR="00EA671C" w:rsidRPr="00EF4ED6">
        <w:rPr>
          <w:rFonts w:ascii="Times New Roman" w:eastAsiaTheme="minorHAnsi" w:hAnsi="Times New Roman" w:cs="Times New Roman"/>
          <w:bCs/>
          <w:color w:val="auto"/>
          <w:sz w:val="28"/>
          <w:szCs w:val="28"/>
          <w:lang w:eastAsia="en-US" w:bidi="ar-SA"/>
        </w:rPr>
        <w:t xml:space="preserve"> в корреспонденции с</w:t>
      </w:r>
      <w:r w:rsidRPr="00EF4ED6">
        <w:rPr>
          <w:rFonts w:ascii="Times New Roman" w:eastAsiaTheme="minorHAnsi" w:hAnsi="Times New Roman" w:cs="Times New Roman"/>
          <w:bCs/>
          <w:color w:val="auto"/>
          <w:sz w:val="28"/>
          <w:szCs w:val="28"/>
          <w:lang w:eastAsia="en-US" w:bidi="ar-SA"/>
        </w:rPr>
        <w:t xml:space="preserve"> </w:t>
      </w:r>
      <w:r w:rsidR="00EA671C" w:rsidRPr="00EF4ED6">
        <w:rPr>
          <w:rFonts w:ascii="Times New Roman" w:eastAsiaTheme="minorHAnsi" w:hAnsi="Times New Roman" w:cs="Times New Roman"/>
          <w:bCs/>
          <w:color w:val="auto"/>
          <w:sz w:val="28"/>
          <w:szCs w:val="28"/>
          <w:lang w:eastAsia="en-US" w:bidi="ar-SA"/>
        </w:rPr>
        <w:t>дебетом счета</w:t>
      </w:r>
      <w:r w:rsidRPr="00EF4ED6">
        <w:rPr>
          <w:rFonts w:ascii="Times New Roman" w:eastAsiaTheme="minorHAnsi" w:hAnsi="Times New Roman" w:cs="Times New Roman"/>
          <w:bCs/>
          <w:color w:val="auto"/>
          <w:sz w:val="28"/>
          <w:szCs w:val="28"/>
          <w:lang w:eastAsia="en-US" w:bidi="ar-SA"/>
        </w:rPr>
        <w:t xml:space="preserve"> 20 </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Основное производство</w:t>
      </w:r>
      <w:r w:rsidR="00C33B33">
        <w:rPr>
          <w:rFonts w:ascii="Times New Roman" w:eastAsiaTheme="minorHAnsi" w:hAnsi="Times New Roman" w:cs="Times New Roman"/>
          <w:bCs/>
          <w:color w:val="auto"/>
          <w:sz w:val="28"/>
          <w:szCs w:val="28"/>
          <w:lang w:eastAsia="en-US" w:bidi="ar-SA"/>
        </w:rPr>
        <w:t>»</w:t>
      </w:r>
      <w:r w:rsidRPr="00EF4ED6">
        <w:rPr>
          <w:rFonts w:ascii="Times New Roman" w:eastAsiaTheme="minorHAnsi" w:hAnsi="Times New Roman" w:cs="Times New Roman"/>
          <w:bCs/>
          <w:color w:val="auto"/>
          <w:sz w:val="28"/>
          <w:szCs w:val="28"/>
          <w:lang w:eastAsia="en-US" w:bidi="ar-SA"/>
        </w:rPr>
        <w:t>.</w:t>
      </w:r>
    </w:p>
    <w:p w:rsidR="005B7A33" w:rsidRPr="00381571" w:rsidRDefault="009A6D28" w:rsidP="00EF4ED6">
      <w:pPr>
        <w:pStyle w:val="210"/>
        <w:shd w:val="clear" w:color="auto" w:fill="auto"/>
        <w:spacing w:line="240" w:lineRule="auto"/>
        <w:ind w:right="40" w:firstLine="709"/>
        <w:rPr>
          <w:sz w:val="28"/>
          <w:szCs w:val="28"/>
        </w:rPr>
      </w:pPr>
      <w:r w:rsidRPr="00381571">
        <w:rPr>
          <w:sz w:val="28"/>
          <w:szCs w:val="28"/>
        </w:rPr>
        <w:t xml:space="preserve">Резерв предвиденных расходов по субподрядным работам определяется стоимостью фактически выполненных работ, включенных в Акт о приемке выполненных работ по форме КС-2 </w:t>
      </w:r>
      <w:r w:rsidR="00C33B33">
        <w:rPr>
          <w:sz w:val="28"/>
          <w:szCs w:val="28"/>
        </w:rPr>
        <w:t>«</w:t>
      </w:r>
      <w:r w:rsidRPr="00381571">
        <w:rPr>
          <w:sz w:val="28"/>
          <w:szCs w:val="28"/>
        </w:rPr>
        <w:t>Проект</w:t>
      </w:r>
      <w:r w:rsidR="00C33B33">
        <w:rPr>
          <w:sz w:val="28"/>
          <w:szCs w:val="28"/>
        </w:rPr>
        <w:t>»</w:t>
      </w:r>
      <w:r w:rsidRPr="00381571">
        <w:rPr>
          <w:sz w:val="28"/>
          <w:szCs w:val="28"/>
        </w:rPr>
        <w:t xml:space="preserve">, сгруппированных в реестры актов КС-2 </w:t>
      </w:r>
      <w:r w:rsidR="00C33B33">
        <w:rPr>
          <w:sz w:val="28"/>
          <w:szCs w:val="28"/>
        </w:rPr>
        <w:t>«</w:t>
      </w:r>
      <w:r w:rsidRPr="00381571">
        <w:rPr>
          <w:sz w:val="28"/>
          <w:szCs w:val="28"/>
        </w:rPr>
        <w:t>Проект</w:t>
      </w:r>
      <w:r w:rsidR="00C33B33">
        <w:rPr>
          <w:sz w:val="28"/>
          <w:szCs w:val="28"/>
        </w:rPr>
        <w:t>»</w:t>
      </w:r>
      <w:r w:rsidRPr="00381571">
        <w:rPr>
          <w:sz w:val="28"/>
          <w:szCs w:val="28"/>
        </w:rPr>
        <w:t>.</w:t>
      </w:r>
    </w:p>
    <w:p w:rsidR="00EA671C" w:rsidRPr="00935CEE" w:rsidRDefault="009A6D28" w:rsidP="00EA671C">
      <w:pPr>
        <w:pStyle w:val="ac"/>
        <w:ind w:firstLine="709"/>
        <w:rPr>
          <w:sz w:val="28"/>
          <w:szCs w:val="28"/>
        </w:rPr>
      </w:pPr>
      <w:r w:rsidRPr="00381571">
        <w:rPr>
          <w:sz w:val="28"/>
          <w:szCs w:val="28"/>
        </w:rPr>
        <w:t>По мере приемки работ у Субподрядчика и подписания актов о приемке выполненных работ по форме КС-2, справок о стоимости выполненных работ и затрат по форме КС-3, формируется проводка</w:t>
      </w:r>
      <w:r w:rsidR="00EA671C" w:rsidRPr="00EA671C">
        <w:rPr>
          <w:sz w:val="28"/>
          <w:szCs w:val="28"/>
        </w:rPr>
        <w:t xml:space="preserve"> </w:t>
      </w:r>
      <w:r w:rsidR="00EA671C" w:rsidRPr="00935CEE">
        <w:rPr>
          <w:sz w:val="28"/>
          <w:szCs w:val="28"/>
        </w:rPr>
        <w:t xml:space="preserve">Дт96 Кт60 </w:t>
      </w:r>
    </w:p>
    <w:p w:rsidR="005B7A33" w:rsidRPr="00332EE0" w:rsidRDefault="009A6D28" w:rsidP="00EA671C">
      <w:pPr>
        <w:pStyle w:val="210"/>
        <w:shd w:val="clear" w:color="auto" w:fill="auto"/>
        <w:spacing w:line="240" w:lineRule="auto"/>
        <w:ind w:right="38" w:firstLine="709"/>
        <w:rPr>
          <w:color w:val="auto"/>
          <w:sz w:val="28"/>
          <w:szCs w:val="28"/>
        </w:rPr>
      </w:pPr>
      <w:r w:rsidRPr="00381571">
        <w:rPr>
          <w:sz w:val="28"/>
          <w:szCs w:val="28"/>
        </w:rPr>
        <w:t>Резерв предвиденных расходов (сальдо по счету 96) отражается в пассиве бухгалтерского баланса.</w:t>
      </w:r>
    </w:p>
    <w:p w:rsidR="00215EF1" w:rsidRPr="00332EE0" w:rsidRDefault="00215EF1" w:rsidP="00215EF1">
      <w:pPr>
        <w:pStyle w:val="210"/>
        <w:shd w:val="clear" w:color="auto" w:fill="auto"/>
        <w:spacing w:line="320" w:lineRule="exact"/>
        <w:ind w:right="38" w:firstLine="709"/>
        <w:rPr>
          <w:color w:val="auto"/>
          <w:sz w:val="28"/>
          <w:szCs w:val="28"/>
        </w:rPr>
      </w:pPr>
      <w:r w:rsidRPr="00332EE0">
        <w:rPr>
          <w:color w:val="auto"/>
          <w:sz w:val="28"/>
          <w:szCs w:val="28"/>
        </w:rPr>
        <w:t xml:space="preserve">В составе резерва предвиденных расходов могут отражаться также и стоимость СМР, к выполнению собственными силами (в соответствии со сметными нормами и расценками по договору), при наличие достаточного обоснования со стороны Производственной службы причин необходимости создания резерва.  </w:t>
      </w:r>
    </w:p>
    <w:p w:rsidR="00EA671C" w:rsidRPr="00332EE0" w:rsidRDefault="00EA671C" w:rsidP="00EA671C">
      <w:pPr>
        <w:pStyle w:val="210"/>
        <w:shd w:val="clear" w:color="auto" w:fill="auto"/>
        <w:spacing w:line="320" w:lineRule="exact"/>
        <w:ind w:right="38" w:firstLine="709"/>
        <w:rPr>
          <w:color w:val="auto"/>
          <w:sz w:val="28"/>
          <w:szCs w:val="28"/>
        </w:rPr>
      </w:pPr>
      <w:r w:rsidRPr="00332EE0">
        <w:rPr>
          <w:color w:val="auto"/>
          <w:sz w:val="28"/>
          <w:szCs w:val="28"/>
        </w:rPr>
        <w:t xml:space="preserve">В бухгалтерском учете в момент формирования резерва должна быть сформирована проводка по кредиту счета 96 </w:t>
      </w:r>
      <w:r w:rsidR="00C33B33" w:rsidRPr="00332EE0">
        <w:rPr>
          <w:color w:val="auto"/>
          <w:sz w:val="28"/>
          <w:szCs w:val="28"/>
        </w:rPr>
        <w:t>«</w:t>
      </w:r>
      <w:r w:rsidRPr="00332EE0">
        <w:rPr>
          <w:color w:val="auto"/>
          <w:sz w:val="28"/>
          <w:szCs w:val="28"/>
        </w:rPr>
        <w:t>Резервы предстоящих расходов</w:t>
      </w:r>
      <w:r w:rsidR="00C33B33" w:rsidRPr="00332EE0">
        <w:rPr>
          <w:color w:val="auto"/>
          <w:sz w:val="28"/>
          <w:szCs w:val="28"/>
        </w:rPr>
        <w:t>»</w:t>
      </w:r>
      <w:r w:rsidRPr="00332EE0">
        <w:rPr>
          <w:color w:val="auto"/>
          <w:sz w:val="28"/>
          <w:szCs w:val="28"/>
        </w:rPr>
        <w:t xml:space="preserve"> в корреспонденции с дебетом счета 20 </w:t>
      </w:r>
      <w:r w:rsidR="00C33B33" w:rsidRPr="00332EE0">
        <w:rPr>
          <w:color w:val="auto"/>
          <w:sz w:val="28"/>
          <w:szCs w:val="28"/>
        </w:rPr>
        <w:t>«</w:t>
      </w:r>
      <w:r w:rsidRPr="00332EE0">
        <w:rPr>
          <w:color w:val="auto"/>
          <w:sz w:val="28"/>
          <w:szCs w:val="28"/>
        </w:rPr>
        <w:t>Основное производство</w:t>
      </w:r>
      <w:r w:rsidR="00C33B33" w:rsidRPr="00332EE0">
        <w:rPr>
          <w:color w:val="auto"/>
          <w:sz w:val="28"/>
          <w:szCs w:val="28"/>
        </w:rPr>
        <w:t>»</w:t>
      </w:r>
      <w:r w:rsidRPr="00332EE0">
        <w:rPr>
          <w:color w:val="auto"/>
          <w:sz w:val="28"/>
          <w:szCs w:val="28"/>
        </w:rPr>
        <w:t>.</w:t>
      </w:r>
    </w:p>
    <w:p w:rsidR="00EA671C" w:rsidRPr="00332EE0" w:rsidRDefault="00EA671C" w:rsidP="00EA671C">
      <w:pPr>
        <w:pStyle w:val="ac"/>
        <w:ind w:firstLine="709"/>
        <w:rPr>
          <w:sz w:val="28"/>
          <w:szCs w:val="28"/>
        </w:rPr>
      </w:pPr>
      <w:r w:rsidRPr="00332EE0">
        <w:rPr>
          <w:sz w:val="28"/>
          <w:szCs w:val="28"/>
        </w:rPr>
        <w:t>В момент фактического осуществления расходов делается проводка:</w:t>
      </w:r>
    </w:p>
    <w:p w:rsidR="00EA671C" w:rsidRPr="00332EE0" w:rsidRDefault="00EA671C" w:rsidP="005B5C33">
      <w:pPr>
        <w:pStyle w:val="ac"/>
        <w:numPr>
          <w:ilvl w:val="0"/>
          <w:numId w:val="39"/>
        </w:numPr>
        <w:ind w:left="0" w:firstLine="709"/>
        <w:rPr>
          <w:sz w:val="28"/>
          <w:szCs w:val="28"/>
        </w:rPr>
      </w:pPr>
      <w:r w:rsidRPr="00332EE0">
        <w:rPr>
          <w:sz w:val="28"/>
          <w:szCs w:val="28"/>
        </w:rPr>
        <w:t>Дт96 Кт 02, 10, 60, 70, 69</w:t>
      </w:r>
    </w:p>
    <w:p w:rsidR="005B7A33" w:rsidRPr="00332EE0" w:rsidRDefault="009A6D28" w:rsidP="00EF4ED6">
      <w:pPr>
        <w:pStyle w:val="210"/>
        <w:shd w:val="clear" w:color="auto" w:fill="auto"/>
        <w:spacing w:line="240" w:lineRule="auto"/>
        <w:ind w:right="40" w:firstLine="709"/>
        <w:rPr>
          <w:color w:val="auto"/>
          <w:sz w:val="28"/>
          <w:szCs w:val="28"/>
        </w:rPr>
      </w:pPr>
      <w:r w:rsidRPr="00332EE0">
        <w:rPr>
          <w:color w:val="auto"/>
          <w:sz w:val="28"/>
          <w:szCs w:val="28"/>
        </w:rPr>
        <w:t xml:space="preserve">Себестоимость выполненных работ по договорам строительного подряда определяется как </w:t>
      </w:r>
      <w:r w:rsidR="00126730" w:rsidRPr="00332EE0">
        <w:rPr>
          <w:color w:val="auto"/>
          <w:sz w:val="28"/>
          <w:szCs w:val="28"/>
        </w:rPr>
        <w:t xml:space="preserve">общие планируемые </w:t>
      </w:r>
      <w:r w:rsidR="00215EF1" w:rsidRPr="00332EE0">
        <w:rPr>
          <w:color w:val="auto"/>
          <w:sz w:val="28"/>
          <w:szCs w:val="28"/>
        </w:rPr>
        <w:t xml:space="preserve">расходы </w:t>
      </w:r>
      <w:r w:rsidRPr="00332EE0">
        <w:rPr>
          <w:color w:val="auto"/>
          <w:sz w:val="28"/>
          <w:szCs w:val="28"/>
        </w:rPr>
        <w:t>по договору, соотнесенные с объемом фактически выполненных работ</w:t>
      </w:r>
      <w:r w:rsidR="00215EF1" w:rsidRPr="00332EE0">
        <w:rPr>
          <w:color w:val="auto"/>
          <w:sz w:val="28"/>
          <w:szCs w:val="28"/>
        </w:rPr>
        <w:t xml:space="preserve"> в зависимости от степени завершенности работ</w:t>
      </w:r>
      <w:r w:rsidRPr="00332EE0">
        <w:rPr>
          <w:color w:val="auto"/>
          <w:sz w:val="28"/>
          <w:szCs w:val="28"/>
        </w:rPr>
        <w:t>, за минусом затрат на НЗП.</w:t>
      </w:r>
    </w:p>
    <w:p w:rsidR="004C7DDD" w:rsidRPr="00381571" w:rsidRDefault="004C7DDD" w:rsidP="004C7DDD">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56" w:name="_Toc482639965"/>
      <w:r w:rsidRPr="00381571">
        <w:rPr>
          <w:sz w:val="28"/>
          <w:szCs w:val="28"/>
        </w:rPr>
        <w:t xml:space="preserve">Учет </w:t>
      </w:r>
      <w:r w:rsidR="002A5DEE">
        <w:rPr>
          <w:sz w:val="28"/>
          <w:szCs w:val="28"/>
        </w:rPr>
        <w:t xml:space="preserve">списанной безнадежной </w:t>
      </w:r>
      <w:r w:rsidRPr="00381571">
        <w:rPr>
          <w:sz w:val="28"/>
          <w:szCs w:val="28"/>
        </w:rPr>
        <w:t xml:space="preserve">дебиторской </w:t>
      </w:r>
      <w:r w:rsidR="00EF4ED6">
        <w:rPr>
          <w:sz w:val="28"/>
          <w:szCs w:val="28"/>
        </w:rPr>
        <w:t xml:space="preserve">задолженности </w:t>
      </w:r>
      <w:r w:rsidRPr="00381571">
        <w:rPr>
          <w:sz w:val="28"/>
          <w:szCs w:val="28"/>
        </w:rPr>
        <w:t xml:space="preserve">и </w:t>
      </w:r>
      <w:r w:rsidR="002A5DEE">
        <w:rPr>
          <w:sz w:val="28"/>
          <w:szCs w:val="28"/>
        </w:rPr>
        <w:t xml:space="preserve">порядок списания </w:t>
      </w:r>
      <w:r w:rsidRPr="00381571">
        <w:rPr>
          <w:sz w:val="28"/>
          <w:szCs w:val="28"/>
        </w:rPr>
        <w:t>кредиторской задолженности</w:t>
      </w:r>
      <w:bookmarkEnd w:id="56"/>
    </w:p>
    <w:p w:rsidR="005B7A33" w:rsidRPr="00332EE0" w:rsidRDefault="009A6D28" w:rsidP="00936629">
      <w:pPr>
        <w:pStyle w:val="210"/>
        <w:numPr>
          <w:ilvl w:val="2"/>
          <w:numId w:val="1"/>
        </w:numPr>
        <w:shd w:val="clear" w:color="auto" w:fill="auto"/>
        <w:tabs>
          <w:tab w:val="left" w:pos="1651"/>
        </w:tabs>
        <w:spacing w:after="63" w:line="320" w:lineRule="exact"/>
        <w:ind w:right="38" w:firstLine="720"/>
        <w:rPr>
          <w:color w:val="auto"/>
          <w:sz w:val="28"/>
          <w:szCs w:val="28"/>
        </w:rPr>
      </w:pPr>
      <w:r w:rsidRPr="00381571">
        <w:rPr>
          <w:sz w:val="28"/>
          <w:szCs w:val="28"/>
        </w:rPr>
        <w:t xml:space="preserve">Списание безнадежной дебиторской задолженности в убыток вследствие неплатежеспособности должника не </w:t>
      </w:r>
      <w:r w:rsidRPr="00332EE0">
        <w:rPr>
          <w:color w:val="auto"/>
          <w:sz w:val="28"/>
          <w:szCs w:val="28"/>
        </w:rPr>
        <w:t xml:space="preserve">является аннулированием задолженности. Эта задолженность отражается на забалансовом счете 007 </w:t>
      </w:r>
      <w:r w:rsidR="00C33B33" w:rsidRPr="00332EE0">
        <w:rPr>
          <w:color w:val="auto"/>
          <w:sz w:val="28"/>
          <w:szCs w:val="28"/>
        </w:rPr>
        <w:t>«</w:t>
      </w:r>
      <w:r w:rsidRPr="00332EE0">
        <w:rPr>
          <w:color w:val="auto"/>
          <w:sz w:val="28"/>
          <w:szCs w:val="28"/>
        </w:rPr>
        <w:t>Списанная в убыток задолженность неплатежеспособных дебиторов</w:t>
      </w:r>
      <w:r w:rsidR="00C33B33" w:rsidRPr="00332EE0">
        <w:rPr>
          <w:color w:val="auto"/>
          <w:sz w:val="28"/>
          <w:szCs w:val="28"/>
        </w:rPr>
        <w:t>»</w:t>
      </w:r>
      <w:r w:rsidRPr="00332EE0">
        <w:rPr>
          <w:color w:val="auto"/>
          <w:sz w:val="28"/>
          <w:szCs w:val="28"/>
        </w:rPr>
        <w:t xml:space="preserve"> в течение пяти лет с момента списания для наблюдения за возможностью ее взыскания в случае изменения имущественного положения должника.</w:t>
      </w:r>
    </w:p>
    <w:p w:rsidR="005B7A33" w:rsidRPr="00381571" w:rsidRDefault="009A6D28" w:rsidP="00096DD6">
      <w:pPr>
        <w:pStyle w:val="210"/>
        <w:numPr>
          <w:ilvl w:val="2"/>
          <w:numId w:val="1"/>
        </w:numPr>
        <w:shd w:val="clear" w:color="auto" w:fill="auto"/>
        <w:tabs>
          <w:tab w:val="left" w:pos="1651"/>
        </w:tabs>
        <w:spacing w:before="240" w:line="240" w:lineRule="auto"/>
        <w:ind w:right="40" w:firstLine="720"/>
        <w:rPr>
          <w:sz w:val="28"/>
          <w:szCs w:val="28"/>
        </w:rPr>
      </w:pPr>
      <w:r w:rsidRPr="00381571">
        <w:rPr>
          <w:sz w:val="28"/>
          <w:szCs w:val="28"/>
        </w:rPr>
        <w:t>Списание кредиторской задолженности может происходить в случаях:</w:t>
      </w:r>
    </w:p>
    <w:p w:rsidR="005B7A33" w:rsidRPr="00381571" w:rsidRDefault="009A6D28" w:rsidP="005B5C33">
      <w:pPr>
        <w:pStyle w:val="210"/>
        <w:numPr>
          <w:ilvl w:val="0"/>
          <w:numId w:val="59"/>
        </w:numPr>
        <w:shd w:val="clear" w:color="auto" w:fill="auto"/>
        <w:spacing w:line="331" w:lineRule="exact"/>
        <w:ind w:right="38" w:firstLine="709"/>
        <w:rPr>
          <w:sz w:val="28"/>
          <w:szCs w:val="28"/>
        </w:rPr>
      </w:pPr>
      <w:r w:rsidRPr="00381571">
        <w:rPr>
          <w:sz w:val="28"/>
          <w:szCs w:val="28"/>
        </w:rPr>
        <w:t>истечения срока исковой давности;</w:t>
      </w:r>
    </w:p>
    <w:p w:rsidR="005B7A33" w:rsidRPr="00381571" w:rsidRDefault="009A6D28" w:rsidP="005B5C33">
      <w:pPr>
        <w:pStyle w:val="210"/>
        <w:numPr>
          <w:ilvl w:val="0"/>
          <w:numId w:val="59"/>
        </w:numPr>
        <w:shd w:val="clear" w:color="auto" w:fill="auto"/>
        <w:spacing w:line="331" w:lineRule="exact"/>
        <w:ind w:right="38" w:firstLine="709"/>
        <w:rPr>
          <w:sz w:val="28"/>
          <w:szCs w:val="28"/>
        </w:rPr>
      </w:pPr>
      <w:r w:rsidRPr="00381571">
        <w:rPr>
          <w:sz w:val="28"/>
          <w:szCs w:val="28"/>
        </w:rPr>
        <w:t>ликвидация кредитора;</w:t>
      </w:r>
    </w:p>
    <w:p w:rsidR="005B7A33" w:rsidRPr="00381571" w:rsidRDefault="009A6D28" w:rsidP="005B5C33">
      <w:pPr>
        <w:pStyle w:val="210"/>
        <w:numPr>
          <w:ilvl w:val="0"/>
          <w:numId w:val="59"/>
        </w:numPr>
        <w:shd w:val="clear" w:color="auto" w:fill="auto"/>
        <w:spacing w:line="240" w:lineRule="auto"/>
        <w:ind w:right="40" w:firstLine="709"/>
        <w:rPr>
          <w:sz w:val="28"/>
          <w:szCs w:val="28"/>
        </w:rPr>
      </w:pPr>
      <w:r w:rsidRPr="00381571">
        <w:rPr>
          <w:sz w:val="28"/>
          <w:szCs w:val="28"/>
        </w:rPr>
        <w:t>частично при заключении мирового соглашения и в пр. случаях, предусмотренных законодательством РФ и/или иностранных государств, обуславливающих прекращения требований кредитора.</w:t>
      </w:r>
    </w:p>
    <w:p w:rsidR="005B7A33" w:rsidRPr="00382754" w:rsidRDefault="009A6D28" w:rsidP="0071031E">
      <w:pPr>
        <w:ind w:firstLine="709"/>
        <w:rPr>
          <w:rFonts w:ascii="Times New Roman" w:hAnsi="Times New Roman" w:cs="Times New Roman"/>
          <w:sz w:val="28"/>
          <w:szCs w:val="28"/>
        </w:rPr>
      </w:pPr>
      <w:r w:rsidRPr="00382754">
        <w:rPr>
          <w:rFonts w:ascii="Times New Roman" w:hAnsi="Times New Roman" w:cs="Times New Roman"/>
          <w:sz w:val="28"/>
          <w:szCs w:val="28"/>
        </w:rPr>
        <w:t>Списание депонентской задолженности происходит в связи с истечением срока исковой давности и в других случаях, предусмотренных законодательством РФ и/или иностранных государств, обуславливающих прекращения требований кредитора.</w:t>
      </w:r>
    </w:p>
    <w:p w:rsidR="005B7A33" w:rsidRPr="00382754" w:rsidRDefault="009A6D28" w:rsidP="0071031E">
      <w:pPr>
        <w:ind w:firstLine="709"/>
        <w:rPr>
          <w:rFonts w:ascii="Times New Roman" w:hAnsi="Times New Roman" w:cs="Times New Roman"/>
          <w:sz w:val="28"/>
          <w:szCs w:val="28"/>
        </w:rPr>
      </w:pPr>
      <w:r w:rsidRPr="00382754">
        <w:rPr>
          <w:rFonts w:ascii="Times New Roman" w:hAnsi="Times New Roman" w:cs="Times New Roman"/>
          <w:sz w:val="28"/>
          <w:szCs w:val="28"/>
        </w:rPr>
        <w:t>Кредиторская задолженность списывается по выше указанным основаниям на прочие доходы по каждому обязательству на основании:</w:t>
      </w:r>
    </w:p>
    <w:p w:rsidR="005B7A33" w:rsidRPr="00382754" w:rsidRDefault="009A6D28" w:rsidP="005B5C33">
      <w:pPr>
        <w:pStyle w:val="210"/>
        <w:numPr>
          <w:ilvl w:val="0"/>
          <w:numId w:val="59"/>
        </w:numPr>
        <w:shd w:val="clear" w:color="auto" w:fill="auto"/>
        <w:spacing w:line="331" w:lineRule="exact"/>
        <w:ind w:right="38" w:firstLine="709"/>
        <w:rPr>
          <w:sz w:val="28"/>
          <w:szCs w:val="28"/>
        </w:rPr>
      </w:pPr>
      <w:r w:rsidRPr="00382754">
        <w:rPr>
          <w:sz w:val="28"/>
          <w:szCs w:val="28"/>
        </w:rPr>
        <w:t>данных проведенной инвентаризации (не реже одного раза в год);</w:t>
      </w:r>
    </w:p>
    <w:p w:rsidR="00382754" w:rsidRPr="00E939AA" w:rsidRDefault="009A6D28" w:rsidP="005B5C33">
      <w:pPr>
        <w:pStyle w:val="210"/>
        <w:numPr>
          <w:ilvl w:val="0"/>
          <w:numId w:val="59"/>
        </w:numPr>
        <w:shd w:val="clear" w:color="auto" w:fill="auto"/>
        <w:spacing w:line="331" w:lineRule="exact"/>
        <w:ind w:right="38" w:firstLine="709"/>
        <w:rPr>
          <w:sz w:val="28"/>
          <w:szCs w:val="28"/>
        </w:rPr>
      </w:pPr>
      <w:r w:rsidRPr="00E939AA">
        <w:rPr>
          <w:sz w:val="28"/>
          <w:szCs w:val="28"/>
        </w:rPr>
        <w:t xml:space="preserve">письменного обоснования и приказа (распоряжения) </w:t>
      </w:r>
      <w:r w:rsidR="00671E73">
        <w:rPr>
          <w:sz w:val="28"/>
          <w:szCs w:val="28"/>
        </w:rPr>
        <w:t>Генерального директора</w:t>
      </w:r>
      <w:r w:rsidR="00671E73" w:rsidRPr="00F52790">
        <w:rPr>
          <w:sz w:val="28"/>
          <w:szCs w:val="28"/>
        </w:rPr>
        <w:t xml:space="preserve"> </w:t>
      </w:r>
      <w:r w:rsidRPr="00E939AA">
        <w:rPr>
          <w:sz w:val="28"/>
          <w:szCs w:val="28"/>
        </w:rPr>
        <w:t>Общества.</w:t>
      </w:r>
      <w:bookmarkStart w:id="57" w:name="_Toc475024025"/>
    </w:p>
    <w:p w:rsidR="0056054B" w:rsidRPr="0056054B" w:rsidRDefault="0056054B" w:rsidP="002D3ED7">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58" w:name="_Toc482639966"/>
      <w:r w:rsidRPr="0056054B">
        <w:rPr>
          <w:sz w:val="28"/>
          <w:szCs w:val="28"/>
        </w:rPr>
        <w:t>Учет собственного капитала</w:t>
      </w:r>
      <w:bookmarkEnd w:id="58"/>
      <w:r w:rsidRPr="0056054B">
        <w:rPr>
          <w:sz w:val="28"/>
          <w:szCs w:val="28"/>
        </w:rPr>
        <w:t xml:space="preserve"> </w:t>
      </w:r>
    </w:p>
    <w:p w:rsidR="0056054B" w:rsidRPr="0056054B" w:rsidRDefault="0056054B" w:rsidP="002D3ED7">
      <w:pPr>
        <w:pStyle w:val="af6"/>
        <w:numPr>
          <w:ilvl w:val="2"/>
          <w:numId w:val="1"/>
        </w:numPr>
        <w:spacing w:before="240"/>
        <w:ind w:left="0" w:firstLine="709"/>
        <w:contextualSpacing w:val="0"/>
        <w:jc w:val="both"/>
        <w:rPr>
          <w:rFonts w:ascii="Times New Roman" w:hAnsi="Times New Roman" w:cs="Times New Roman"/>
          <w:i/>
          <w:sz w:val="28"/>
          <w:szCs w:val="28"/>
        </w:rPr>
      </w:pPr>
      <w:r w:rsidRPr="0056054B">
        <w:rPr>
          <w:rFonts w:ascii="Times New Roman" w:hAnsi="Times New Roman" w:cs="Times New Roman"/>
          <w:i/>
          <w:sz w:val="28"/>
          <w:szCs w:val="28"/>
        </w:rPr>
        <w:t>Уставный капитал</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Для обобщения информации о состоянии и движении уставного капитала в бухгалтерском учете используется балансовый счет 80 «Уставный капитал».</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 xml:space="preserve">Изменение величины уставного капитала (уменьшение или увеличение) производится по решению Общего собрания участников (акционеров) с соблюдением всех действий, предусмотренных законодательством РФ. </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Основанием для бухгалтерских записей по счету 80 «Уставный капитал» являются внесенные и зарегистрированные в установленном порядке изменения в учредительные документы.</w:t>
      </w:r>
    </w:p>
    <w:p w:rsidR="0056054B" w:rsidRPr="0056054B" w:rsidRDefault="0056054B" w:rsidP="002D3ED7">
      <w:pPr>
        <w:pStyle w:val="af6"/>
        <w:numPr>
          <w:ilvl w:val="2"/>
          <w:numId w:val="1"/>
        </w:numPr>
        <w:spacing w:before="240"/>
        <w:ind w:left="0" w:firstLine="709"/>
        <w:contextualSpacing w:val="0"/>
        <w:jc w:val="both"/>
        <w:rPr>
          <w:rFonts w:ascii="Times New Roman" w:hAnsi="Times New Roman" w:cs="Times New Roman"/>
          <w:i/>
          <w:sz w:val="28"/>
          <w:szCs w:val="28"/>
        </w:rPr>
      </w:pPr>
      <w:r w:rsidRPr="0056054B">
        <w:rPr>
          <w:rFonts w:ascii="Times New Roman" w:hAnsi="Times New Roman" w:cs="Times New Roman"/>
          <w:i/>
          <w:sz w:val="28"/>
          <w:szCs w:val="28"/>
        </w:rPr>
        <w:t>Резервный капитал</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Для обобщения информации о состоянии и движении резервного капитала в бухгалтерском учете используется балансовый счет 82 «Резервный капитал».</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Резервный капитал формируется по решению Общего собрания участников (акционеров) за счет нераспределенной прибыли.</w:t>
      </w:r>
    </w:p>
    <w:p w:rsidR="0056054B" w:rsidRPr="0056054B" w:rsidRDefault="0056054B" w:rsidP="002D3ED7">
      <w:pPr>
        <w:pStyle w:val="af6"/>
        <w:numPr>
          <w:ilvl w:val="2"/>
          <w:numId w:val="1"/>
        </w:numPr>
        <w:spacing w:before="240"/>
        <w:ind w:left="0" w:firstLine="709"/>
        <w:contextualSpacing w:val="0"/>
        <w:jc w:val="both"/>
        <w:rPr>
          <w:rFonts w:ascii="Times New Roman" w:hAnsi="Times New Roman" w:cs="Times New Roman"/>
          <w:i/>
          <w:sz w:val="28"/>
          <w:szCs w:val="28"/>
        </w:rPr>
      </w:pPr>
      <w:r w:rsidRPr="0056054B">
        <w:rPr>
          <w:rFonts w:ascii="Times New Roman" w:hAnsi="Times New Roman" w:cs="Times New Roman"/>
          <w:i/>
          <w:sz w:val="28"/>
          <w:szCs w:val="28"/>
        </w:rPr>
        <w:t>Добавочный капитал</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Движение средств добавочного капитала учитываются Обществом на счете 83 «Добавочный капитал».</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Аналитический учет по счету организован по источникам образования и направлениям использования средств.</w:t>
      </w:r>
    </w:p>
    <w:p w:rsidR="0056054B" w:rsidRPr="002637D5" w:rsidRDefault="0056054B" w:rsidP="002D3ED7">
      <w:pPr>
        <w:pStyle w:val="af6"/>
        <w:numPr>
          <w:ilvl w:val="2"/>
          <w:numId w:val="1"/>
        </w:numPr>
        <w:spacing w:before="240"/>
        <w:ind w:left="0" w:firstLine="709"/>
        <w:contextualSpacing w:val="0"/>
        <w:jc w:val="both"/>
        <w:rPr>
          <w:rFonts w:ascii="Times New Roman" w:hAnsi="Times New Roman" w:cs="Times New Roman"/>
          <w:i/>
          <w:sz w:val="28"/>
          <w:szCs w:val="28"/>
        </w:rPr>
      </w:pPr>
      <w:r w:rsidRPr="002637D5">
        <w:rPr>
          <w:rFonts w:ascii="Times New Roman" w:hAnsi="Times New Roman" w:cs="Times New Roman"/>
          <w:i/>
          <w:sz w:val="28"/>
          <w:szCs w:val="28"/>
        </w:rPr>
        <w:t>Нераспределенная прибыль (непокрытый убыток)</w:t>
      </w:r>
    </w:p>
    <w:p w:rsidR="0056054B" w:rsidRPr="0056054B" w:rsidRDefault="001A465E" w:rsidP="002D3ED7">
      <w:pPr>
        <w:ind w:firstLine="709"/>
        <w:jc w:val="both"/>
        <w:rPr>
          <w:rFonts w:ascii="Times New Roman" w:hAnsi="Times New Roman" w:cs="Times New Roman"/>
          <w:sz w:val="28"/>
          <w:szCs w:val="28"/>
        </w:rPr>
      </w:pPr>
      <w:r>
        <w:rPr>
          <w:rFonts w:ascii="Times New Roman" w:hAnsi="Times New Roman" w:cs="Times New Roman"/>
          <w:sz w:val="28"/>
          <w:szCs w:val="28"/>
        </w:rPr>
        <w:t>Н</w:t>
      </w:r>
      <w:r w:rsidR="0056054B" w:rsidRPr="0056054B">
        <w:rPr>
          <w:rFonts w:ascii="Times New Roman" w:hAnsi="Times New Roman" w:cs="Times New Roman"/>
          <w:sz w:val="28"/>
          <w:szCs w:val="28"/>
        </w:rPr>
        <w:t xml:space="preserve">ераспределенная прибыль учитывается на счете 84 «Нераспределенная прибыль (непокрытый убыток)». </w:t>
      </w:r>
    </w:p>
    <w:p w:rsidR="0056054B" w:rsidRPr="002637D5" w:rsidRDefault="0056054B" w:rsidP="002D3ED7">
      <w:pPr>
        <w:pStyle w:val="af6"/>
        <w:numPr>
          <w:ilvl w:val="2"/>
          <w:numId w:val="1"/>
        </w:numPr>
        <w:spacing w:before="240"/>
        <w:ind w:left="0" w:firstLine="709"/>
        <w:contextualSpacing w:val="0"/>
        <w:jc w:val="both"/>
        <w:rPr>
          <w:rFonts w:ascii="Times New Roman" w:hAnsi="Times New Roman" w:cs="Times New Roman"/>
          <w:i/>
          <w:sz w:val="28"/>
          <w:szCs w:val="28"/>
        </w:rPr>
      </w:pPr>
      <w:r w:rsidRPr="002637D5">
        <w:rPr>
          <w:rFonts w:ascii="Times New Roman" w:hAnsi="Times New Roman" w:cs="Times New Roman"/>
          <w:i/>
          <w:sz w:val="28"/>
          <w:szCs w:val="28"/>
        </w:rPr>
        <w:t>Резервы и фонды</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Создание специализированных фондов и резервов за счет чистой прибыли производится на основании соответствующего решения Общего собрания участников (акционеров) Общества.</w:t>
      </w:r>
    </w:p>
    <w:p w:rsidR="0056054B" w:rsidRPr="0056054B" w:rsidRDefault="0056054B" w:rsidP="002D3ED7">
      <w:pPr>
        <w:ind w:firstLine="709"/>
        <w:jc w:val="both"/>
        <w:rPr>
          <w:rFonts w:ascii="Times New Roman" w:hAnsi="Times New Roman" w:cs="Times New Roman"/>
          <w:sz w:val="28"/>
          <w:szCs w:val="28"/>
        </w:rPr>
      </w:pPr>
      <w:r w:rsidRPr="0056054B">
        <w:rPr>
          <w:rFonts w:ascii="Times New Roman" w:hAnsi="Times New Roman" w:cs="Times New Roman"/>
          <w:sz w:val="28"/>
          <w:szCs w:val="28"/>
        </w:rPr>
        <w:t>Для отражения движения средств фондов и резервов специального назначения Общество открывает отдельные субсчета к счету 84</w:t>
      </w:r>
      <w:r w:rsidR="002D3ED7">
        <w:rPr>
          <w:rFonts w:ascii="Times New Roman" w:hAnsi="Times New Roman" w:cs="Times New Roman"/>
          <w:sz w:val="28"/>
          <w:szCs w:val="28"/>
        </w:rPr>
        <w:t xml:space="preserve"> </w:t>
      </w:r>
      <w:r w:rsidRPr="0056054B">
        <w:rPr>
          <w:rFonts w:ascii="Times New Roman" w:hAnsi="Times New Roman" w:cs="Times New Roman"/>
          <w:sz w:val="28"/>
          <w:szCs w:val="28"/>
        </w:rPr>
        <w:t>«Нераспределенная прибыль (непокрытый убыток)».</w:t>
      </w:r>
    </w:p>
    <w:p w:rsidR="00F10C2B" w:rsidRDefault="00F10C2B"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59" w:name="_Toc482639967"/>
      <w:r w:rsidRPr="00F10C2B">
        <w:rPr>
          <w:sz w:val="28"/>
          <w:szCs w:val="28"/>
        </w:rPr>
        <w:t>Налог на добавленную стоимость</w:t>
      </w:r>
      <w:bookmarkEnd w:id="59"/>
    </w:p>
    <w:p w:rsidR="00F10C2B" w:rsidRPr="00F10C2B" w:rsidRDefault="00F10C2B" w:rsidP="007D3282">
      <w:pPr>
        <w:pStyle w:val="210"/>
        <w:numPr>
          <w:ilvl w:val="2"/>
          <w:numId w:val="1"/>
        </w:numPr>
        <w:shd w:val="clear" w:color="auto" w:fill="auto"/>
        <w:tabs>
          <w:tab w:val="left" w:pos="1539"/>
        </w:tabs>
        <w:spacing w:before="240" w:line="240" w:lineRule="auto"/>
        <w:ind w:right="40" w:firstLine="720"/>
        <w:rPr>
          <w:sz w:val="28"/>
          <w:szCs w:val="28"/>
        </w:rPr>
      </w:pPr>
      <w:r w:rsidRPr="00F10C2B">
        <w:rPr>
          <w:sz w:val="28"/>
          <w:szCs w:val="28"/>
        </w:rPr>
        <w:t xml:space="preserve">Суммы налога на добавленную стоимость, предъявленные поставщиками товаров, работ, услуг, имущественных прав, учитываются </w:t>
      </w:r>
      <w:r w:rsidR="00286F2F">
        <w:rPr>
          <w:sz w:val="28"/>
          <w:szCs w:val="28"/>
        </w:rPr>
        <w:t>Обществом</w:t>
      </w:r>
      <w:r w:rsidRPr="00F10C2B">
        <w:rPr>
          <w:sz w:val="28"/>
          <w:szCs w:val="28"/>
        </w:rPr>
        <w:t xml:space="preserve"> на счете 19 </w:t>
      </w:r>
      <w:r w:rsidR="00C33B33">
        <w:rPr>
          <w:sz w:val="28"/>
          <w:szCs w:val="28"/>
        </w:rPr>
        <w:t>«</w:t>
      </w:r>
      <w:r w:rsidRPr="00F10C2B">
        <w:rPr>
          <w:sz w:val="28"/>
          <w:szCs w:val="28"/>
        </w:rPr>
        <w:t>НДС по приобретенным ценностям</w:t>
      </w:r>
      <w:r w:rsidR="00C33B33">
        <w:rPr>
          <w:sz w:val="28"/>
          <w:szCs w:val="28"/>
        </w:rPr>
        <w:t>»</w:t>
      </w:r>
      <w:r w:rsidRPr="00F10C2B">
        <w:rPr>
          <w:sz w:val="28"/>
          <w:szCs w:val="28"/>
        </w:rPr>
        <w:t>.</w:t>
      </w:r>
    </w:p>
    <w:p w:rsidR="00F10C2B" w:rsidRPr="00F10C2B" w:rsidRDefault="00F10C2B" w:rsidP="007D3282">
      <w:pPr>
        <w:pStyle w:val="210"/>
        <w:numPr>
          <w:ilvl w:val="2"/>
          <w:numId w:val="1"/>
        </w:numPr>
        <w:shd w:val="clear" w:color="auto" w:fill="auto"/>
        <w:tabs>
          <w:tab w:val="left" w:pos="1539"/>
        </w:tabs>
        <w:spacing w:before="240" w:line="240" w:lineRule="auto"/>
        <w:ind w:right="40" w:firstLine="720"/>
        <w:rPr>
          <w:sz w:val="28"/>
          <w:szCs w:val="28"/>
        </w:rPr>
      </w:pPr>
      <w:r w:rsidRPr="00F10C2B">
        <w:rPr>
          <w:sz w:val="28"/>
          <w:szCs w:val="28"/>
        </w:rPr>
        <w:t xml:space="preserve">Суммы НДС, которые в соответствии с действующим законодательством РФ о налогах и сборах подлежат налоговому вычету, однако на отчетную дату к возмещению из бюджета еще не приняты, в стоимость активов не включаются и отражаются в бухгалтерском учете и бухгалтерской отчетности в составе оборотных средств – по строке 1220 </w:t>
      </w:r>
      <w:r w:rsidR="00C33B33">
        <w:rPr>
          <w:sz w:val="28"/>
          <w:szCs w:val="28"/>
        </w:rPr>
        <w:t>«</w:t>
      </w:r>
      <w:r w:rsidRPr="00F10C2B">
        <w:rPr>
          <w:sz w:val="28"/>
          <w:szCs w:val="28"/>
        </w:rPr>
        <w:t>Налог на добавленную стоимость по приобретенным ценностям</w:t>
      </w:r>
      <w:r w:rsidR="00C33B33">
        <w:rPr>
          <w:sz w:val="28"/>
          <w:szCs w:val="28"/>
        </w:rPr>
        <w:t>»</w:t>
      </w:r>
      <w:r w:rsidRPr="00F10C2B">
        <w:rPr>
          <w:sz w:val="28"/>
          <w:szCs w:val="28"/>
        </w:rPr>
        <w:t xml:space="preserve"> раздела II </w:t>
      </w:r>
      <w:r w:rsidR="00C33B33">
        <w:rPr>
          <w:sz w:val="28"/>
          <w:szCs w:val="28"/>
        </w:rPr>
        <w:t>«</w:t>
      </w:r>
      <w:r w:rsidRPr="00F10C2B">
        <w:rPr>
          <w:sz w:val="28"/>
          <w:szCs w:val="28"/>
        </w:rPr>
        <w:t>Оборотные активы</w:t>
      </w:r>
      <w:r w:rsidR="00C33B33">
        <w:rPr>
          <w:sz w:val="28"/>
          <w:szCs w:val="28"/>
        </w:rPr>
        <w:t>»</w:t>
      </w:r>
      <w:r w:rsidRPr="00F10C2B">
        <w:rPr>
          <w:sz w:val="28"/>
          <w:szCs w:val="28"/>
        </w:rPr>
        <w:t xml:space="preserve"> Бухгалтерского баланса.</w:t>
      </w:r>
    </w:p>
    <w:p w:rsidR="00F10C2B" w:rsidRDefault="00F10C2B" w:rsidP="007D3282">
      <w:pPr>
        <w:pStyle w:val="210"/>
        <w:numPr>
          <w:ilvl w:val="2"/>
          <w:numId w:val="1"/>
        </w:numPr>
        <w:shd w:val="clear" w:color="auto" w:fill="auto"/>
        <w:tabs>
          <w:tab w:val="left" w:pos="1539"/>
        </w:tabs>
        <w:spacing w:before="240" w:line="240" w:lineRule="auto"/>
        <w:ind w:right="40" w:firstLine="720"/>
        <w:rPr>
          <w:sz w:val="28"/>
          <w:szCs w:val="28"/>
        </w:rPr>
      </w:pPr>
      <w:r w:rsidRPr="00F10C2B">
        <w:rPr>
          <w:sz w:val="28"/>
          <w:szCs w:val="28"/>
        </w:rPr>
        <w:t xml:space="preserve">Суммы НДС, которые по каким-либо причинам не могут быть приняты к возмещению из бюджета, признаются прочими расходами </w:t>
      </w:r>
      <w:r w:rsidR="005B1B28">
        <w:rPr>
          <w:sz w:val="28"/>
          <w:szCs w:val="28"/>
        </w:rPr>
        <w:t>Общества</w:t>
      </w:r>
      <w:r w:rsidRPr="00F10C2B">
        <w:rPr>
          <w:sz w:val="28"/>
          <w:szCs w:val="28"/>
        </w:rPr>
        <w:t xml:space="preserve"> в периоде, когда становится определенной невозможность принятия их к налоговому вычету.</w:t>
      </w:r>
    </w:p>
    <w:p w:rsidR="005B7A33" w:rsidRPr="00381571" w:rsidRDefault="009A6D28"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60" w:name="_Toc482639968"/>
      <w:r w:rsidRPr="00381571">
        <w:rPr>
          <w:sz w:val="28"/>
          <w:szCs w:val="28"/>
        </w:rPr>
        <w:t>Учет расчетов по налогу на прибыль</w:t>
      </w:r>
      <w:bookmarkEnd w:id="57"/>
      <w:bookmarkEnd w:id="60"/>
    </w:p>
    <w:p w:rsidR="009B70EC" w:rsidRDefault="009B70EC" w:rsidP="008D5C74">
      <w:pPr>
        <w:pStyle w:val="210"/>
        <w:numPr>
          <w:ilvl w:val="2"/>
          <w:numId w:val="1"/>
        </w:numPr>
        <w:shd w:val="clear" w:color="auto" w:fill="auto"/>
        <w:tabs>
          <w:tab w:val="left" w:pos="720"/>
        </w:tabs>
        <w:spacing w:before="240" w:line="240" w:lineRule="auto"/>
        <w:ind w:right="40" w:firstLine="740"/>
        <w:rPr>
          <w:sz w:val="28"/>
          <w:szCs w:val="28"/>
        </w:rPr>
      </w:pPr>
      <w:r w:rsidRPr="009B70EC">
        <w:rPr>
          <w:sz w:val="28"/>
          <w:szCs w:val="28"/>
        </w:rPr>
        <w:t>Формирование в бухгалтерском учете и бухгалтерской (финансовой) отчетности Общества информации о расчетах по налогу на прибыль организаций производится в соответствии с ПБУ 18/02.</w:t>
      </w:r>
    </w:p>
    <w:p w:rsidR="005B7A33" w:rsidRPr="00381571" w:rsidRDefault="009A6D28" w:rsidP="008D5C74">
      <w:pPr>
        <w:pStyle w:val="210"/>
        <w:numPr>
          <w:ilvl w:val="2"/>
          <w:numId w:val="1"/>
        </w:numPr>
        <w:shd w:val="clear" w:color="auto" w:fill="auto"/>
        <w:tabs>
          <w:tab w:val="left" w:pos="720"/>
        </w:tabs>
        <w:spacing w:before="240" w:line="240" w:lineRule="auto"/>
        <w:ind w:right="40" w:firstLine="720"/>
        <w:rPr>
          <w:sz w:val="28"/>
          <w:szCs w:val="28"/>
        </w:rPr>
      </w:pPr>
      <w:r w:rsidRPr="00381571">
        <w:rPr>
          <w:sz w:val="28"/>
          <w:szCs w:val="28"/>
        </w:rPr>
        <w:t>Информация о постоянных и временных разницах формируется в бухгалтерском учете на основании первичных учетных документов непосредственно на счетах бухгалтерского учета.</w:t>
      </w:r>
    </w:p>
    <w:p w:rsidR="005B7A33" w:rsidRPr="00381571" w:rsidRDefault="009A6D28" w:rsidP="008D5C74">
      <w:pPr>
        <w:pStyle w:val="210"/>
        <w:numPr>
          <w:ilvl w:val="2"/>
          <w:numId w:val="1"/>
        </w:numPr>
        <w:shd w:val="clear" w:color="auto" w:fill="auto"/>
        <w:tabs>
          <w:tab w:val="left" w:pos="720"/>
        </w:tabs>
        <w:spacing w:before="240" w:line="240" w:lineRule="auto"/>
        <w:ind w:right="40" w:firstLine="720"/>
        <w:rPr>
          <w:sz w:val="28"/>
          <w:szCs w:val="28"/>
        </w:rPr>
      </w:pPr>
      <w:r w:rsidRPr="00381571">
        <w:rPr>
          <w:sz w:val="28"/>
          <w:szCs w:val="28"/>
        </w:rPr>
        <w:t>При этом постоянные и временные разницы отражаются в бухгалтерском учете обособленно. В аналитическом учете временные разницы учитываются дифференцированно по видам активов и обязательств, в оценке которых возникла временная разница.</w:t>
      </w:r>
    </w:p>
    <w:p w:rsidR="005B7A33" w:rsidRPr="009B70EC" w:rsidRDefault="00CB0CAF" w:rsidP="008D5C74">
      <w:pPr>
        <w:pStyle w:val="210"/>
        <w:numPr>
          <w:ilvl w:val="2"/>
          <w:numId w:val="1"/>
        </w:numPr>
        <w:shd w:val="clear" w:color="auto" w:fill="auto"/>
        <w:tabs>
          <w:tab w:val="left" w:pos="720"/>
        </w:tabs>
        <w:spacing w:before="240" w:line="240" w:lineRule="auto"/>
        <w:ind w:right="40" w:firstLine="720"/>
        <w:rPr>
          <w:sz w:val="28"/>
          <w:szCs w:val="28"/>
        </w:rPr>
      </w:pPr>
      <w:r w:rsidRPr="009B70EC">
        <w:rPr>
          <w:sz w:val="28"/>
          <w:szCs w:val="28"/>
        </w:rPr>
        <w:t>Величина текущего</w:t>
      </w:r>
      <w:r w:rsidR="009A6D28" w:rsidRPr="009B70EC">
        <w:rPr>
          <w:sz w:val="28"/>
          <w:szCs w:val="28"/>
        </w:rPr>
        <w:t xml:space="preserve"> налог</w:t>
      </w:r>
      <w:r w:rsidRPr="009B70EC">
        <w:rPr>
          <w:sz w:val="28"/>
          <w:szCs w:val="28"/>
        </w:rPr>
        <w:t>а</w:t>
      </w:r>
      <w:r w:rsidR="009A6D28" w:rsidRPr="009B70EC">
        <w:rPr>
          <w:sz w:val="28"/>
          <w:szCs w:val="28"/>
        </w:rPr>
        <w:t xml:space="preserve"> </w:t>
      </w:r>
      <w:r w:rsidRPr="009B70EC">
        <w:rPr>
          <w:sz w:val="28"/>
          <w:szCs w:val="28"/>
        </w:rPr>
        <w:t xml:space="preserve">(налог для целей налогообложения) </w:t>
      </w:r>
      <w:r w:rsidR="009A6D28" w:rsidRPr="009B70EC">
        <w:rPr>
          <w:sz w:val="28"/>
          <w:szCs w:val="28"/>
        </w:rPr>
        <w:t xml:space="preserve">на прибыль определяется </w:t>
      </w:r>
      <w:r w:rsidRPr="009B70EC">
        <w:rPr>
          <w:sz w:val="28"/>
          <w:szCs w:val="28"/>
        </w:rPr>
        <w:t xml:space="preserve">в целом по Обществу </w:t>
      </w:r>
      <w:r w:rsidR="009B70EC" w:rsidRPr="009B70EC">
        <w:rPr>
          <w:sz w:val="28"/>
          <w:szCs w:val="28"/>
        </w:rPr>
        <w:t>на основе данных, сформированных в бухгалтерском учете</w:t>
      </w:r>
      <w:r w:rsidR="009B70EC">
        <w:rPr>
          <w:sz w:val="28"/>
          <w:szCs w:val="28"/>
        </w:rPr>
        <w:t>,</w:t>
      </w:r>
      <w:r w:rsidR="009B70EC" w:rsidRPr="009B70EC">
        <w:rPr>
          <w:sz w:val="28"/>
          <w:szCs w:val="28"/>
        </w:rPr>
        <w:t xml:space="preserve"> </w:t>
      </w:r>
      <w:r w:rsidR="009A6D28" w:rsidRPr="009B70EC">
        <w:rPr>
          <w:sz w:val="28"/>
          <w:szCs w:val="28"/>
        </w:rPr>
        <w:t xml:space="preserve">исходя из величины условного расхода (условного дохода), скорректированной на суммы постоянного налогового обязательства (актива), увеличения или уменьшения отложенного налогового актива и отложенного налогового обязательства отчетного периода. </w:t>
      </w:r>
    </w:p>
    <w:p w:rsidR="005B7A33" w:rsidRPr="00381571" w:rsidRDefault="009A6D28" w:rsidP="008D5C74">
      <w:pPr>
        <w:pStyle w:val="210"/>
        <w:numPr>
          <w:ilvl w:val="2"/>
          <w:numId w:val="1"/>
        </w:numPr>
        <w:shd w:val="clear" w:color="auto" w:fill="auto"/>
        <w:tabs>
          <w:tab w:val="left" w:pos="720"/>
        </w:tabs>
        <w:spacing w:before="240" w:line="240" w:lineRule="auto"/>
        <w:ind w:right="40" w:firstLine="720"/>
        <w:rPr>
          <w:sz w:val="28"/>
          <w:szCs w:val="28"/>
        </w:rPr>
      </w:pPr>
      <w:r w:rsidRPr="00381571">
        <w:rPr>
          <w:sz w:val="28"/>
          <w:szCs w:val="28"/>
        </w:rPr>
        <w:t>При составлении бухгалтерской отчетности сумма отложенного налогового актива и отложенного налогового обязательства отражается в бухгалтерском балансе развернуто.</w:t>
      </w:r>
    </w:p>
    <w:p w:rsidR="005B7A33" w:rsidRPr="00381571" w:rsidRDefault="009A6D28" w:rsidP="009E7285">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61" w:name="_Toc475024026"/>
      <w:bookmarkStart w:id="62" w:name="_Toc482639969"/>
      <w:r w:rsidRPr="00381571">
        <w:rPr>
          <w:sz w:val="28"/>
          <w:szCs w:val="28"/>
        </w:rPr>
        <w:t>Учет налогов</w:t>
      </w:r>
      <w:bookmarkEnd w:id="61"/>
      <w:bookmarkEnd w:id="62"/>
      <w:r w:rsidR="009E7285" w:rsidRPr="009E7285">
        <w:rPr>
          <w:sz w:val="28"/>
          <w:szCs w:val="28"/>
        </w:rPr>
        <w:t xml:space="preserve"> </w:t>
      </w:r>
    </w:p>
    <w:p w:rsidR="005B7A33" w:rsidRPr="00381571" w:rsidRDefault="009A6D28" w:rsidP="008D5C74">
      <w:pPr>
        <w:pStyle w:val="210"/>
        <w:numPr>
          <w:ilvl w:val="2"/>
          <w:numId w:val="1"/>
        </w:numPr>
        <w:shd w:val="clear" w:color="auto" w:fill="auto"/>
        <w:tabs>
          <w:tab w:val="left" w:pos="740"/>
        </w:tabs>
        <w:spacing w:before="240" w:line="240" w:lineRule="auto"/>
        <w:ind w:right="40" w:firstLine="720"/>
        <w:rPr>
          <w:sz w:val="28"/>
          <w:szCs w:val="28"/>
        </w:rPr>
      </w:pPr>
      <w:r w:rsidRPr="00381571">
        <w:rPr>
          <w:sz w:val="28"/>
          <w:szCs w:val="28"/>
        </w:rPr>
        <w:t xml:space="preserve">Начисление налога на имущество отражается на счете 91 </w:t>
      </w:r>
      <w:r w:rsidR="00C33B33">
        <w:rPr>
          <w:sz w:val="28"/>
          <w:szCs w:val="28"/>
        </w:rPr>
        <w:t>«</w:t>
      </w:r>
      <w:r w:rsidRPr="00381571">
        <w:rPr>
          <w:sz w:val="28"/>
          <w:szCs w:val="28"/>
        </w:rPr>
        <w:t>Прочие расходы</w:t>
      </w:r>
      <w:r w:rsidR="00C33B33">
        <w:rPr>
          <w:sz w:val="28"/>
          <w:szCs w:val="28"/>
        </w:rPr>
        <w:t>»</w:t>
      </w:r>
      <w:r w:rsidRPr="00381571">
        <w:rPr>
          <w:sz w:val="28"/>
          <w:szCs w:val="28"/>
        </w:rPr>
        <w:t>.</w:t>
      </w:r>
    </w:p>
    <w:p w:rsidR="005B7A33" w:rsidRPr="00561421" w:rsidRDefault="009A6D28" w:rsidP="008D5C74">
      <w:pPr>
        <w:pStyle w:val="210"/>
        <w:numPr>
          <w:ilvl w:val="2"/>
          <w:numId w:val="1"/>
        </w:numPr>
        <w:shd w:val="clear" w:color="auto" w:fill="auto"/>
        <w:tabs>
          <w:tab w:val="left" w:pos="720"/>
        </w:tabs>
        <w:spacing w:before="240" w:line="240" w:lineRule="auto"/>
        <w:ind w:right="40" w:firstLine="720"/>
        <w:rPr>
          <w:color w:val="auto"/>
          <w:sz w:val="28"/>
          <w:szCs w:val="28"/>
        </w:rPr>
      </w:pPr>
      <w:r w:rsidRPr="005B1B28">
        <w:rPr>
          <w:color w:val="auto"/>
          <w:sz w:val="28"/>
          <w:szCs w:val="28"/>
        </w:rPr>
        <w:t>Начисление платы за негативное воздействие на окружающую среду, земельного налога</w:t>
      </w:r>
      <w:r w:rsidR="005B1B28" w:rsidRPr="005B1B28">
        <w:rPr>
          <w:color w:val="auto"/>
          <w:sz w:val="28"/>
          <w:szCs w:val="28"/>
        </w:rPr>
        <w:t xml:space="preserve">, налога на </w:t>
      </w:r>
      <w:r w:rsidR="005B1B28" w:rsidRPr="00561421">
        <w:rPr>
          <w:color w:val="auto"/>
          <w:sz w:val="28"/>
          <w:szCs w:val="28"/>
        </w:rPr>
        <w:t>добычу полезных ископаемых</w:t>
      </w:r>
      <w:r w:rsidRPr="00561421">
        <w:rPr>
          <w:color w:val="auto"/>
          <w:sz w:val="28"/>
          <w:szCs w:val="28"/>
        </w:rPr>
        <w:t xml:space="preserve"> и транспортного налога отражается на счетах 25 </w:t>
      </w:r>
      <w:r w:rsidR="00C33B33" w:rsidRPr="00561421">
        <w:rPr>
          <w:color w:val="auto"/>
          <w:sz w:val="28"/>
          <w:szCs w:val="28"/>
        </w:rPr>
        <w:t>«</w:t>
      </w:r>
      <w:r w:rsidRPr="00561421">
        <w:rPr>
          <w:color w:val="auto"/>
          <w:sz w:val="28"/>
          <w:szCs w:val="28"/>
        </w:rPr>
        <w:t>Общепроизводственные расходы</w:t>
      </w:r>
      <w:r w:rsidR="00C33B33" w:rsidRPr="00561421">
        <w:rPr>
          <w:color w:val="auto"/>
          <w:sz w:val="28"/>
          <w:szCs w:val="28"/>
        </w:rPr>
        <w:t>»</w:t>
      </w:r>
      <w:r w:rsidRPr="00561421">
        <w:rPr>
          <w:color w:val="auto"/>
          <w:sz w:val="28"/>
          <w:szCs w:val="28"/>
        </w:rPr>
        <w:t xml:space="preserve">, 26 </w:t>
      </w:r>
      <w:r w:rsidR="00C33B33" w:rsidRPr="00561421">
        <w:rPr>
          <w:color w:val="auto"/>
          <w:sz w:val="28"/>
          <w:szCs w:val="28"/>
        </w:rPr>
        <w:t>«</w:t>
      </w:r>
      <w:r w:rsidRPr="00561421">
        <w:rPr>
          <w:color w:val="auto"/>
          <w:sz w:val="28"/>
          <w:szCs w:val="28"/>
        </w:rPr>
        <w:t>Управленческие расходы</w:t>
      </w:r>
      <w:r w:rsidR="00C33B33" w:rsidRPr="00561421">
        <w:rPr>
          <w:color w:val="auto"/>
          <w:sz w:val="28"/>
          <w:szCs w:val="28"/>
        </w:rPr>
        <w:t>»</w:t>
      </w:r>
      <w:r w:rsidRPr="00561421">
        <w:rPr>
          <w:color w:val="auto"/>
          <w:sz w:val="28"/>
          <w:szCs w:val="28"/>
        </w:rPr>
        <w:t xml:space="preserve">, 91 </w:t>
      </w:r>
      <w:r w:rsidR="00C33B33" w:rsidRPr="00561421">
        <w:rPr>
          <w:color w:val="auto"/>
          <w:sz w:val="28"/>
          <w:szCs w:val="28"/>
        </w:rPr>
        <w:t>«</w:t>
      </w:r>
      <w:r w:rsidRPr="00561421">
        <w:rPr>
          <w:color w:val="auto"/>
          <w:sz w:val="28"/>
          <w:szCs w:val="28"/>
        </w:rPr>
        <w:t>Прочие расходы</w:t>
      </w:r>
      <w:r w:rsidR="00C33B33" w:rsidRPr="00561421">
        <w:rPr>
          <w:color w:val="auto"/>
          <w:sz w:val="28"/>
          <w:szCs w:val="28"/>
        </w:rPr>
        <w:t>»</w:t>
      </w:r>
      <w:r w:rsidRPr="00561421">
        <w:rPr>
          <w:color w:val="auto"/>
          <w:sz w:val="28"/>
          <w:szCs w:val="28"/>
        </w:rPr>
        <w:t xml:space="preserve"> в зависимости от направленности использования соответствующих объектов в деятельности Общества</w:t>
      </w:r>
      <w:r w:rsidR="00C33B33" w:rsidRPr="00561421">
        <w:rPr>
          <w:color w:val="auto"/>
          <w:sz w:val="28"/>
          <w:szCs w:val="28"/>
        </w:rPr>
        <w:t>»</w:t>
      </w:r>
      <w:r w:rsidRPr="00561421">
        <w:rPr>
          <w:color w:val="auto"/>
          <w:sz w:val="28"/>
          <w:szCs w:val="28"/>
        </w:rPr>
        <w:t>.</w:t>
      </w:r>
    </w:p>
    <w:p w:rsidR="005B7A33" w:rsidRPr="00381571" w:rsidRDefault="009A6D28" w:rsidP="00705C39">
      <w:pPr>
        <w:pStyle w:val="15"/>
        <w:keepNext/>
        <w:keepLines/>
        <w:numPr>
          <w:ilvl w:val="1"/>
          <w:numId w:val="1"/>
        </w:numPr>
        <w:shd w:val="clear" w:color="auto" w:fill="auto"/>
        <w:tabs>
          <w:tab w:val="left" w:pos="536"/>
        </w:tabs>
        <w:spacing w:before="240" w:after="240" w:line="240" w:lineRule="auto"/>
        <w:ind w:firstLine="709"/>
        <w:outlineLvl w:val="1"/>
        <w:rPr>
          <w:sz w:val="28"/>
          <w:szCs w:val="28"/>
        </w:rPr>
      </w:pPr>
      <w:bookmarkStart w:id="63" w:name="_Toc475024027"/>
      <w:bookmarkStart w:id="64" w:name="_Toc482639970"/>
      <w:r w:rsidRPr="00381571">
        <w:rPr>
          <w:sz w:val="28"/>
          <w:szCs w:val="28"/>
        </w:rPr>
        <w:t>События после отчетной даты</w:t>
      </w:r>
      <w:bookmarkEnd w:id="63"/>
      <w:bookmarkEnd w:id="64"/>
    </w:p>
    <w:p w:rsidR="005B7A33" w:rsidRPr="00381571" w:rsidRDefault="009A6D28" w:rsidP="005F488F">
      <w:pPr>
        <w:pStyle w:val="210"/>
        <w:numPr>
          <w:ilvl w:val="2"/>
          <w:numId w:val="1"/>
        </w:numPr>
        <w:shd w:val="clear" w:color="auto" w:fill="auto"/>
        <w:spacing w:before="240" w:line="240" w:lineRule="auto"/>
        <w:ind w:right="40" w:firstLine="743"/>
        <w:rPr>
          <w:sz w:val="28"/>
          <w:szCs w:val="28"/>
        </w:rPr>
      </w:pPr>
      <w:r w:rsidRPr="00381571">
        <w:rPr>
          <w:sz w:val="28"/>
          <w:szCs w:val="28"/>
        </w:rPr>
        <w:t xml:space="preserve">Порядок формирования в бухгалтерской отчетности информации о событиях после отчетной даты осуществляется в соответствии с требованиями Положения по бухгалтерскому учету </w:t>
      </w:r>
      <w:r w:rsidR="00C33B33">
        <w:rPr>
          <w:sz w:val="28"/>
          <w:szCs w:val="28"/>
        </w:rPr>
        <w:t>«</w:t>
      </w:r>
      <w:r w:rsidRPr="00381571">
        <w:rPr>
          <w:sz w:val="28"/>
          <w:szCs w:val="28"/>
        </w:rPr>
        <w:t>События после отчетной даты</w:t>
      </w:r>
      <w:r w:rsidR="00C33B33">
        <w:rPr>
          <w:sz w:val="28"/>
          <w:szCs w:val="28"/>
        </w:rPr>
        <w:t>»</w:t>
      </w:r>
      <w:r w:rsidRPr="00381571">
        <w:rPr>
          <w:sz w:val="28"/>
          <w:szCs w:val="28"/>
        </w:rPr>
        <w:t xml:space="preserve"> (ПБУ 7/98</w:t>
      </w:r>
      <w:r w:rsidR="000D2019">
        <w:rPr>
          <w:sz w:val="28"/>
          <w:szCs w:val="28"/>
        </w:rPr>
        <w:t>)</w:t>
      </w:r>
      <w:r w:rsidR="00DB1B70" w:rsidRPr="00DB1B70">
        <w:rPr>
          <w:sz w:val="28"/>
          <w:szCs w:val="28"/>
        </w:rPr>
        <w:t xml:space="preserve"> </w:t>
      </w:r>
      <w:r w:rsidR="00DB1B70" w:rsidRPr="00DB1B70">
        <w:rPr>
          <w:color w:val="0070C0"/>
          <w:sz w:val="28"/>
          <w:szCs w:val="28"/>
        </w:rPr>
        <w:t>[</w:t>
      </w:r>
      <w:r w:rsidR="00D75A2C" w:rsidRPr="00DB1B70">
        <w:rPr>
          <w:color w:val="0070C0"/>
          <w:sz w:val="28"/>
          <w:szCs w:val="28"/>
        </w:rPr>
        <w:fldChar w:fldCharType="begin"/>
      </w:r>
      <w:r w:rsidR="00DB1B70" w:rsidRPr="00DB1B70">
        <w:rPr>
          <w:color w:val="0070C0"/>
          <w:sz w:val="28"/>
          <w:szCs w:val="28"/>
        </w:rPr>
        <w:instrText xml:space="preserve"> REF _Ref482363541 \r \h </w:instrText>
      </w:r>
      <w:r w:rsidR="00D75A2C" w:rsidRPr="00DB1B70">
        <w:rPr>
          <w:color w:val="0070C0"/>
          <w:sz w:val="28"/>
          <w:szCs w:val="28"/>
        </w:rPr>
      </w:r>
      <w:r w:rsidR="00D75A2C" w:rsidRPr="00DB1B70">
        <w:rPr>
          <w:color w:val="0070C0"/>
          <w:sz w:val="28"/>
          <w:szCs w:val="28"/>
        </w:rPr>
        <w:fldChar w:fldCharType="separate"/>
      </w:r>
      <w:r w:rsidR="00DB1B70" w:rsidRPr="00DB1B70">
        <w:rPr>
          <w:color w:val="0070C0"/>
          <w:sz w:val="28"/>
          <w:szCs w:val="28"/>
        </w:rPr>
        <w:t>11</w:t>
      </w:r>
      <w:r w:rsidR="00D75A2C" w:rsidRPr="00DB1B70">
        <w:rPr>
          <w:color w:val="0070C0"/>
          <w:sz w:val="28"/>
          <w:szCs w:val="28"/>
        </w:rPr>
        <w:fldChar w:fldCharType="end"/>
      </w:r>
      <w:r w:rsidR="00DB1B70" w:rsidRPr="00DB1B70">
        <w:rPr>
          <w:color w:val="0070C0"/>
          <w:sz w:val="28"/>
          <w:szCs w:val="28"/>
        </w:rPr>
        <w:t>]</w:t>
      </w:r>
      <w:r w:rsidRPr="00381571">
        <w:rPr>
          <w:sz w:val="28"/>
          <w:szCs w:val="28"/>
        </w:rPr>
        <w:t>.</w:t>
      </w:r>
    </w:p>
    <w:p w:rsidR="005B7A33" w:rsidRPr="00381571" w:rsidRDefault="009A6D28" w:rsidP="005F488F">
      <w:pPr>
        <w:pStyle w:val="210"/>
        <w:numPr>
          <w:ilvl w:val="2"/>
          <w:numId w:val="1"/>
        </w:numPr>
        <w:shd w:val="clear" w:color="auto" w:fill="auto"/>
        <w:spacing w:before="240" w:line="240" w:lineRule="auto"/>
        <w:ind w:right="40" w:firstLine="743"/>
        <w:rPr>
          <w:sz w:val="28"/>
          <w:szCs w:val="28"/>
        </w:rPr>
      </w:pPr>
      <w:r w:rsidRPr="00381571">
        <w:rPr>
          <w:sz w:val="28"/>
          <w:szCs w:val="28"/>
        </w:rPr>
        <w:t xml:space="preserve">Событием после отчетной даты признается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w:t>
      </w:r>
      <w:r w:rsidR="00560901">
        <w:rPr>
          <w:sz w:val="28"/>
          <w:szCs w:val="28"/>
        </w:rPr>
        <w:t xml:space="preserve">Общества </w:t>
      </w:r>
      <w:r w:rsidRPr="00381571">
        <w:rPr>
          <w:sz w:val="28"/>
          <w:szCs w:val="28"/>
        </w:rPr>
        <w:t>и который имел место в период между отчетной датой и датой подписания бухгалтерской отчетности за отчетный год.</w:t>
      </w:r>
    </w:p>
    <w:p w:rsidR="005B7A33" w:rsidRPr="00381571" w:rsidRDefault="009A6D28" w:rsidP="00C62E6B">
      <w:pPr>
        <w:pStyle w:val="210"/>
        <w:shd w:val="clear" w:color="auto" w:fill="auto"/>
        <w:spacing w:line="320" w:lineRule="exact"/>
        <w:ind w:right="38" w:firstLine="740"/>
        <w:rPr>
          <w:sz w:val="28"/>
          <w:szCs w:val="28"/>
        </w:rPr>
      </w:pPr>
      <w:r w:rsidRPr="00381571">
        <w:rPr>
          <w:sz w:val="28"/>
          <w:szCs w:val="28"/>
        </w:rPr>
        <w:t>Событием после отчетной даты признается также объявление годовых дивидендов по результатам деятельности акционерного общества за отчетный год.</w:t>
      </w:r>
    </w:p>
    <w:p w:rsidR="005B7A33" w:rsidRPr="00381571" w:rsidRDefault="009A6D28" w:rsidP="005F488F">
      <w:pPr>
        <w:pStyle w:val="210"/>
        <w:numPr>
          <w:ilvl w:val="2"/>
          <w:numId w:val="1"/>
        </w:numPr>
        <w:shd w:val="clear" w:color="auto" w:fill="auto"/>
        <w:spacing w:before="240" w:line="240" w:lineRule="auto"/>
        <w:ind w:right="40" w:firstLine="743"/>
        <w:rPr>
          <w:sz w:val="28"/>
          <w:szCs w:val="28"/>
        </w:rPr>
      </w:pPr>
      <w:r w:rsidRPr="00381571">
        <w:rPr>
          <w:sz w:val="28"/>
          <w:szCs w:val="28"/>
        </w:rPr>
        <w:t>Датой подписания бухгалтерской отчетности считается дата, указанная в представляемой в адреса, определенные законодательством Российской Федерации, бухгалтерской отчетности при подписании ее в установленном порядке.</w:t>
      </w:r>
    </w:p>
    <w:p w:rsidR="005B7A33" w:rsidRPr="00381571" w:rsidRDefault="009A6D28" w:rsidP="005F488F">
      <w:pPr>
        <w:pStyle w:val="210"/>
        <w:numPr>
          <w:ilvl w:val="2"/>
          <w:numId w:val="1"/>
        </w:numPr>
        <w:shd w:val="clear" w:color="auto" w:fill="auto"/>
        <w:spacing w:before="240" w:line="240" w:lineRule="auto"/>
        <w:ind w:right="40" w:firstLine="743"/>
        <w:rPr>
          <w:sz w:val="28"/>
          <w:szCs w:val="28"/>
        </w:rPr>
      </w:pPr>
      <w:r w:rsidRPr="00381571">
        <w:rPr>
          <w:sz w:val="28"/>
          <w:szCs w:val="28"/>
        </w:rPr>
        <w:t>К событиям после отчетной даты относятся:</w:t>
      </w:r>
    </w:p>
    <w:p w:rsidR="005B7A33" w:rsidRPr="00381571" w:rsidRDefault="009A6D28" w:rsidP="005B5C33">
      <w:pPr>
        <w:pStyle w:val="210"/>
        <w:numPr>
          <w:ilvl w:val="0"/>
          <w:numId w:val="25"/>
        </w:numPr>
        <w:shd w:val="clear" w:color="auto" w:fill="auto"/>
        <w:spacing w:line="320" w:lineRule="exact"/>
        <w:ind w:left="0" w:right="38" w:firstLine="709"/>
        <w:rPr>
          <w:sz w:val="28"/>
          <w:szCs w:val="28"/>
        </w:rPr>
      </w:pPr>
      <w:r w:rsidRPr="00381571">
        <w:rPr>
          <w:sz w:val="28"/>
          <w:szCs w:val="28"/>
        </w:rPr>
        <w:t xml:space="preserve">события, подтверждающие существовавшие на отчетную дату хозяйственные условия, в которых </w:t>
      </w:r>
      <w:r w:rsidR="00C86A24">
        <w:rPr>
          <w:sz w:val="28"/>
          <w:szCs w:val="28"/>
        </w:rPr>
        <w:t>Общество вело</w:t>
      </w:r>
      <w:r w:rsidRPr="00381571">
        <w:rPr>
          <w:sz w:val="28"/>
          <w:szCs w:val="28"/>
        </w:rPr>
        <w:t xml:space="preserve"> свою деятельность;</w:t>
      </w:r>
    </w:p>
    <w:p w:rsidR="005B7A33" w:rsidRPr="00381571" w:rsidRDefault="009A6D28" w:rsidP="005B5C33">
      <w:pPr>
        <w:pStyle w:val="210"/>
        <w:numPr>
          <w:ilvl w:val="0"/>
          <w:numId w:val="25"/>
        </w:numPr>
        <w:shd w:val="clear" w:color="auto" w:fill="auto"/>
        <w:spacing w:line="320" w:lineRule="exact"/>
        <w:ind w:left="0" w:right="38" w:firstLine="709"/>
        <w:rPr>
          <w:sz w:val="28"/>
          <w:szCs w:val="28"/>
        </w:rPr>
      </w:pPr>
      <w:r w:rsidRPr="00381571">
        <w:rPr>
          <w:sz w:val="28"/>
          <w:szCs w:val="28"/>
        </w:rPr>
        <w:t xml:space="preserve">события, свидетельствующие о возникших после отчетной даты хозяйственных условиях, в которых </w:t>
      </w:r>
      <w:r w:rsidR="00C86A24">
        <w:rPr>
          <w:sz w:val="28"/>
          <w:szCs w:val="28"/>
        </w:rPr>
        <w:t>Общество</w:t>
      </w:r>
      <w:r w:rsidR="00C86A24" w:rsidRPr="00381571">
        <w:rPr>
          <w:sz w:val="28"/>
          <w:szCs w:val="28"/>
        </w:rPr>
        <w:t xml:space="preserve"> </w:t>
      </w:r>
      <w:r w:rsidRPr="00381571">
        <w:rPr>
          <w:sz w:val="28"/>
          <w:szCs w:val="28"/>
        </w:rPr>
        <w:t>ведет свою деятельность.</w:t>
      </w:r>
    </w:p>
    <w:p w:rsidR="005B7A33" w:rsidRPr="00381571" w:rsidRDefault="009A6D28" w:rsidP="005F488F">
      <w:pPr>
        <w:pStyle w:val="210"/>
        <w:numPr>
          <w:ilvl w:val="2"/>
          <w:numId w:val="1"/>
        </w:numPr>
        <w:shd w:val="clear" w:color="auto" w:fill="auto"/>
        <w:spacing w:before="240" w:line="240" w:lineRule="auto"/>
        <w:ind w:right="40" w:firstLine="743"/>
        <w:rPr>
          <w:sz w:val="28"/>
          <w:szCs w:val="28"/>
        </w:rPr>
      </w:pPr>
      <w:r w:rsidRPr="00381571">
        <w:rPr>
          <w:sz w:val="28"/>
          <w:szCs w:val="28"/>
        </w:rPr>
        <w:t xml:space="preserve">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w:t>
      </w:r>
      <w:r w:rsidR="00C86A24">
        <w:rPr>
          <w:sz w:val="28"/>
          <w:szCs w:val="28"/>
        </w:rPr>
        <w:t>Общества</w:t>
      </w:r>
      <w:r w:rsidRPr="00381571">
        <w:rPr>
          <w:sz w:val="28"/>
          <w:szCs w:val="28"/>
        </w:rPr>
        <w:t>.</w:t>
      </w:r>
    </w:p>
    <w:p w:rsidR="005B7A33" w:rsidRPr="00381571" w:rsidRDefault="009A6D28" w:rsidP="00C62E6B">
      <w:pPr>
        <w:pStyle w:val="210"/>
        <w:shd w:val="clear" w:color="auto" w:fill="auto"/>
        <w:spacing w:line="317" w:lineRule="exact"/>
        <w:ind w:right="38" w:firstLine="740"/>
        <w:rPr>
          <w:sz w:val="28"/>
          <w:szCs w:val="28"/>
        </w:rPr>
      </w:pPr>
      <w:r w:rsidRPr="00381571">
        <w:rPr>
          <w:sz w:val="28"/>
          <w:szCs w:val="28"/>
        </w:rPr>
        <w:t>Событие после отчетной даты признается существенным при выполнении одного из условий:</w:t>
      </w:r>
    </w:p>
    <w:p w:rsidR="005B7A33" w:rsidRPr="00561421" w:rsidRDefault="009A6D28" w:rsidP="005B5C33">
      <w:pPr>
        <w:pStyle w:val="210"/>
        <w:numPr>
          <w:ilvl w:val="0"/>
          <w:numId w:val="25"/>
        </w:numPr>
        <w:shd w:val="clear" w:color="auto" w:fill="auto"/>
        <w:spacing w:line="320" w:lineRule="exact"/>
        <w:ind w:left="0" w:right="38" w:firstLine="709"/>
        <w:rPr>
          <w:color w:val="auto"/>
          <w:sz w:val="28"/>
          <w:szCs w:val="28"/>
        </w:rPr>
      </w:pPr>
      <w:r w:rsidRPr="00381571">
        <w:rPr>
          <w:sz w:val="28"/>
          <w:szCs w:val="28"/>
        </w:rPr>
        <w:t xml:space="preserve">без знания о нем </w:t>
      </w:r>
      <w:r w:rsidRPr="00561421">
        <w:rPr>
          <w:color w:val="auto"/>
          <w:sz w:val="28"/>
          <w:szCs w:val="28"/>
        </w:rPr>
        <w:t xml:space="preserve">пользователями бухгалтерской отчетности невозможна достоверная оценка финансового состояния, движения денежных средств или результатов деятельности </w:t>
      </w:r>
      <w:r w:rsidR="00C86A24" w:rsidRPr="00561421">
        <w:rPr>
          <w:color w:val="auto"/>
          <w:sz w:val="28"/>
          <w:szCs w:val="28"/>
        </w:rPr>
        <w:t>Общества</w:t>
      </w:r>
      <w:r w:rsidRPr="00561421">
        <w:rPr>
          <w:color w:val="auto"/>
          <w:sz w:val="28"/>
          <w:szCs w:val="28"/>
        </w:rPr>
        <w:t>;</w:t>
      </w:r>
    </w:p>
    <w:p w:rsidR="005B7A33" w:rsidRPr="00561421" w:rsidRDefault="009A6D28" w:rsidP="005B5C33">
      <w:pPr>
        <w:pStyle w:val="210"/>
        <w:numPr>
          <w:ilvl w:val="0"/>
          <w:numId w:val="25"/>
        </w:numPr>
        <w:shd w:val="clear" w:color="auto" w:fill="auto"/>
        <w:spacing w:line="320" w:lineRule="exact"/>
        <w:ind w:left="0" w:right="38" w:firstLine="709"/>
        <w:rPr>
          <w:color w:val="auto"/>
          <w:sz w:val="28"/>
          <w:szCs w:val="28"/>
        </w:rPr>
      </w:pPr>
      <w:r w:rsidRPr="00561421">
        <w:rPr>
          <w:color w:val="auto"/>
          <w:sz w:val="28"/>
          <w:szCs w:val="28"/>
        </w:rPr>
        <w:t>оценка этого события составляет более 5% от чистой прибыли (убытка) отчетного периода.</w:t>
      </w:r>
    </w:p>
    <w:p w:rsidR="00CD1D79" w:rsidRDefault="00CD1D79" w:rsidP="005B5C33">
      <w:pPr>
        <w:pStyle w:val="15"/>
        <w:keepNext/>
        <w:keepLines/>
        <w:numPr>
          <w:ilvl w:val="1"/>
          <w:numId w:val="34"/>
        </w:numPr>
        <w:shd w:val="clear" w:color="auto" w:fill="auto"/>
        <w:tabs>
          <w:tab w:val="left" w:pos="536"/>
        </w:tabs>
        <w:spacing w:before="240" w:after="240" w:line="240" w:lineRule="auto"/>
        <w:ind w:left="0" w:firstLine="709"/>
        <w:outlineLvl w:val="1"/>
        <w:rPr>
          <w:sz w:val="28"/>
          <w:szCs w:val="28"/>
        </w:rPr>
      </w:pPr>
      <w:bookmarkStart w:id="65" w:name="_Toc482639971"/>
      <w:bookmarkStart w:id="66" w:name="_Toc475024029"/>
      <w:r>
        <w:rPr>
          <w:sz w:val="28"/>
          <w:szCs w:val="28"/>
        </w:rPr>
        <w:t>Учет обеспечений выданных и полученных</w:t>
      </w:r>
      <w:bookmarkEnd w:id="65"/>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Для обобщения информации о наличии и движении полученных гарантий в обеспечение выполнения обязательств и платежей, а также обеспечений, полученных под товары, переданные другим организациям (лицам), </w:t>
      </w:r>
      <w:r w:rsidR="00581ECB">
        <w:rPr>
          <w:sz w:val="28"/>
          <w:szCs w:val="28"/>
        </w:rPr>
        <w:t xml:space="preserve">Общество </w:t>
      </w:r>
      <w:r w:rsidRPr="000D266D">
        <w:rPr>
          <w:sz w:val="28"/>
          <w:szCs w:val="28"/>
        </w:rPr>
        <w:t xml:space="preserve">использует счет 008 </w:t>
      </w:r>
      <w:r w:rsidR="00C33B33">
        <w:rPr>
          <w:sz w:val="28"/>
          <w:szCs w:val="28"/>
        </w:rPr>
        <w:t>«</w:t>
      </w:r>
      <w:r w:rsidRPr="000D266D">
        <w:rPr>
          <w:sz w:val="28"/>
          <w:szCs w:val="28"/>
        </w:rPr>
        <w:t>Обеспечения обязательств и платежей полученные</w:t>
      </w:r>
      <w:r w:rsidR="00C33B33">
        <w:rPr>
          <w:sz w:val="28"/>
          <w:szCs w:val="28"/>
        </w:rPr>
        <w:t>»</w:t>
      </w:r>
      <w:r w:rsidRPr="000D266D">
        <w:rPr>
          <w:sz w:val="28"/>
          <w:szCs w:val="28"/>
        </w:rPr>
        <w:t>.</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Аналитический учет по счету 008 </w:t>
      </w:r>
      <w:r w:rsidR="00C33B33">
        <w:rPr>
          <w:sz w:val="28"/>
          <w:szCs w:val="28"/>
        </w:rPr>
        <w:t>«</w:t>
      </w:r>
      <w:r w:rsidRPr="000D266D">
        <w:rPr>
          <w:sz w:val="28"/>
          <w:szCs w:val="28"/>
        </w:rPr>
        <w:t>Обеспечения обязательств и платежей полученные</w:t>
      </w:r>
      <w:r w:rsidR="00C33B33">
        <w:rPr>
          <w:sz w:val="28"/>
          <w:szCs w:val="28"/>
        </w:rPr>
        <w:t>»</w:t>
      </w:r>
      <w:r w:rsidRPr="000D266D">
        <w:rPr>
          <w:sz w:val="28"/>
          <w:szCs w:val="28"/>
        </w:rPr>
        <w:t xml:space="preserve"> ведется по видам полученных обеспечений (поручительство, гарантия и т.д.), наименованиям контрагентов, предоставивших обеспечения, и реквизитам договора, в соответствии с которым данное обеспечение возникло.</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Получение обеспечения обязательств и платежей отражается по дебету счета 008 </w:t>
      </w:r>
      <w:r w:rsidR="00C33B33">
        <w:rPr>
          <w:sz w:val="28"/>
          <w:szCs w:val="28"/>
        </w:rPr>
        <w:t>«</w:t>
      </w:r>
      <w:r w:rsidRPr="000D266D">
        <w:rPr>
          <w:sz w:val="28"/>
          <w:szCs w:val="28"/>
        </w:rPr>
        <w:t>Обеспечения обязательств и платежей полученные</w:t>
      </w:r>
      <w:r w:rsidR="00C33B33">
        <w:rPr>
          <w:sz w:val="28"/>
          <w:szCs w:val="28"/>
        </w:rPr>
        <w:t>»</w:t>
      </w:r>
      <w:r w:rsidRPr="000D266D">
        <w:rPr>
          <w:sz w:val="28"/>
          <w:szCs w:val="28"/>
        </w:rPr>
        <w:t xml:space="preserve"> в сумме, равной стоимости полученного обеспечения (по сумме, указанной в гарантии, по стоимости залогового имущества, зафиксированной в договоре залога и т.д.).</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Суммы обеспечений, учтенные на счете 008 </w:t>
      </w:r>
      <w:r w:rsidR="00C33B33">
        <w:rPr>
          <w:sz w:val="28"/>
          <w:szCs w:val="28"/>
        </w:rPr>
        <w:t>«</w:t>
      </w:r>
      <w:r w:rsidRPr="000D266D">
        <w:rPr>
          <w:sz w:val="28"/>
          <w:szCs w:val="28"/>
        </w:rPr>
        <w:t>Обеспечения обязательств и платежей полученные</w:t>
      </w:r>
      <w:r w:rsidR="00C33B33">
        <w:rPr>
          <w:sz w:val="28"/>
          <w:szCs w:val="28"/>
        </w:rPr>
        <w:t>»</w:t>
      </w:r>
      <w:r w:rsidRPr="000D266D">
        <w:rPr>
          <w:sz w:val="28"/>
          <w:szCs w:val="28"/>
        </w:rPr>
        <w:t>, списываются по мере погашения задолженности. Списание производится в момент окончательного погашения обязательств и платежей. При частичном погашении задолженности стоимость обеспечения не списывается, за исключением случая, когда по согласованию сторон часть имущества выводится из залога.</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Для обобщения информации о наличии и движении выданных гарантий в обеспечение выполнения обязательств и платежей </w:t>
      </w:r>
      <w:r w:rsidR="00581ECB">
        <w:rPr>
          <w:sz w:val="28"/>
          <w:szCs w:val="28"/>
        </w:rPr>
        <w:t xml:space="preserve">Общество </w:t>
      </w:r>
      <w:r w:rsidRPr="000D266D">
        <w:rPr>
          <w:sz w:val="28"/>
          <w:szCs w:val="28"/>
        </w:rPr>
        <w:t xml:space="preserve">использует счет 009 </w:t>
      </w:r>
      <w:r w:rsidR="00C33B33">
        <w:rPr>
          <w:sz w:val="28"/>
          <w:szCs w:val="28"/>
        </w:rPr>
        <w:t>«</w:t>
      </w:r>
      <w:r w:rsidRPr="000D266D">
        <w:rPr>
          <w:sz w:val="28"/>
          <w:szCs w:val="28"/>
        </w:rPr>
        <w:t>Обеспечения обязательств и платежей выданные</w:t>
      </w:r>
      <w:r w:rsidR="00C33B33">
        <w:rPr>
          <w:sz w:val="28"/>
          <w:szCs w:val="28"/>
        </w:rPr>
        <w:t>»</w:t>
      </w:r>
      <w:r w:rsidRPr="000D266D">
        <w:rPr>
          <w:sz w:val="28"/>
          <w:szCs w:val="28"/>
        </w:rPr>
        <w:t>.</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Аналитический учет по счету 009 </w:t>
      </w:r>
      <w:r w:rsidR="00C33B33">
        <w:rPr>
          <w:sz w:val="28"/>
          <w:szCs w:val="28"/>
        </w:rPr>
        <w:t>«</w:t>
      </w:r>
      <w:r w:rsidRPr="000D266D">
        <w:rPr>
          <w:sz w:val="28"/>
          <w:szCs w:val="28"/>
        </w:rPr>
        <w:t>Обеспечения обязательств и платежей выданные</w:t>
      </w:r>
      <w:r w:rsidR="00C33B33">
        <w:rPr>
          <w:sz w:val="28"/>
          <w:szCs w:val="28"/>
        </w:rPr>
        <w:t>»</w:t>
      </w:r>
      <w:r w:rsidRPr="000D266D">
        <w:rPr>
          <w:sz w:val="28"/>
          <w:szCs w:val="28"/>
        </w:rPr>
        <w:t xml:space="preserve"> ведется по видам выданных обеспечений (поручительство, залог и т.д.), наименованиям контрагентов, которым выданы обеспечения, и реквизитам договора, в соответствии с которым обеспечение возникло.</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Выдача обеспечения обязательств и платежей отражается по дебету счета 009 </w:t>
      </w:r>
      <w:r w:rsidR="00C33B33">
        <w:rPr>
          <w:sz w:val="28"/>
          <w:szCs w:val="28"/>
        </w:rPr>
        <w:t>«</w:t>
      </w:r>
      <w:r w:rsidRPr="000D266D">
        <w:rPr>
          <w:sz w:val="28"/>
          <w:szCs w:val="28"/>
        </w:rPr>
        <w:t>Обеспечения обязательств и платежей выданные</w:t>
      </w:r>
      <w:r w:rsidR="00C33B33">
        <w:rPr>
          <w:sz w:val="28"/>
          <w:szCs w:val="28"/>
        </w:rPr>
        <w:t>»</w:t>
      </w:r>
      <w:r w:rsidRPr="000D266D">
        <w:rPr>
          <w:sz w:val="28"/>
          <w:szCs w:val="28"/>
        </w:rPr>
        <w:t xml:space="preserve"> в сумме, равной стоимости выданного обеспечения (по сумме, указанной в гарантии, по стоимости залогового имущества, зафиксированной в договоре залога и т.д.). </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Суммы обеспечений, учтенные на счете 009 </w:t>
      </w:r>
      <w:r w:rsidR="00C33B33">
        <w:rPr>
          <w:sz w:val="28"/>
          <w:szCs w:val="28"/>
        </w:rPr>
        <w:t>«</w:t>
      </w:r>
      <w:r w:rsidRPr="000D266D">
        <w:rPr>
          <w:sz w:val="28"/>
          <w:szCs w:val="28"/>
        </w:rPr>
        <w:t>Обеспечения обязательств и платежей выданные</w:t>
      </w:r>
      <w:r w:rsidR="00C33B33">
        <w:rPr>
          <w:sz w:val="28"/>
          <w:szCs w:val="28"/>
        </w:rPr>
        <w:t>»</w:t>
      </w:r>
      <w:r w:rsidRPr="000D266D">
        <w:rPr>
          <w:sz w:val="28"/>
          <w:szCs w:val="28"/>
        </w:rPr>
        <w:t>, списываются по мере погашения задолженности. Списание производится в момент окончательного погашения обязательств и платежей. При частичном погашении задолженности стоимость обеспечения не списывается, за исключением случая, когда по согласованию сторон часть имущества выводится из залога.</w:t>
      </w:r>
    </w:p>
    <w:p w:rsidR="00293C09" w:rsidRPr="000D266D" w:rsidRDefault="00293C09" w:rsidP="005B5C33">
      <w:pPr>
        <w:pStyle w:val="210"/>
        <w:numPr>
          <w:ilvl w:val="2"/>
          <w:numId w:val="34"/>
        </w:numPr>
        <w:shd w:val="clear" w:color="auto" w:fill="auto"/>
        <w:tabs>
          <w:tab w:val="left" w:pos="0"/>
        </w:tabs>
        <w:spacing w:before="240" w:after="240" w:line="240" w:lineRule="auto"/>
        <w:ind w:left="0" w:firstLine="708"/>
        <w:rPr>
          <w:sz w:val="28"/>
          <w:szCs w:val="28"/>
        </w:rPr>
      </w:pPr>
      <w:r w:rsidRPr="000D266D">
        <w:rPr>
          <w:sz w:val="28"/>
          <w:szCs w:val="28"/>
        </w:rPr>
        <w:t xml:space="preserve">Обязательство по акцептованному векселю учитывается на счете 009 </w:t>
      </w:r>
      <w:r w:rsidR="00C33B33">
        <w:rPr>
          <w:sz w:val="28"/>
          <w:szCs w:val="28"/>
        </w:rPr>
        <w:t>«</w:t>
      </w:r>
      <w:r w:rsidRPr="000D266D">
        <w:rPr>
          <w:sz w:val="28"/>
          <w:szCs w:val="28"/>
        </w:rPr>
        <w:t>Обеспечения обязательств и платежей выданные</w:t>
      </w:r>
      <w:r w:rsidR="00C33B33">
        <w:rPr>
          <w:sz w:val="28"/>
          <w:szCs w:val="28"/>
        </w:rPr>
        <w:t>»</w:t>
      </w:r>
      <w:r w:rsidRPr="000D266D">
        <w:rPr>
          <w:sz w:val="28"/>
          <w:szCs w:val="28"/>
        </w:rPr>
        <w:t xml:space="preserve"> до момента предъявления векселя к гашению.</w:t>
      </w:r>
    </w:p>
    <w:p w:rsidR="00CD1D79" w:rsidRPr="00CD1D79" w:rsidRDefault="00CD1D79" w:rsidP="005B5C33">
      <w:pPr>
        <w:pStyle w:val="15"/>
        <w:keepNext/>
        <w:keepLines/>
        <w:numPr>
          <w:ilvl w:val="1"/>
          <w:numId w:val="34"/>
        </w:numPr>
        <w:shd w:val="clear" w:color="auto" w:fill="auto"/>
        <w:tabs>
          <w:tab w:val="left" w:pos="536"/>
        </w:tabs>
        <w:spacing w:before="240" w:after="240" w:line="240" w:lineRule="auto"/>
        <w:ind w:left="0" w:firstLine="709"/>
        <w:outlineLvl w:val="1"/>
        <w:rPr>
          <w:sz w:val="28"/>
          <w:szCs w:val="28"/>
        </w:rPr>
      </w:pPr>
      <w:r>
        <w:rPr>
          <w:sz w:val="28"/>
          <w:szCs w:val="28"/>
        </w:rPr>
        <w:t xml:space="preserve"> </w:t>
      </w:r>
      <w:bookmarkStart w:id="67" w:name="_Toc482639972"/>
      <w:r w:rsidRPr="00CD1D79">
        <w:rPr>
          <w:sz w:val="28"/>
          <w:szCs w:val="28"/>
        </w:rPr>
        <w:t>Учет активов и обязательств, стоимость которых выражена в иностранной валюте</w:t>
      </w:r>
      <w:bookmarkEnd w:id="67"/>
    </w:p>
    <w:p w:rsidR="00CD1D79" w:rsidRPr="00F02C54" w:rsidRDefault="00CD1D79" w:rsidP="005B5C33">
      <w:pPr>
        <w:pStyle w:val="210"/>
        <w:numPr>
          <w:ilvl w:val="2"/>
          <w:numId w:val="34"/>
        </w:numPr>
        <w:shd w:val="clear" w:color="auto" w:fill="auto"/>
        <w:tabs>
          <w:tab w:val="left" w:pos="742"/>
        </w:tabs>
        <w:spacing w:before="240" w:after="240" w:line="240" w:lineRule="auto"/>
        <w:ind w:left="0" w:firstLine="709"/>
        <w:rPr>
          <w:color w:val="auto"/>
          <w:sz w:val="28"/>
          <w:szCs w:val="28"/>
        </w:rPr>
      </w:pPr>
      <w:r w:rsidRPr="00F70797">
        <w:rPr>
          <w:sz w:val="28"/>
          <w:szCs w:val="28"/>
        </w:rPr>
        <w:t xml:space="preserve">Формирование в бухгалтерском учете и бухгалтерской (финансовой) отчетности Общества информации об активах и обязательствах, стоимость которых выражена в иностранной валюте, в том числе подлежащих оплате в рублях, производится в соответствии с Положением по бухгалтерскому учету </w:t>
      </w:r>
      <w:r w:rsidR="00C33B33">
        <w:rPr>
          <w:sz w:val="28"/>
          <w:szCs w:val="28"/>
        </w:rPr>
        <w:t>«</w:t>
      </w:r>
      <w:r w:rsidRPr="00F70797">
        <w:rPr>
          <w:sz w:val="28"/>
          <w:szCs w:val="28"/>
        </w:rPr>
        <w:t>Учет активов и обязательств, стоимость которых выражена в иностранной валюте</w:t>
      </w:r>
      <w:r w:rsidR="00C33B33">
        <w:rPr>
          <w:sz w:val="28"/>
          <w:szCs w:val="28"/>
        </w:rPr>
        <w:t>»</w:t>
      </w:r>
      <w:r w:rsidR="008C2F50">
        <w:rPr>
          <w:sz w:val="28"/>
          <w:szCs w:val="28"/>
        </w:rPr>
        <w:t xml:space="preserve"> </w:t>
      </w:r>
      <w:r w:rsidR="00CC1C5B" w:rsidRPr="008860A8">
        <w:rPr>
          <w:color w:val="auto"/>
          <w:sz w:val="28"/>
          <w:szCs w:val="28"/>
        </w:rPr>
        <w:t>ПБУ 3/2006</w:t>
      </w:r>
      <w:r w:rsidR="00CC1C5B" w:rsidRPr="008C2F50">
        <w:rPr>
          <w:color w:val="0070C0"/>
          <w:sz w:val="28"/>
          <w:szCs w:val="28"/>
        </w:rPr>
        <w:t xml:space="preserve"> </w:t>
      </w:r>
      <w:r w:rsidR="008C2F50" w:rsidRPr="008C2F50">
        <w:rPr>
          <w:color w:val="0070C0"/>
          <w:sz w:val="28"/>
          <w:szCs w:val="28"/>
        </w:rPr>
        <w:t>[</w:t>
      </w:r>
      <w:r w:rsidR="00D75A2C">
        <w:rPr>
          <w:color w:val="0070C0"/>
          <w:sz w:val="28"/>
          <w:szCs w:val="28"/>
        </w:rPr>
        <w:fldChar w:fldCharType="begin"/>
      </w:r>
      <w:r w:rsidR="00DB1B70">
        <w:rPr>
          <w:color w:val="0070C0"/>
          <w:sz w:val="28"/>
          <w:szCs w:val="28"/>
        </w:rPr>
        <w:instrText xml:space="preserve"> REF _Ref482363599 \r \h </w:instrText>
      </w:r>
      <w:r w:rsidR="00D75A2C">
        <w:rPr>
          <w:color w:val="0070C0"/>
          <w:sz w:val="28"/>
          <w:szCs w:val="28"/>
        </w:rPr>
      </w:r>
      <w:r w:rsidR="00D75A2C">
        <w:rPr>
          <w:color w:val="0070C0"/>
          <w:sz w:val="28"/>
          <w:szCs w:val="28"/>
        </w:rPr>
        <w:fldChar w:fldCharType="separate"/>
      </w:r>
      <w:r w:rsidR="00DB1B70">
        <w:rPr>
          <w:color w:val="0070C0"/>
          <w:sz w:val="28"/>
          <w:szCs w:val="28"/>
        </w:rPr>
        <w:t>7</w:t>
      </w:r>
      <w:r w:rsidR="00D75A2C">
        <w:rPr>
          <w:color w:val="0070C0"/>
          <w:sz w:val="28"/>
          <w:szCs w:val="28"/>
        </w:rPr>
        <w:fldChar w:fldCharType="end"/>
      </w:r>
      <w:r w:rsidR="008C2F50" w:rsidRPr="008C2F50">
        <w:rPr>
          <w:color w:val="0070C0"/>
          <w:sz w:val="28"/>
          <w:szCs w:val="28"/>
        </w:rPr>
        <w:t>]</w:t>
      </w:r>
      <w:r w:rsidRPr="00F02C54">
        <w:rPr>
          <w:color w:val="auto"/>
          <w:sz w:val="28"/>
          <w:szCs w:val="28"/>
        </w:rPr>
        <w:t>.</w:t>
      </w:r>
    </w:p>
    <w:p w:rsidR="00CD1D79" w:rsidRPr="00332EE0" w:rsidRDefault="00CD1D79" w:rsidP="005B5C33">
      <w:pPr>
        <w:pStyle w:val="210"/>
        <w:numPr>
          <w:ilvl w:val="2"/>
          <w:numId w:val="34"/>
        </w:numPr>
        <w:shd w:val="clear" w:color="auto" w:fill="auto"/>
        <w:tabs>
          <w:tab w:val="left" w:pos="742"/>
        </w:tabs>
        <w:spacing w:before="240" w:after="240" w:line="240" w:lineRule="auto"/>
        <w:ind w:left="0" w:firstLine="708"/>
        <w:rPr>
          <w:color w:val="auto"/>
          <w:sz w:val="28"/>
          <w:szCs w:val="28"/>
        </w:rPr>
      </w:pPr>
      <w:r w:rsidRPr="00F70797">
        <w:rPr>
          <w:sz w:val="28"/>
          <w:szCs w:val="28"/>
        </w:rPr>
        <w:t xml:space="preserve">Пересчет стоимости активов, обязательств, доходов и расходов, выраженной в иностранной валюте, в рубли производится по официальному курсу этой иностранной валюты к рублю, устанавливаемому Банком России и действующему на дату совершения операции в иностранной валюте. Пересчет по среднему курсу, исчисленному за период, не производится. </w:t>
      </w:r>
      <w:r w:rsidRPr="008860A8">
        <w:rPr>
          <w:color w:val="auto"/>
          <w:sz w:val="28"/>
          <w:szCs w:val="28"/>
        </w:rPr>
        <w:t>(</w:t>
      </w:r>
      <w:hyperlink r:id="rId33" w:history="1">
        <w:r w:rsidRPr="008860A8">
          <w:rPr>
            <w:color w:val="auto"/>
            <w:sz w:val="28"/>
            <w:szCs w:val="28"/>
          </w:rPr>
          <w:t>п. п. 4</w:t>
        </w:r>
      </w:hyperlink>
      <w:r w:rsidRPr="008860A8">
        <w:rPr>
          <w:color w:val="auto"/>
          <w:sz w:val="28"/>
          <w:szCs w:val="28"/>
        </w:rPr>
        <w:t xml:space="preserve">, </w:t>
      </w:r>
      <w:hyperlink r:id="rId34" w:history="1">
        <w:r w:rsidRPr="008860A8">
          <w:rPr>
            <w:color w:val="auto"/>
            <w:sz w:val="28"/>
            <w:szCs w:val="28"/>
          </w:rPr>
          <w:t>5</w:t>
        </w:r>
      </w:hyperlink>
      <w:r w:rsidRPr="008860A8">
        <w:rPr>
          <w:color w:val="auto"/>
          <w:sz w:val="28"/>
          <w:szCs w:val="28"/>
        </w:rPr>
        <w:t xml:space="preserve">, </w:t>
      </w:r>
      <w:hyperlink r:id="rId35" w:history="1">
        <w:r w:rsidRPr="008860A8">
          <w:rPr>
            <w:color w:val="auto"/>
            <w:sz w:val="28"/>
            <w:szCs w:val="28"/>
          </w:rPr>
          <w:t>6</w:t>
        </w:r>
      </w:hyperlink>
      <w:r w:rsidRPr="008860A8">
        <w:rPr>
          <w:color w:val="auto"/>
          <w:sz w:val="28"/>
          <w:szCs w:val="28"/>
        </w:rPr>
        <w:t xml:space="preserve"> ПБУ 3/2006)</w:t>
      </w:r>
      <w:r w:rsidR="005B1B28" w:rsidRPr="00F02C54">
        <w:rPr>
          <w:color w:val="auto"/>
          <w:sz w:val="28"/>
          <w:szCs w:val="28"/>
        </w:rPr>
        <w:t>.</w:t>
      </w:r>
    </w:p>
    <w:p w:rsidR="00CD1D79" w:rsidRPr="00332EE0" w:rsidRDefault="00CD1D79" w:rsidP="005B5C33">
      <w:pPr>
        <w:pStyle w:val="210"/>
        <w:numPr>
          <w:ilvl w:val="2"/>
          <w:numId w:val="34"/>
        </w:numPr>
        <w:shd w:val="clear" w:color="auto" w:fill="auto"/>
        <w:tabs>
          <w:tab w:val="left" w:pos="742"/>
        </w:tabs>
        <w:spacing w:before="240" w:after="240" w:line="240" w:lineRule="auto"/>
        <w:ind w:left="0" w:firstLine="708"/>
        <w:rPr>
          <w:color w:val="auto"/>
          <w:sz w:val="28"/>
          <w:szCs w:val="28"/>
        </w:rPr>
      </w:pPr>
      <w:r w:rsidRPr="00F70797">
        <w:rPr>
          <w:sz w:val="28"/>
          <w:szCs w:val="28"/>
        </w:rPr>
        <w:t>По договорам, предусматривающим оплату в рублях РФ суммы, установленной в иностранной валюте, которыми предусмотрен курс иностранной валюты, отличный от официального курса, установленного Банком России, пересчет стоимости активов, обязательств, доходов и расходов производится по курсу иностранной валюты к р</w:t>
      </w:r>
      <w:r w:rsidR="005B1B28">
        <w:rPr>
          <w:sz w:val="28"/>
          <w:szCs w:val="28"/>
        </w:rPr>
        <w:t xml:space="preserve">ублю, установленному </w:t>
      </w:r>
      <w:r w:rsidR="005B1B28" w:rsidRPr="008860A8">
        <w:rPr>
          <w:color w:val="auto"/>
          <w:sz w:val="28"/>
          <w:szCs w:val="28"/>
        </w:rPr>
        <w:t xml:space="preserve">договором </w:t>
      </w:r>
      <w:r w:rsidRPr="008860A8">
        <w:rPr>
          <w:color w:val="auto"/>
          <w:sz w:val="28"/>
          <w:szCs w:val="28"/>
        </w:rPr>
        <w:t>(</w:t>
      </w:r>
      <w:hyperlink r:id="rId36" w:history="1">
        <w:r w:rsidRPr="008860A8">
          <w:rPr>
            <w:color w:val="auto"/>
            <w:sz w:val="28"/>
            <w:szCs w:val="28"/>
          </w:rPr>
          <w:t>п. 5</w:t>
        </w:r>
      </w:hyperlink>
      <w:r w:rsidRPr="008860A8">
        <w:rPr>
          <w:color w:val="auto"/>
          <w:sz w:val="28"/>
          <w:szCs w:val="28"/>
        </w:rPr>
        <w:t xml:space="preserve"> ПБУ 3/2006)</w:t>
      </w:r>
      <w:r w:rsidR="005B1B28" w:rsidRPr="00332EE0">
        <w:rPr>
          <w:color w:val="auto"/>
          <w:sz w:val="28"/>
          <w:szCs w:val="28"/>
        </w:rPr>
        <w:t>.</w:t>
      </w:r>
    </w:p>
    <w:p w:rsidR="00CD1D79" w:rsidRPr="00F70797" w:rsidRDefault="00CD1D79" w:rsidP="005B5C33">
      <w:pPr>
        <w:pStyle w:val="210"/>
        <w:numPr>
          <w:ilvl w:val="2"/>
          <w:numId w:val="34"/>
        </w:numPr>
        <w:shd w:val="clear" w:color="auto" w:fill="auto"/>
        <w:tabs>
          <w:tab w:val="left" w:pos="742"/>
        </w:tabs>
        <w:spacing w:before="240" w:after="240" w:line="240" w:lineRule="auto"/>
        <w:ind w:left="0" w:firstLine="708"/>
        <w:rPr>
          <w:sz w:val="28"/>
          <w:szCs w:val="28"/>
        </w:rPr>
      </w:pPr>
      <w:r w:rsidRPr="00F70797">
        <w:rPr>
          <w:sz w:val="28"/>
          <w:szCs w:val="28"/>
        </w:rPr>
        <w:t>Пересчет в рубли стоимости денежных знаков в кассе и средств на банковских счетах (банковских вкладах), выраженной в иностранной валюте, по мере изменения курса (то есть не только на дату совершения операции в иностранной валюте, отчетную дату) не производится.</w:t>
      </w:r>
    </w:p>
    <w:p w:rsidR="00CD1D79" w:rsidRPr="00F70797" w:rsidRDefault="00CD1D79" w:rsidP="005B5C33">
      <w:pPr>
        <w:pStyle w:val="210"/>
        <w:numPr>
          <w:ilvl w:val="2"/>
          <w:numId w:val="34"/>
        </w:numPr>
        <w:shd w:val="clear" w:color="auto" w:fill="auto"/>
        <w:tabs>
          <w:tab w:val="left" w:pos="742"/>
        </w:tabs>
        <w:spacing w:before="240" w:after="240" w:line="240" w:lineRule="auto"/>
        <w:ind w:left="0" w:firstLine="708"/>
        <w:rPr>
          <w:sz w:val="28"/>
          <w:szCs w:val="28"/>
        </w:rPr>
      </w:pPr>
      <w:r w:rsidRPr="00F70797">
        <w:rPr>
          <w:sz w:val="28"/>
          <w:szCs w:val="28"/>
        </w:rPr>
        <w:t>Пересчет выраженных в иностранной валюте доходов и расходов, формирующих финансовые результаты от ведения деятельности Общества за пределами Российской Федерации, в рубли производится с использованием официального курса этой иностранной валюты к рублю, устанавливаемого Центральным банком РФ, действовавшего на соответствующую дату совершения операции в иностранной валюте. Использование для этих целей средней величины курсов не производится.</w:t>
      </w:r>
    </w:p>
    <w:p w:rsidR="00CD1D79" w:rsidRPr="00F70797" w:rsidRDefault="00CC1C5B" w:rsidP="005B5C33">
      <w:pPr>
        <w:pStyle w:val="210"/>
        <w:numPr>
          <w:ilvl w:val="2"/>
          <w:numId w:val="34"/>
        </w:numPr>
        <w:shd w:val="clear" w:color="auto" w:fill="auto"/>
        <w:tabs>
          <w:tab w:val="left" w:pos="742"/>
        </w:tabs>
        <w:spacing w:before="240" w:after="240" w:line="240" w:lineRule="auto"/>
        <w:ind w:left="0" w:firstLine="708"/>
        <w:rPr>
          <w:sz w:val="28"/>
          <w:szCs w:val="28"/>
        </w:rPr>
      </w:pPr>
      <w:r>
        <w:rPr>
          <w:sz w:val="28"/>
          <w:szCs w:val="28"/>
        </w:rPr>
        <w:t>В случае, е</w:t>
      </w:r>
      <w:r w:rsidR="00CD1D79" w:rsidRPr="00F70797">
        <w:rPr>
          <w:sz w:val="28"/>
          <w:szCs w:val="28"/>
        </w:rPr>
        <w:t>сли по активам, стоимость которых выражена в иностранной валюте и подлежит пересчету в рубли на дату совершения операции в иностранной валюте, а также на о</w:t>
      </w:r>
      <w:r w:rsidR="007D5C4E">
        <w:rPr>
          <w:sz w:val="28"/>
          <w:szCs w:val="28"/>
        </w:rPr>
        <w:t>тчетную дату, в соответствии с У</w:t>
      </w:r>
      <w:r w:rsidR="00CD1D79" w:rsidRPr="00F70797">
        <w:rPr>
          <w:sz w:val="28"/>
          <w:szCs w:val="28"/>
        </w:rPr>
        <w:t>четной политикой создаются оценочные резервы, то величина резерва определяется исходя из стоимости актива в такой валюте. Одновременно с пересчетом стоимости актива пересчитывается величина оценочного резерва.</w:t>
      </w:r>
    </w:p>
    <w:p w:rsidR="00CD1D79" w:rsidRPr="00F70797" w:rsidRDefault="00CD1D79" w:rsidP="005B5C33">
      <w:pPr>
        <w:pStyle w:val="210"/>
        <w:numPr>
          <w:ilvl w:val="2"/>
          <w:numId w:val="34"/>
        </w:numPr>
        <w:shd w:val="clear" w:color="auto" w:fill="auto"/>
        <w:tabs>
          <w:tab w:val="left" w:pos="742"/>
        </w:tabs>
        <w:spacing w:before="240" w:after="240" w:line="240" w:lineRule="auto"/>
        <w:ind w:left="0" w:firstLine="708"/>
        <w:rPr>
          <w:sz w:val="28"/>
          <w:szCs w:val="28"/>
        </w:rPr>
      </w:pPr>
      <w:r w:rsidRPr="00F70797">
        <w:rPr>
          <w:sz w:val="28"/>
          <w:szCs w:val="28"/>
        </w:rPr>
        <w:t>При возврате задолженности, принятой к бухгалтерскому учету в качестве полученных и выданных авансов и предварительной оплаты, задатков и пересчитанной в рубли по курсу, действовавшему на дату совершения операции в иностранной валюте, Обществом определяется курсовая разница между рублевой оценкой этой задолженности на дату возврата и дату принятия к бухгалтерскому учету.</w:t>
      </w:r>
    </w:p>
    <w:p w:rsidR="00CD1D79" w:rsidRPr="00B501BB" w:rsidRDefault="00CD1D79" w:rsidP="005B5C33">
      <w:pPr>
        <w:pStyle w:val="210"/>
        <w:numPr>
          <w:ilvl w:val="2"/>
          <w:numId w:val="34"/>
        </w:numPr>
        <w:shd w:val="clear" w:color="auto" w:fill="auto"/>
        <w:tabs>
          <w:tab w:val="left" w:pos="742"/>
        </w:tabs>
        <w:spacing w:before="240" w:after="240" w:line="240" w:lineRule="auto"/>
        <w:ind w:left="0" w:firstLine="708"/>
        <w:rPr>
          <w:sz w:val="28"/>
          <w:szCs w:val="28"/>
        </w:rPr>
      </w:pPr>
      <w:r w:rsidRPr="00F70797">
        <w:rPr>
          <w:i/>
          <w:sz w:val="28"/>
          <w:szCs w:val="28"/>
        </w:rPr>
        <w:t>Не предъявленная к оплате начисленная выручка</w:t>
      </w:r>
      <w:r w:rsidRPr="00F70797">
        <w:rPr>
          <w:sz w:val="28"/>
          <w:szCs w:val="28"/>
        </w:rPr>
        <w:t>, выраженная в иностранной валюте, подлежит пересчету в рубли на дату совершения операции в иностранной валюте и на отчетную дату в той части, в которой она превышает сумму полученного аванса (предварительной оплаты), выраженного в иностранной валюте.</w:t>
      </w:r>
      <w:r w:rsidR="00F70797">
        <w:rPr>
          <w:sz w:val="28"/>
          <w:szCs w:val="28"/>
        </w:rPr>
        <w:t xml:space="preserve"> </w:t>
      </w:r>
    </w:p>
    <w:p w:rsidR="00875344" w:rsidRPr="00381571" w:rsidRDefault="00875344" w:rsidP="00875344">
      <w:pPr>
        <w:pStyle w:val="15"/>
        <w:keepNext/>
        <w:keepLines/>
        <w:numPr>
          <w:ilvl w:val="1"/>
          <w:numId w:val="34"/>
        </w:numPr>
        <w:shd w:val="clear" w:color="auto" w:fill="auto"/>
        <w:tabs>
          <w:tab w:val="left" w:pos="536"/>
        </w:tabs>
        <w:spacing w:before="240" w:after="240" w:line="240" w:lineRule="auto"/>
        <w:ind w:left="0" w:firstLine="709"/>
        <w:outlineLvl w:val="1"/>
        <w:rPr>
          <w:sz w:val="28"/>
          <w:szCs w:val="28"/>
        </w:rPr>
      </w:pPr>
      <w:bookmarkStart w:id="68" w:name="_Toc475024028"/>
      <w:bookmarkStart w:id="69" w:name="_Toc482639973"/>
      <w:r w:rsidRPr="00381571">
        <w:rPr>
          <w:sz w:val="28"/>
          <w:szCs w:val="28"/>
        </w:rPr>
        <w:t>Прочие положения</w:t>
      </w:r>
      <w:bookmarkEnd w:id="68"/>
      <w:bookmarkEnd w:id="69"/>
    </w:p>
    <w:p w:rsidR="00CC1C5B" w:rsidRPr="00CC1C5B" w:rsidRDefault="00875344" w:rsidP="00CC1C5B">
      <w:pPr>
        <w:pStyle w:val="15"/>
        <w:keepNext/>
        <w:keepLines/>
        <w:numPr>
          <w:ilvl w:val="2"/>
          <w:numId w:val="34"/>
        </w:numPr>
        <w:shd w:val="clear" w:color="auto" w:fill="auto"/>
        <w:spacing w:before="240" w:after="240" w:line="240" w:lineRule="auto"/>
        <w:ind w:left="0" w:firstLine="708"/>
        <w:outlineLvl w:val="9"/>
        <w:rPr>
          <w:b w:val="0"/>
          <w:color w:val="auto"/>
          <w:sz w:val="28"/>
          <w:szCs w:val="28"/>
        </w:rPr>
      </w:pPr>
      <w:bookmarkStart w:id="70" w:name="_Toc482639974"/>
      <w:r w:rsidRPr="00BD364E">
        <w:rPr>
          <w:b w:val="0"/>
          <w:color w:val="auto"/>
          <w:sz w:val="28"/>
          <w:szCs w:val="28"/>
        </w:rPr>
        <w:t>Применение ПБУ 12/2010</w:t>
      </w:r>
      <w:r w:rsidR="00CC1C5B">
        <w:rPr>
          <w:b w:val="0"/>
          <w:color w:val="auto"/>
          <w:sz w:val="28"/>
          <w:szCs w:val="28"/>
        </w:rPr>
        <w:t xml:space="preserve"> </w:t>
      </w:r>
      <w:r w:rsidR="00CC1C5B" w:rsidRPr="00CC1C5B">
        <w:rPr>
          <w:b w:val="0"/>
          <w:color w:val="auto"/>
          <w:sz w:val="28"/>
          <w:szCs w:val="28"/>
        </w:rPr>
        <w:t>«Информация по сегментам»</w:t>
      </w:r>
      <w:bookmarkEnd w:id="70"/>
    </w:p>
    <w:p w:rsidR="00875344" w:rsidRPr="00581ECB" w:rsidRDefault="00875344" w:rsidP="00875344">
      <w:pPr>
        <w:pStyle w:val="210"/>
        <w:shd w:val="clear" w:color="auto" w:fill="auto"/>
        <w:spacing w:after="197" w:line="260" w:lineRule="exact"/>
        <w:ind w:firstLine="740"/>
        <w:rPr>
          <w:color w:val="auto"/>
          <w:sz w:val="28"/>
          <w:szCs w:val="28"/>
        </w:rPr>
      </w:pPr>
      <w:r w:rsidRPr="00581ECB">
        <w:rPr>
          <w:color w:val="auto"/>
          <w:sz w:val="28"/>
          <w:szCs w:val="28"/>
        </w:rPr>
        <w:t xml:space="preserve">ПБУ 12/2010 </w:t>
      </w:r>
      <w:r>
        <w:rPr>
          <w:color w:val="auto"/>
          <w:sz w:val="28"/>
          <w:szCs w:val="28"/>
        </w:rPr>
        <w:t>«</w:t>
      </w:r>
      <w:r w:rsidRPr="00581ECB">
        <w:rPr>
          <w:color w:val="auto"/>
          <w:sz w:val="28"/>
          <w:szCs w:val="28"/>
        </w:rPr>
        <w:t>Информация по сегментам</w:t>
      </w:r>
      <w:r>
        <w:rPr>
          <w:color w:val="auto"/>
          <w:sz w:val="28"/>
          <w:szCs w:val="28"/>
        </w:rPr>
        <w:t>»</w:t>
      </w:r>
      <w:r w:rsidRPr="00581ECB">
        <w:rPr>
          <w:color w:val="auto"/>
          <w:sz w:val="28"/>
          <w:szCs w:val="28"/>
        </w:rPr>
        <w:t xml:space="preserve"> не применятся.</w:t>
      </w:r>
    </w:p>
    <w:p w:rsidR="00875344" w:rsidRPr="00581ECB" w:rsidRDefault="00875344" w:rsidP="009A6A24">
      <w:pPr>
        <w:pStyle w:val="15"/>
        <w:keepNext/>
        <w:keepLines/>
        <w:numPr>
          <w:ilvl w:val="2"/>
          <w:numId w:val="34"/>
        </w:numPr>
        <w:shd w:val="clear" w:color="auto" w:fill="auto"/>
        <w:spacing w:before="240" w:after="0" w:line="240" w:lineRule="auto"/>
        <w:ind w:left="0" w:firstLine="709"/>
        <w:outlineLvl w:val="9"/>
        <w:rPr>
          <w:b w:val="0"/>
          <w:color w:val="auto"/>
          <w:sz w:val="28"/>
          <w:szCs w:val="28"/>
        </w:rPr>
      </w:pPr>
      <w:bookmarkStart w:id="71" w:name="_Toc482639975"/>
      <w:r w:rsidRPr="00581ECB">
        <w:rPr>
          <w:b w:val="0"/>
          <w:color w:val="auto"/>
          <w:sz w:val="28"/>
          <w:szCs w:val="28"/>
        </w:rPr>
        <w:t>Применение ПБУ 22/2010</w:t>
      </w:r>
      <w:bookmarkEnd w:id="71"/>
    </w:p>
    <w:p w:rsidR="00875344" w:rsidRPr="00381571" w:rsidRDefault="00875344" w:rsidP="00875344">
      <w:pPr>
        <w:pStyle w:val="210"/>
        <w:shd w:val="clear" w:color="auto" w:fill="auto"/>
        <w:spacing w:line="320" w:lineRule="exact"/>
        <w:ind w:right="38" w:firstLine="709"/>
        <w:rPr>
          <w:sz w:val="28"/>
          <w:szCs w:val="28"/>
        </w:rPr>
      </w:pPr>
      <w:r w:rsidRPr="00581ECB">
        <w:rPr>
          <w:color w:val="auto"/>
          <w:sz w:val="28"/>
          <w:szCs w:val="28"/>
        </w:rPr>
        <w:t xml:space="preserve">При исправлении ошибок, относящихся к прошлым отчетным </w:t>
      </w:r>
      <w:r w:rsidRPr="00381571">
        <w:rPr>
          <w:sz w:val="28"/>
          <w:szCs w:val="28"/>
        </w:rPr>
        <w:t xml:space="preserve">периодам, Общество руководствуется ПБУ 22/2010 </w:t>
      </w:r>
      <w:r>
        <w:rPr>
          <w:sz w:val="28"/>
          <w:szCs w:val="28"/>
        </w:rPr>
        <w:t>«</w:t>
      </w:r>
      <w:r w:rsidRPr="00381571">
        <w:rPr>
          <w:sz w:val="28"/>
          <w:szCs w:val="28"/>
        </w:rPr>
        <w:t>Исправление ошибок в бухгалтерском учете и отчетности</w:t>
      </w:r>
      <w:r>
        <w:rPr>
          <w:sz w:val="28"/>
          <w:szCs w:val="28"/>
        </w:rPr>
        <w:t>»</w:t>
      </w:r>
      <w:r w:rsidRPr="00381571">
        <w:rPr>
          <w:sz w:val="28"/>
          <w:szCs w:val="28"/>
        </w:rPr>
        <w:t>.</w:t>
      </w:r>
    </w:p>
    <w:p w:rsidR="00875344" w:rsidRPr="0052668F" w:rsidRDefault="00875344" w:rsidP="00875344">
      <w:pPr>
        <w:pStyle w:val="210"/>
        <w:shd w:val="clear" w:color="auto" w:fill="auto"/>
        <w:spacing w:line="320" w:lineRule="exact"/>
        <w:ind w:right="38" w:firstLine="709"/>
        <w:rPr>
          <w:color w:val="auto"/>
          <w:sz w:val="28"/>
          <w:szCs w:val="28"/>
        </w:rPr>
      </w:pPr>
      <w:r w:rsidRPr="0052668F">
        <w:rPr>
          <w:color w:val="auto"/>
          <w:sz w:val="28"/>
          <w:szCs w:val="28"/>
        </w:rPr>
        <w:t>Ошибка признается существенной, если она в отдельности или в совокупности с другими ошибками за один и тот же отчетный период может повлиять на экономические решения пользователей, принимаемые ими на основе бухгалтерской отчетности, составленной за этот отчетный период.</w:t>
      </w:r>
    </w:p>
    <w:p w:rsidR="00875344" w:rsidRPr="0052668F" w:rsidRDefault="00875344" w:rsidP="00875344">
      <w:pPr>
        <w:pStyle w:val="210"/>
        <w:shd w:val="clear" w:color="auto" w:fill="auto"/>
        <w:spacing w:line="320" w:lineRule="exact"/>
        <w:ind w:right="38" w:firstLine="709"/>
        <w:rPr>
          <w:color w:val="auto"/>
          <w:sz w:val="28"/>
          <w:szCs w:val="28"/>
        </w:rPr>
      </w:pPr>
      <w:r w:rsidRPr="0052668F">
        <w:rPr>
          <w:color w:val="auto"/>
          <w:sz w:val="28"/>
          <w:szCs w:val="28"/>
        </w:rPr>
        <w:t>Под совокупностью ошибок для целей применения ПБУ 22/2010 принимается сумма ошибок, выявленных в текущем отчетном периоде и отраженных в учете отчетного периода, которые относятся к одному и тому же отчетному периоду и влияют на показатели одной и той же статьи бухгалтерского баланса или отчета о финансовых результатах.</w:t>
      </w:r>
    </w:p>
    <w:p w:rsidR="00CC1C5B" w:rsidRPr="00CC1C5B" w:rsidRDefault="00CC1C5B" w:rsidP="00CC1C5B">
      <w:pPr>
        <w:ind w:firstLine="709"/>
        <w:jc w:val="both"/>
        <w:rPr>
          <w:rFonts w:ascii="Times New Roman" w:eastAsiaTheme="minorHAnsi" w:hAnsi="Times New Roman" w:cs="Times New Roman"/>
          <w:color w:val="auto"/>
          <w:sz w:val="28"/>
          <w:szCs w:val="28"/>
          <w:lang w:eastAsia="en-US" w:bidi="ar-SA"/>
        </w:rPr>
      </w:pPr>
      <w:r w:rsidRPr="00CC1C5B">
        <w:rPr>
          <w:rFonts w:ascii="Times New Roman" w:eastAsiaTheme="minorHAnsi" w:hAnsi="Times New Roman" w:cs="Times New Roman"/>
          <w:color w:val="auto"/>
          <w:sz w:val="28"/>
          <w:szCs w:val="28"/>
          <w:lang w:eastAsia="en-US" w:bidi="ar-SA"/>
        </w:rPr>
        <w:t>Существенность ошибки определяется индивидуально, исходя как из величины (10 % от показателя по соответствующей статье (группе статей), так и характера соответствующей статьи (статей) бухгалтерской отчетности.</w:t>
      </w:r>
    </w:p>
    <w:p w:rsidR="00CC1C5B" w:rsidRPr="00CC1C5B" w:rsidRDefault="00CC1C5B" w:rsidP="00CC1C5B">
      <w:pPr>
        <w:widowControl/>
        <w:ind w:firstLine="709"/>
        <w:jc w:val="both"/>
        <w:rPr>
          <w:rFonts w:ascii="Times New Roman" w:eastAsiaTheme="minorHAnsi" w:hAnsi="Times New Roman" w:cs="Times New Roman"/>
          <w:color w:val="auto"/>
          <w:sz w:val="28"/>
          <w:szCs w:val="28"/>
          <w:lang w:eastAsia="en-US" w:bidi="ar-SA"/>
        </w:rPr>
      </w:pPr>
      <w:r w:rsidRPr="00CC1C5B">
        <w:rPr>
          <w:rFonts w:ascii="Times New Roman" w:eastAsiaTheme="minorHAnsi" w:hAnsi="Times New Roman" w:cs="Times New Roman"/>
          <w:color w:val="auto"/>
          <w:sz w:val="28"/>
          <w:szCs w:val="28"/>
          <w:lang w:eastAsia="en-US" w:bidi="ar-SA"/>
        </w:rPr>
        <w:t xml:space="preserve">Существенной по количественному критерию признается ошибка, в результате исправления которой итог группы статей Бухгалтерского баланса, содержащей исправленный показатель, или значение группы статей Отчета о финансовых результатах и других форм бухгалтерской отчетности изменится более чем на 10 %. </w:t>
      </w:r>
    </w:p>
    <w:p w:rsidR="00CC1C5B" w:rsidRPr="00CC1C5B" w:rsidRDefault="00CC1C5B" w:rsidP="00CC1C5B">
      <w:pPr>
        <w:spacing w:line="320" w:lineRule="exact"/>
        <w:ind w:right="38" w:firstLine="709"/>
        <w:jc w:val="both"/>
        <w:rPr>
          <w:rFonts w:ascii="Times New Roman" w:eastAsiaTheme="minorHAnsi" w:hAnsi="Times New Roman" w:cs="Times New Roman"/>
          <w:color w:val="auto"/>
          <w:sz w:val="28"/>
          <w:szCs w:val="28"/>
          <w:lang w:eastAsia="en-US" w:bidi="ar-SA"/>
        </w:rPr>
      </w:pPr>
      <w:r w:rsidRPr="00CC1C5B">
        <w:rPr>
          <w:rFonts w:ascii="Times New Roman" w:eastAsiaTheme="minorHAnsi" w:hAnsi="Times New Roman" w:cs="Times New Roman"/>
          <w:color w:val="auto"/>
          <w:sz w:val="28"/>
          <w:szCs w:val="28"/>
          <w:lang w:eastAsia="en-US" w:bidi="ar-SA"/>
        </w:rPr>
        <w:t>В отношении группы статей 1370 «Нераспределенная прибыль (непокрытый убыток)» количественный критерий существенности (5 %) определяется по статье, отражающей нераспределенную прибыль (убыток) текущего отчетного года (без учета прибыли (убытка) прошлых лет).</w:t>
      </w:r>
    </w:p>
    <w:p w:rsidR="00875344" w:rsidRPr="00AD3932" w:rsidRDefault="00875344" w:rsidP="00F30DCF">
      <w:pPr>
        <w:pStyle w:val="15"/>
        <w:keepNext/>
        <w:keepLines/>
        <w:numPr>
          <w:ilvl w:val="2"/>
          <w:numId w:val="34"/>
        </w:numPr>
        <w:shd w:val="clear" w:color="auto" w:fill="auto"/>
        <w:spacing w:before="240" w:after="0" w:line="240" w:lineRule="auto"/>
        <w:ind w:left="0" w:firstLine="709"/>
        <w:outlineLvl w:val="9"/>
        <w:rPr>
          <w:b w:val="0"/>
          <w:color w:val="auto"/>
          <w:sz w:val="28"/>
          <w:szCs w:val="28"/>
        </w:rPr>
      </w:pPr>
      <w:bookmarkStart w:id="72" w:name="_Toc482639976"/>
      <w:r w:rsidRPr="00AD3932">
        <w:rPr>
          <w:b w:val="0"/>
          <w:color w:val="auto"/>
          <w:sz w:val="28"/>
          <w:szCs w:val="28"/>
        </w:rPr>
        <w:t>Условные обязательства и условные активы</w:t>
      </w:r>
      <w:bookmarkEnd w:id="72"/>
    </w:p>
    <w:p w:rsidR="00875344" w:rsidRPr="006F43F3" w:rsidRDefault="00875344" w:rsidP="00875344">
      <w:pPr>
        <w:pStyle w:val="210"/>
        <w:shd w:val="clear" w:color="auto" w:fill="auto"/>
        <w:spacing w:line="320" w:lineRule="exact"/>
        <w:ind w:right="38" w:firstLine="709"/>
        <w:rPr>
          <w:color w:val="auto"/>
          <w:sz w:val="28"/>
          <w:szCs w:val="28"/>
        </w:rPr>
      </w:pPr>
      <w:r w:rsidRPr="006F43F3">
        <w:rPr>
          <w:color w:val="auto"/>
          <w:sz w:val="28"/>
          <w:szCs w:val="28"/>
        </w:rPr>
        <w:t>Условное обязательство возникает у Общества вследствие прошлых событий его хозяйственной жизни, когда существование у Общества обязательства на отчетную дату зависит от наступления (ненаступления) одного или нескольких будущих неопределенных событий, не контролируемых Обществом.</w:t>
      </w:r>
    </w:p>
    <w:p w:rsidR="00875344" w:rsidRPr="006F43F3" w:rsidRDefault="00875344" w:rsidP="00875344">
      <w:pPr>
        <w:pStyle w:val="210"/>
        <w:shd w:val="clear" w:color="auto" w:fill="auto"/>
        <w:spacing w:line="320" w:lineRule="exact"/>
        <w:ind w:right="38" w:firstLine="709"/>
        <w:rPr>
          <w:color w:val="auto"/>
          <w:sz w:val="28"/>
          <w:szCs w:val="28"/>
        </w:rPr>
      </w:pPr>
      <w:r w:rsidRPr="006F43F3">
        <w:rPr>
          <w:color w:val="auto"/>
          <w:sz w:val="28"/>
          <w:szCs w:val="28"/>
        </w:rPr>
        <w:t>К условным обязательствам относится также существующее на отчетную дату оценочное обязательство, не признанное в бухгалтерском учете вследствие невыполнения следующих условий, предусмотренных и. 5 ПБУ 8/2010:</w:t>
      </w:r>
    </w:p>
    <w:p w:rsidR="00875344" w:rsidRPr="00381571" w:rsidRDefault="00875344" w:rsidP="00875344">
      <w:pPr>
        <w:pStyle w:val="210"/>
        <w:numPr>
          <w:ilvl w:val="0"/>
          <w:numId w:val="25"/>
        </w:numPr>
        <w:shd w:val="clear" w:color="auto" w:fill="auto"/>
        <w:spacing w:line="320" w:lineRule="exact"/>
        <w:ind w:left="0" w:right="38" w:firstLine="709"/>
        <w:rPr>
          <w:sz w:val="28"/>
          <w:szCs w:val="28"/>
        </w:rPr>
      </w:pPr>
      <w:r w:rsidRPr="00381571">
        <w:rPr>
          <w:sz w:val="28"/>
          <w:szCs w:val="28"/>
        </w:rPr>
        <w:t>уменьшение экономических выгод Общества, необходимое для исполнения оценочного обязательства, вероятно;</w:t>
      </w:r>
    </w:p>
    <w:p w:rsidR="00875344" w:rsidRPr="00381571" w:rsidRDefault="00875344" w:rsidP="00875344">
      <w:pPr>
        <w:pStyle w:val="210"/>
        <w:numPr>
          <w:ilvl w:val="0"/>
          <w:numId w:val="25"/>
        </w:numPr>
        <w:shd w:val="clear" w:color="auto" w:fill="auto"/>
        <w:spacing w:line="320" w:lineRule="exact"/>
        <w:ind w:left="0" w:right="38" w:firstLine="709"/>
        <w:rPr>
          <w:sz w:val="28"/>
          <w:szCs w:val="28"/>
        </w:rPr>
      </w:pPr>
      <w:r w:rsidRPr="00381571">
        <w:rPr>
          <w:sz w:val="28"/>
          <w:szCs w:val="28"/>
        </w:rPr>
        <w:t>величина оценочного обязательства может быть обоснованно оценена.</w:t>
      </w:r>
    </w:p>
    <w:p w:rsidR="00875344" w:rsidRPr="00381571" w:rsidRDefault="00875344" w:rsidP="0079444C">
      <w:pPr>
        <w:pStyle w:val="210"/>
        <w:shd w:val="clear" w:color="auto" w:fill="auto"/>
        <w:spacing w:line="320" w:lineRule="exact"/>
        <w:ind w:right="38" w:firstLine="709"/>
        <w:rPr>
          <w:sz w:val="28"/>
          <w:szCs w:val="28"/>
        </w:rPr>
      </w:pPr>
      <w:r w:rsidRPr="00381571">
        <w:rPr>
          <w:sz w:val="28"/>
          <w:szCs w:val="28"/>
        </w:rPr>
        <w:t>Условный актив возникает у Общества вследствие прошлых событий его</w:t>
      </w:r>
      <w:r w:rsidR="0079444C">
        <w:rPr>
          <w:sz w:val="28"/>
          <w:szCs w:val="28"/>
        </w:rPr>
        <w:t xml:space="preserve"> </w:t>
      </w:r>
      <w:r w:rsidRPr="00381571">
        <w:rPr>
          <w:sz w:val="28"/>
          <w:szCs w:val="28"/>
        </w:rPr>
        <w:t>хозяйственной жизни, когда существование у Общества актива на отчетную дату зависит от наступления (ненаступления) одного или нескольких будущих неопределенных событий, не контролируемых Обществом.</w:t>
      </w:r>
    </w:p>
    <w:p w:rsidR="00875344" w:rsidRPr="00381571" w:rsidRDefault="00875344" w:rsidP="0079444C">
      <w:pPr>
        <w:pStyle w:val="210"/>
        <w:shd w:val="clear" w:color="auto" w:fill="auto"/>
        <w:spacing w:line="320" w:lineRule="exact"/>
        <w:ind w:right="38" w:firstLine="709"/>
        <w:rPr>
          <w:sz w:val="28"/>
          <w:szCs w:val="28"/>
        </w:rPr>
      </w:pPr>
      <w:r w:rsidRPr="00381571">
        <w:rPr>
          <w:sz w:val="28"/>
          <w:szCs w:val="28"/>
        </w:rPr>
        <w:t>Условные обязательства и условные активы не признаются в бухгалтерском учете. Информация об условных обязательствах и условных активах раскр</w:t>
      </w:r>
      <w:r>
        <w:rPr>
          <w:sz w:val="28"/>
          <w:szCs w:val="28"/>
        </w:rPr>
        <w:t xml:space="preserve">ывается в Пояснениях </w:t>
      </w:r>
      <w:r w:rsidRPr="00381571">
        <w:rPr>
          <w:sz w:val="28"/>
          <w:szCs w:val="28"/>
        </w:rPr>
        <w:t>к бухгалтерской отчетности в соответствии с ПБУ 8/2010.</w:t>
      </w:r>
    </w:p>
    <w:p w:rsidR="005B7A33" w:rsidRPr="00381571" w:rsidRDefault="009A6D28" w:rsidP="005B5C33">
      <w:pPr>
        <w:pStyle w:val="15"/>
        <w:keepNext/>
        <w:keepLines/>
        <w:numPr>
          <w:ilvl w:val="1"/>
          <w:numId w:val="34"/>
        </w:numPr>
        <w:shd w:val="clear" w:color="auto" w:fill="auto"/>
        <w:tabs>
          <w:tab w:val="left" w:pos="536"/>
        </w:tabs>
        <w:spacing w:before="240" w:after="240" w:line="240" w:lineRule="auto"/>
        <w:ind w:left="0" w:firstLine="709"/>
        <w:outlineLvl w:val="1"/>
        <w:rPr>
          <w:sz w:val="28"/>
          <w:szCs w:val="28"/>
        </w:rPr>
      </w:pPr>
      <w:bookmarkStart w:id="73" w:name="_Toc482639977"/>
      <w:r w:rsidRPr="00381571">
        <w:rPr>
          <w:sz w:val="28"/>
          <w:szCs w:val="28"/>
        </w:rPr>
        <w:t>Изменения и дополнения</w:t>
      </w:r>
      <w:bookmarkEnd w:id="66"/>
      <w:bookmarkEnd w:id="73"/>
    </w:p>
    <w:p w:rsidR="005B7A33" w:rsidRPr="00381571" w:rsidRDefault="009A6D28" w:rsidP="0079444C">
      <w:pPr>
        <w:pStyle w:val="210"/>
        <w:numPr>
          <w:ilvl w:val="2"/>
          <w:numId w:val="34"/>
        </w:numPr>
        <w:shd w:val="clear" w:color="auto" w:fill="auto"/>
        <w:tabs>
          <w:tab w:val="left" w:pos="742"/>
        </w:tabs>
        <w:spacing w:before="240" w:line="240" w:lineRule="auto"/>
        <w:ind w:left="0" w:right="38" w:firstLine="708"/>
        <w:rPr>
          <w:sz w:val="28"/>
          <w:szCs w:val="28"/>
        </w:rPr>
      </w:pPr>
      <w:r w:rsidRPr="00381571">
        <w:rPr>
          <w:sz w:val="28"/>
          <w:szCs w:val="28"/>
        </w:rPr>
        <w:t>Внесение изменений в Политику производится в случаях:</w:t>
      </w:r>
    </w:p>
    <w:p w:rsidR="005B7A33" w:rsidRPr="00381571" w:rsidRDefault="009A6D28" w:rsidP="005B5C33">
      <w:pPr>
        <w:pStyle w:val="210"/>
        <w:numPr>
          <w:ilvl w:val="0"/>
          <w:numId w:val="25"/>
        </w:numPr>
        <w:shd w:val="clear" w:color="auto" w:fill="auto"/>
        <w:spacing w:line="320" w:lineRule="exact"/>
        <w:ind w:left="0" w:right="38" w:firstLine="709"/>
        <w:rPr>
          <w:sz w:val="28"/>
          <w:szCs w:val="28"/>
        </w:rPr>
      </w:pPr>
      <w:r w:rsidRPr="00381571">
        <w:rPr>
          <w:sz w:val="28"/>
          <w:szCs w:val="28"/>
        </w:rPr>
        <w:t>изменения требований, установленных законодательством Российской Федерации о бухгалтерском учете, федеральными и (или) отраслевыми стандартами;</w:t>
      </w:r>
    </w:p>
    <w:p w:rsidR="005B7A33" w:rsidRPr="00381571" w:rsidRDefault="009A6D28" w:rsidP="005B5C33">
      <w:pPr>
        <w:pStyle w:val="210"/>
        <w:numPr>
          <w:ilvl w:val="0"/>
          <w:numId w:val="25"/>
        </w:numPr>
        <w:shd w:val="clear" w:color="auto" w:fill="auto"/>
        <w:spacing w:line="320" w:lineRule="exact"/>
        <w:ind w:left="0" w:right="38" w:firstLine="709"/>
        <w:rPr>
          <w:sz w:val="28"/>
          <w:szCs w:val="28"/>
        </w:rPr>
      </w:pPr>
      <w:r w:rsidRPr="00381571">
        <w:rPr>
          <w:sz w:val="28"/>
          <w:szCs w:val="28"/>
        </w:rPr>
        <w:t>разработки или выборе нового способа ведения бухгалтерского учета, применение которого приводит к повышению качества информации об объекте бухгалтерского учета;</w:t>
      </w:r>
    </w:p>
    <w:p w:rsidR="005B7A33" w:rsidRPr="00381571" w:rsidRDefault="009A6D28" w:rsidP="005B5C33">
      <w:pPr>
        <w:pStyle w:val="210"/>
        <w:numPr>
          <w:ilvl w:val="0"/>
          <w:numId w:val="25"/>
        </w:numPr>
        <w:shd w:val="clear" w:color="auto" w:fill="auto"/>
        <w:spacing w:line="320" w:lineRule="exact"/>
        <w:ind w:left="0" w:right="38" w:firstLine="709"/>
        <w:rPr>
          <w:sz w:val="28"/>
          <w:szCs w:val="28"/>
        </w:rPr>
      </w:pPr>
      <w:r w:rsidRPr="00381571">
        <w:rPr>
          <w:sz w:val="28"/>
          <w:szCs w:val="28"/>
        </w:rPr>
        <w:t>существенном изменении условий деятельности Общества, связанных с реорганизацией, изменением видов деятельности и т.п.</w:t>
      </w:r>
    </w:p>
    <w:p w:rsidR="005B7A33" w:rsidRPr="0061134B" w:rsidRDefault="009A6D28" w:rsidP="0079444C">
      <w:pPr>
        <w:pStyle w:val="210"/>
        <w:numPr>
          <w:ilvl w:val="2"/>
          <w:numId w:val="34"/>
        </w:numPr>
        <w:shd w:val="clear" w:color="auto" w:fill="auto"/>
        <w:tabs>
          <w:tab w:val="left" w:pos="742"/>
        </w:tabs>
        <w:spacing w:before="240" w:line="240" w:lineRule="auto"/>
        <w:ind w:left="0" w:right="38" w:firstLine="742"/>
        <w:rPr>
          <w:sz w:val="28"/>
          <w:szCs w:val="28"/>
        </w:rPr>
      </w:pPr>
      <w:r w:rsidRPr="0061134B">
        <w:rPr>
          <w:sz w:val="28"/>
          <w:szCs w:val="28"/>
        </w:rPr>
        <w:t>Внесение дополнений в Политику производится в случаях: утверждения способа ведения бухгалтерского учета фактов</w:t>
      </w:r>
      <w:r w:rsidR="0061134B">
        <w:rPr>
          <w:sz w:val="28"/>
          <w:szCs w:val="28"/>
        </w:rPr>
        <w:t xml:space="preserve"> </w:t>
      </w:r>
      <w:r w:rsidRPr="0061134B">
        <w:rPr>
          <w:sz w:val="28"/>
          <w:szCs w:val="28"/>
        </w:rPr>
        <w:t>хозяйственной жизни, которые отличны по существу от фактов, имевших место ранее, или возникли впервые в деятельности Общества;</w:t>
      </w:r>
    </w:p>
    <w:p w:rsidR="005B7A33" w:rsidRPr="00381571" w:rsidRDefault="009A6D28" w:rsidP="005B5C33">
      <w:pPr>
        <w:pStyle w:val="210"/>
        <w:numPr>
          <w:ilvl w:val="0"/>
          <w:numId w:val="25"/>
        </w:numPr>
        <w:shd w:val="clear" w:color="auto" w:fill="auto"/>
        <w:spacing w:line="320" w:lineRule="exact"/>
        <w:ind w:left="0" w:right="38" w:firstLine="709"/>
        <w:rPr>
          <w:sz w:val="28"/>
          <w:szCs w:val="28"/>
        </w:rPr>
      </w:pPr>
      <w:r w:rsidRPr="00381571">
        <w:rPr>
          <w:sz w:val="28"/>
          <w:szCs w:val="28"/>
        </w:rPr>
        <w:t>унификации учетных процессов бухгалтерских служб Общества;</w:t>
      </w:r>
    </w:p>
    <w:p w:rsidR="005B7A33" w:rsidRPr="00381571" w:rsidRDefault="009A6D28" w:rsidP="005B5C33">
      <w:pPr>
        <w:pStyle w:val="210"/>
        <w:numPr>
          <w:ilvl w:val="0"/>
          <w:numId w:val="25"/>
        </w:numPr>
        <w:shd w:val="clear" w:color="auto" w:fill="auto"/>
        <w:spacing w:line="320" w:lineRule="exact"/>
        <w:ind w:left="0" w:right="38" w:firstLine="709"/>
        <w:rPr>
          <w:sz w:val="28"/>
          <w:szCs w:val="28"/>
        </w:rPr>
      </w:pPr>
      <w:r w:rsidRPr="00381571">
        <w:rPr>
          <w:sz w:val="28"/>
          <w:szCs w:val="28"/>
        </w:rPr>
        <w:t>детализации способов ведения бухгалтерского учета с целью обеспечения необходимого уровня аналитики.</w:t>
      </w:r>
    </w:p>
    <w:p w:rsidR="005B7A33" w:rsidRPr="00381571" w:rsidRDefault="00BE3AC6" w:rsidP="0079444C">
      <w:pPr>
        <w:pStyle w:val="210"/>
        <w:numPr>
          <w:ilvl w:val="2"/>
          <w:numId w:val="34"/>
        </w:numPr>
        <w:shd w:val="clear" w:color="auto" w:fill="auto"/>
        <w:tabs>
          <w:tab w:val="left" w:pos="742"/>
        </w:tabs>
        <w:spacing w:before="240" w:line="240" w:lineRule="auto"/>
        <w:ind w:left="0" w:right="38" w:firstLine="709"/>
        <w:rPr>
          <w:sz w:val="28"/>
          <w:szCs w:val="28"/>
        </w:rPr>
      </w:pPr>
      <w:r>
        <w:rPr>
          <w:sz w:val="28"/>
          <w:szCs w:val="28"/>
        </w:rPr>
        <w:t>Последствия изменения У</w:t>
      </w:r>
      <w:r w:rsidR="009A6D28" w:rsidRPr="00381571">
        <w:rPr>
          <w:sz w:val="28"/>
          <w:szCs w:val="28"/>
        </w:rPr>
        <w:t>четной политики, вызванного изменением законодательства РФ и (или) нормативных правовых актов по бухгалтерскому учету, отражаются в бухгалтерском учете и отчетности в порядке, установленном соответствующим законодательством РФ и (или) нормативным правовым актом по бухгалтерскому учету.</w:t>
      </w:r>
    </w:p>
    <w:p w:rsidR="005B7A33" w:rsidRPr="00381571" w:rsidRDefault="009A6D28" w:rsidP="0079444C">
      <w:pPr>
        <w:pStyle w:val="210"/>
        <w:shd w:val="clear" w:color="auto" w:fill="auto"/>
        <w:spacing w:line="320" w:lineRule="exact"/>
        <w:ind w:right="38" w:firstLine="709"/>
        <w:rPr>
          <w:sz w:val="28"/>
          <w:szCs w:val="28"/>
        </w:rPr>
      </w:pPr>
      <w:r w:rsidRPr="00381571">
        <w:rPr>
          <w:sz w:val="28"/>
          <w:szCs w:val="28"/>
        </w:rPr>
        <w:t>Порядок отражения в бухгалтерском учете и отчетности измен</w:t>
      </w:r>
      <w:r w:rsidR="00BE3AC6">
        <w:rPr>
          <w:sz w:val="28"/>
          <w:szCs w:val="28"/>
        </w:rPr>
        <w:t>ений У</w:t>
      </w:r>
      <w:r w:rsidRPr="00381571">
        <w:rPr>
          <w:sz w:val="28"/>
          <w:szCs w:val="28"/>
        </w:rPr>
        <w:t>четной политики и определения уровня существенности последствий учетной политики совпадает с порядком исправления ошибок в следующих случаях:</w:t>
      </w:r>
    </w:p>
    <w:p w:rsidR="005B7A33" w:rsidRPr="00381571" w:rsidRDefault="00BE3AC6" w:rsidP="005B5C33">
      <w:pPr>
        <w:pStyle w:val="210"/>
        <w:numPr>
          <w:ilvl w:val="0"/>
          <w:numId w:val="25"/>
        </w:numPr>
        <w:shd w:val="clear" w:color="auto" w:fill="auto"/>
        <w:spacing w:line="320" w:lineRule="exact"/>
        <w:ind w:left="0" w:right="38" w:firstLine="709"/>
        <w:rPr>
          <w:sz w:val="28"/>
          <w:szCs w:val="28"/>
        </w:rPr>
      </w:pPr>
      <w:r>
        <w:rPr>
          <w:sz w:val="28"/>
          <w:szCs w:val="28"/>
        </w:rPr>
        <w:t>изменения У</w:t>
      </w:r>
      <w:r w:rsidR="009A6D28" w:rsidRPr="00381571">
        <w:rPr>
          <w:sz w:val="28"/>
          <w:szCs w:val="28"/>
        </w:rPr>
        <w:t>четной политики не связаны с изменением законодательства РФ и (или) нормативных правовых актов по бухгалтерскому учету;</w:t>
      </w:r>
    </w:p>
    <w:p w:rsidR="005B7A33" w:rsidRPr="00381571" w:rsidRDefault="00BE3AC6" w:rsidP="005B5C33">
      <w:pPr>
        <w:pStyle w:val="210"/>
        <w:numPr>
          <w:ilvl w:val="0"/>
          <w:numId w:val="25"/>
        </w:numPr>
        <w:shd w:val="clear" w:color="auto" w:fill="auto"/>
        <w:spacing w:line="320" w:lineRule="exact"/>
        <w:ind w:left="0" w:right="38" w:firstLine="709"/>
        <w:rPr>
          <w:sz w:val="28"/>
          <w:szCs w:val="28"/>
        </w:rPr>
      </w:pPr>
      <w:r>
        <w:rPr>
          <w:sz w:val="28"/>
          <w:szCs w:val="28"/>
        </w:rPr>
        <w:t>изменения У</w:t>
      </w:r>
      <w:r w:rsidR="009A6D28" w:rsidRPr="00381571">
        <w:rPr>
          <w:sz w:val="28"/>
          <w:szCs w:val="28"/>
        </w:rPr>
        <w:t>четной политики связаны с изменением законодательства РФ и (или) нормативных правовых актов по бухгалтерскому учету, при этом законодательство РФ и (или) нормативный правовой акт не устанавливают порядок отражения последст</w:t>
      </w:r>
      <w:r>
        <w:rPr>
          <w:sz w:val="28"/>
          <w:szCs w:val="28"/>
        </w:rPr>
        <w:t>вий изменения У</w:t>
      </w:r>
      <w:r w:rsidR="009A6D28" w:rsidRPr="00381571">
        <w:rPr>
          <w:sz w:val="28"/>
          <w:szCs w:val="28"/>
        </w:rPr>
        <w:t>четной политики,</w:t>
      </w:r>
    </w:p>
    <w:p w:rsidR="005B7A33" w:rsidRPr="00381571" w:rsidRDefault="009A6D28" w:rsidP="0079444C">
      <w:pPr>
        <w:pStyle w:val="210"/>
        <w:numPr>
          <w:ilvl w:val="2"/>
          <w:numId w:val="34"/>
        </w:numPr>
        <w:shd w:val="clear" w:color="auto" w:fill="auto"/>
        <w:tabs>
          <w:tab w:val="left" w:pos="742"/>
        </w:tabs>
        <w:spacing w:before="240" w:line="240" w:lineRule="auto"/>
        <w:ind w:left="0" w:right="38" w:firstLine="742"/>
        <w:rPr>
          <w:sz w:val="28"/>
          <w:szCs w:val="28"/>
        </w:rPr>
      </w:pPr>
      <w:r w:rsidRPr="00381571">
        <w:rPr>
          <w:sz w:val="28"/>
          <w:szCs w:val="28"/>
        </w:rPr>
        <w:t xml:space="preserve">Предложения по внесению изменений и дополнений в содержание </w:t>
      </w:r>
      <w:r w:rsidR="00BC55A8">
        <w:rPr>
          <w:sz w:val="28"/>
          <w:szCs w:val="28"/>
        </w:rPr>
        <w:t>Учетной политики</w:t>
      </w:r>
      <w:r w:rsidRPr="00381571">
        <w:rPr>
          <w:sz w:val="28"/>
          <w:szCs w:val="28"/>
        </w:rPr>
        <w:t xml:space="preserve"> может внести любой </w:t>
      </w:r>
      <w:r w:rsidR="0061134B">
        <w:rPr>
          <w:sz w:val="28"/>
          <w:szCs w:val="28"/>
        </w:rPr>
        <w:t>работник</w:t>
      </w:r>
      <w:r w:rsidRPr="00381571">
        <w:rPr>
          <w:sz w:val="28"/>
          <w:szCs w:val="28"/>
        </w:rPr>
        <w:t xml:space="preserve"> Общества, участвующий в разработке </w:t>
      </w:r>
      <w:r w:rsidR="00BC55A8">
        <w:rPr>
          <w:sz w:val="28"/>
          <w:szCs w:val="28"/>
        </w:rPr>
        <w:t>Учетной политики</w:t>
      </w:r>
      <w:r w:rsidRPr="00381571">
        <w:rPr>
          <w:sz w:val="28"/>
          <w:szCs w:val="28"/>
        </w:rPr>
        <w:t xml:space="preserve"> и/или использующий Политику при выполнении своих должностных обязанностей.</w:t>
      </w:r>
    </w:p>
    <w:p w:rsidR="005B7A33" w:rsidRPr="00B80D22" w:rsidRDefault="009A6D28" w:rsidP="00C62E6B">
      <w:pPr>
        <w:pStyle w:val="210"/>
        <w:shd w:val="clear" w:color="auto" w:fill="auto"/>
        <w:spacing w:before="600" w:after="240" w:line="240" w:lineRule="auto"/>
        <w:ind w:right="38" w:firstLine="760"/>
        <w:outlineLvl w:val="0"/>
        <w:rPr>
          <w:b/>
          <w:caps/>
          <w:sz w:val="28"/>
          <w:szCs w:val="28"/>
        </w:rPr>
      </w:pPr>
      <w:bookmarkStart w:id="74" w:name="_Toc482639978"/>
      <w:r w:rsidRPr="00B80D22">
        <w:rPr>
          <w:b/>
          <w:caps/>
          <w:sz w:val="28"/>
          <w:szCs w:val="28"/>
        </w:rPr>
        <w:t>ССЫЛКИ</w:t>
      </w:r>
      <w:bookmarkEnd w:id="74"/>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bookmarkStart w:id="75" w:name="_Ref482342474"/>
      <w:r w:rsidRPr="00381571">
        <w:rPr>
          <w:sz w:val="28"/>
          <w:szCs w:val="28"/>
        </w:rPr>
        <w:t xml:space="preserve">Федеральный закон от 06.11.2011 №402-ФЗ </w:t>
      </w:r>
      <w:r w:rsidR="00C33B33">
        <w:rPr>
          <w:sz w:val="28"/>
          <w:szCs w:val="28"/>
        </w:rPr>
        <w:t>«</w:t>
      </w:r>
      <w:r w:rsidRPr="00381571">
        <w:rPr>
          <w:sz w:val="28"/>
          <w:szCs w:val="28"/>
        </w:rPr>
        <w:t>О бухгалтерском учете</w:t>
      </w:r>
      <w:r w:rsidR="00C33B33">
        <w:rPr>
          <w:sz w:val="28"/>
          <w:szCs w:val="28"/>
        </w:rPr>
        <w:t>»</w:t>
      </w:r>
      <w:r w:rsidRPr="00381571">
        <w:rPr>
          <w:sz w:val="28"/>
          <w:szCs w:val="28"/>
        </w:rPr>
        <w:t>.</w:t>
      </w:r>
      <w:bookmarkEnd w:id="75"/>
    </w:p>
    <w:p w:rsidR="005B7A33" w:rsidRPr="00381571" w:rsidRDefault="00C33B33" w:rsidP="005B5C33">
      <w:pPr>
        <w:pStyle w:val="210"/>
        <w:numPr>
          <w:ilvl w:val="0"/>
          <w:numId w:val="8"/>
        </w:numPr>
        <w:shd w:val="clear" w:color="auto" w:fill="auto"/>
        <w:tabs>
          <w:tab w:val="left" w:pos="1194"/>
        </w:tabs>
        <w:spacing w:line="240" w:lineRule="auto"/>
        <w:ind w:right="40" w:firstLine="760"/>
        <w:rPr>
          <w:sz w:val="28"/>
          <w:szCs w:val="28"/>
        </w:rPr>
      </w:pPr>
      <w:bookmarkStart w:id="76" w:name="_Ref482363082"/>
      <w:r>
        <w:rPr>
          <w:sz w:val="28"/>
          <w:szCs w:val="28"/>
        </w:rPr>
        <w:t>«</w:t>
      </w:r>
      <w:r w:rsidR="009A6D28" w:rsidRPr="00381571">
        <w:rPr>
          <w:sz w:val="28"/>
          <w:szCs w:val="28"/>
        </w:rPr>
        <w:t>Положение по ведению бухгалтерского учета и бухгалтерской отчетности в Российской Федерации</w:t>
      </w:r>
      <w:r>
        <w:rPr>
          <w:sz w:val="28"/>
          <w:szCs w:val="28"/>
        </w:rPr>
        <w:t>»</w:t>
      </w:r>
      <w:r w:rsidR="009A6D28" w:rsidRPr="00381571">
        <w:rPr>
          <w:sz w:val="28"/>
          <w:szCs w:val="28"/>
        </w:rPr>
        <w:t>, утвержденное Приказом Минфина РФ от 29.07.</w:t>
      </w:r>
      <w:r w:rsidR="008203EB">
        <w:rPr>
          <w:sz w:val="28"/>
          <w:szCs w:val="28"/>
        </w:rPr>
        <w:t>19</w:t>
      </w:r>
      <w:r w:rsidR="009A6D28" w:rsidRPr="00381571">
        <w:rPr>
          <w:sz w:val="28"/>
          <w:szCs w:val="28"/>
        </w:rPr>
        <w:t>98 №34н.</w:t>
      </w:r>
      <w:bookmarkEnd w:id="76"/>
    </w:p>
    <w:p w:rsidR="00C1131F" w:rsidRPr="00C1131F" w:rsidRDefault="00C1131F" w:rsidP="005B5C33">
      <w:pPr>
        <w:pStyle w:val="210"/>
        <w:numPr>
          <w:ilvl w:val="0"/>
          <w:numId w:val="8"/>
        </w:numPr>
        <w:shd w:val="clear" w:color="auto" w:fill="auto"/>
        <w:tabs>
          <w:tab w:val="left" w:pos="1194"/>
        </w:tabs>
        <w:spacing w:line="240" w:lineRule="auto"/>
        <w:ind w:right="40" w:firstLine="760"/>
        <w:rPr>
          <w:sz w:val="28"/>
          <w:szCs w:val="28"/>
        </w:rPr>
      </w:pPr>
      <w:bookmarkStart w:id="77" w:name="_Ref482342609"/>
      <w:r>
        <w:rPr>
          <w:sz w:val="28"/>
          <w:szCs w:val="28"/>
        </w:rPr>
        <w:t xml:space="preserve">Методические указания </w:t>
      </w:r>
      <w:r w:rsidRPr="00381571">
        <w:rPr>
          <w:sz w:val="28"/>
          <w:szCs w:val="28"/>
        </w:rPr>
        <w:t xml:space="preserve">по инвентаризации имущества и </w:t>
      </w:r>
      <w:r>
        <w:rPr>
          <w:sz w:val="28"/>
          <w:szCs w:val="28"/>
        </w:rPr>
        <w:t xml:space="preserve">финансовых </w:t>
      </w:r>
      <w:r w:rsidRPr="00381571">
        <w:rPr>
          <w:sz w:val="28"/>
          <w:szCs w:val="28"/>
        </w:rPr>
        <w:t>обязательств, утвержденными При</w:t>
      </w:r>
      <w:r w:rsidR="008203EB">
        <w:rPr>
          <w:sz w:val="28"/>
          <w:szCs w:val="28"/>
        </w:rPr>
        <w:t>казом Минфина РФ от 13.06.1995</w:t>
      </w:r>
      <w:r w:rsidRPr="00381571">
        <w:rPr>
          <w:sz w:val="28"/>
          <w:szCs w:val="28"/>
        </w:rPr>
        <w:t xml:space="preserve"> №49</w:t>
      </w:r>
      <w:r w:rsidR="008203EB">
        <w:rPr>
          <w:sz w:val="28"/>
          <w:szCs w:val="28"/>
        </w:rPr>
        <w:t>.</w:t>
      </w:r>
      <w:bookmarkEnd w:id="77"/>
      <w:r w:rsidRPr="00C1131F">
        <w:rPr>
          <w:sz w:val="28"/>
          <w:szCs w:val="28"/>
        </w:rPr>
        <w:t xml:space="preserve"> </w:t>
      </w:r>
    </w:p>
    <w:p w:rsidR="005B7A33" w:rsidRPr="00381571" w:rsidRDefault="00C33B33" w:rsidP="005B5C33">
      <w:pPr>
        <w:pStyle w:val="210"/>
        <w:numPr>
          <w:ilvl w:val="0"/>
          <w:numId w:val="8"/>
        </w:numPr>
        <w:shd w:val="clear" w:color="auto" w:fill="auto"/>
        <w:tabs>
          <w:tab w:val="left" w:pos="1194"/>
        </w:tabs>
        <w:spacing w:line="240" w:lineRule="auto"/>
        <w:ind w:right="40" w:firstLine="760"/>
        <w:rPr>
          <w:sz w:val="28"/>
          <w:szCs w:val="28"/>
        </w:rPr>
      </w:pPr>
      <w:bookmarkStart w:id="78" w:name="_Ref482363050"/>
      <w:r>
        <w:rPr>
          <w:sz w:val="28"/>
          <w:szCs w:val="28"/>
        </w:rPr>
        <w:t>«</w:t>
      </w:r>
      <w:r w:rsidR="009A6D28" w:rsidRPr="00381571">
        <w:rPr>
          <w:sz w:val="28"/>
          <w:szCs w:val="28"/>
        </w:rPr>
        <w:t>Концепция бухгалтерского учета в рыночной экономике России</w:t>
      </w:r>
      <w:r>
        <w:rPr>
          <w:sz w:val="28"/>
          <w:szCs w:val="28"/>
        </w:rPr>
        <w:t>»</w:t>
      </w:r>
      <w:r w:rsidR="009A6D28" w:rsidRPr="00381571">
        <w:rPr>
          <w:sz w:val="28"/>
          <w:szCs w:val="28"/>
        </w:rPr>
        <w:t>, одобрена Методологическим советом по бухгалтерскому учету при Минфине РФ, Президентским советом ИПБ РФ 29.12.1997).</w:t>
      </w:r>
      <w:bookmarkEnd w:id="78"/>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r w:rsidRPr="00381571">
        <w:rPr>
          <w:sz w:val="28"/>
          <w:szCs w:val="28"/>
        </w:rPr>
        <w:t xml:space="preserve">Положение по бухгалтерскому учету </w:t>
      </w:r>
      <w:r w:rsidR="00C33B33">
        <w:rPr>
          <w:sz w:val="28"/>
          <w:szCs w:val="28"/>
        </w:rPr>
        <w:t>«</w:t>
      </w:r>
      <w:r w:rsidRPr="00381571">
        <w:rPr>
          <w:sz w:val="28"/>
          <w:szCs w:val="28"/>
        </w:rPr>
        <w:t>Учетная политика организации</w:t>
      </w:r>
      <w:r w:rsidR="00C33B33">
        <w:rPr>
          <w:sz w:val="28"/>
          <w:szCs w:val="28"/>
        </w:rPr>
        <w:t>»</w:t>
      </w:r>
      <w:r w:rsidRPr="00381571">
        <w:rPr>
          <w:sz w:val="28"/>
          <w:szCs w:val="28"/>
        </w:rPr>
        <w:t xml:space="preserve"> ПБУ 1/2008, </w:t>
      </w:r>
      <w:r w:rsidR="00C33B33">
        <w:rPr>
          <w:sz w:val="28"/>
          <w:szCs w:val="28"/>
        </w:rPr>
        <w:t>«</w:t>
      </w:r>
      <w:r w:rsidRPr="00381571">
        <w:rPr>
          <w:sz w:val="28"/>
          <w:szCs w:val="28"/>
        </w:rPr>
        <w:t xml:space="preserve">Положение по бухгалтерскому учету </w:t>
      </w:r>
      <w:r w:rsidR="00C33B33">
        <w:rPr>
          <w:sz w:val="28"/>
          <w:szCs w:val="28"/>
        </w:rPr>
        <w:t>«</w:t>
      </w:r>
      <w:r w:rsidRPr="00381571">
        <w:rPr>
          <w:sz w:val="28"/>
          <w:szCs w:val="28"/>
        </w:rPr>
        <w:t>Изменения оценочных значений</w:t>
      </w:r>
      <w:r w:rsidR="00C33B33">
        <w:rPr>
          <w:sz w:val="28"/>
          <w:szCs w:val="28"/>
        </w:rPr>
        <w:t>»</w:t>
      </w:r>
      <w:r w:rsidRPr="00381571">
        <w:rPr>
          <w:sz w:val="28"/>
          <w:szCs w:val="28"/>
        </w:rPr>
        <w:t xml:space="preserve"> ПБУ 21/2008, утвержденные Приказом Минфина России от 06.10.2008 </w:t>
      </w:r>
      <w:r w:rsidRPr="00381571">
        <w:rPr>
          <w:sz w:val="28"/>
          <w:szCs w:val="28"/>
          <w:lang w:val="en-US" w:eastAsia="en-US" w:bidi="en-US"/>
        </w:rPr>
        <w:t>N</w:t>
      </w:r>
      <w:r w:rsidRPr="00381571">
        <w:rPr>
          <w:sz w:val="28"/>
          <w:szCs w:val="28"/>
          <w:lang w:eastAsia="en-US" w:bidi="en-US"/>
        </w:rPr>
        <w:t xml:space="preserve"> </w:t>
      </w:r>
      <w:r w:rsidRPr="00381571">
        <w:rPr>
          <w:sz w:val="28"/>
          <w:szCs w:val="28"/>
        </w:rPr>
        <w:t>106н.</w:t>
      </w:r>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bookmarkStart w:id="79" w:name="_Ref482343131"/>
      <w:r w:rsidRPr="00381571">
        <w:rPr>
          <w:sz w:val="28"/>
          <w:szCs w:val="28"/>
        </w:rPr>
        <w:t xml:space="preserve">Положение по бухгалтерскому учету </w:t>
      </w:r>
      <w:r w:rsidR="00C33B33">
        <w:rPr>
          <w:sz w:val="28"/>
          <w:szCs w:val="28"/>
        </w:rPr>
        <w:t>«</w:t>
      </w:r>
      <w:r w:rsidRPr="00381571">
        <w:rPr>
          <w:sz w:val="28"/>
          <w:szCs w:val="28"/>
        </w:rPr>
        <w:t>Учет договоров строительного подряда</w:t>
      </w:r>
      <w:r w:rsidR="00C33B33">
        <w:rPr>
          <w:sz w:val="28"/>
          <w:szCs w:val="28"/>
        </w:rPr>
        <w:t>»</w:t>
      </w:r>
      <w:r w:rsidRPr="00381571">
        <w:rPr>
          <w:sz w:val="28"/>
          <w:szCs w:val="28"/>
        </w:rPr>
        <w:t xml:space="preserve"> ПБУ 2/2008, утвержденное Приказом Минфина РФ от 24.10.2008.</w:t>
      </w:r>
      <w:bookmarkEnd w:id="79"/>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bookmarkStart w:id="80" w:name="_Ref482363599"/>
      <w:r w:rsidRPr="00381571">
        <w:rPr>
          <w:sz w:val="28"/>
          <w:szCs w:val="28"/>
        </w:rPr>
        <w:t xml:space="preserve">Положение по бухгалтерскому учету </w:t>
      </w:r>
      <w:r w:rsidR="00C33B33">
        <w:rPr>
          <w:sz w:val="28"/>
          <w:szCs w:val="28"/>
        </w:rPr>
        <w:t>«</w:t>
      </w:r>
      <w:r w:rsidRPr="00381571">
        <w:rPr>
          <w:sz w:val="28"/>
          <w:szCs w:val="28"/>
        </w:rPr>
        <w:t>Учет активов и обязательств, стоимость которых выражена в иностранной валюте</w:t>
      </w:r>
      <w:r w:rsidR="00C33B33">
        <w:rPr>
          <w:sz w:val="28"/>
          <w:szCs w:val="28"/>
        </w:rPr>
        <w:t>»</w:t>
      </w:r>
      <w:r w:rsidRPr="00381571">
        <w:rPr>
          <w:sz w:val="28"/>
          <w:szCs w:val="28"/>
        </w:rPr>
        <w:t xml:space="preserve"> ПБУ 3/2006, утвержденное Приказом Минфина РФ от 27.11.2006 №154н.</w:t>
      </w:r>
      <w:bookmarkEnd w:id="80"/>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bookmarkStart w:id="81" w:name="_Ref482342914"/>
      <w:r w:rsidRPr="00381571">
        <w:rPr>
          <w:sz w:val="28"/>
          <w:szCs w:val="28"/>
        </w:rPr>
        <w:t xml:space="preserve">Положение по бухгалтерскому учету </w:t>
      </w:r>
      <w:r w:rsidR="00C33B33">
        <w:rPr>
          <w:sz w:val="28"/>
          <w:szCs w:val="28"/>
        </w:rPr>
        <w:t>«</w:t>
      </w:r>
      <w:r w:rsidRPr="00381571">
        <w:rPr>
          <w:sz w:val="28"/>
          <w:szCs w:val="28"/>
        </w:rPr>
        <w:t>Бухгалтерская отчетность организаций</w:t>
      </w:r>
      <w:r w:rsidR="00C33B33">
        <w:rPr>
          <w:sz w:val="28"/>
          <w:szCs w:val="28"/>
        </w:rPr>
        <w:t>»</w:t>
      </w:r>
      <w:r w:rsidRPr="00381571">
        <w:rPr>
          <w:sz w:val="28"/>
          <w:szCs w:val="28"/>
        </w:rPr>
        <w:t xml:space="preserve"> ПБУ 4/99, утвержденное Приказом Минфина РФ от 06.07.99</w:t>
      </w:r>
      <w:r w:rsidR="00CC1C5B">
        <w:rPr>
          <w:sz w:val="28"/>
          <w:szCs w:val="28"/>
        </w:rPr>
        <w:t xml:space="preserve"> №</w:t>
      </w:r>
      <w:r w:rsidR="00CC1C5B" w:rsidRPr="00806C43">
        <w:rPr>
          <w:sz w:val="28"/>
          <w:szCs w:val="28"/>
        </w:rPr>
        <w:t>43</w:t>
      </w:r>
      <w:r w:rsidR="00CC1C5B">
        <w:rPr>
          <w:sz w:val="28"/>
          <w:szCs w:val="28"/>
        </w:rPr>
        <w:t>н</w:t>
      </w:r>
      <w:r w:rsidRPr="00381571">
        <w:rPr>
          <w:sz w:val="28"/>
          <w:szCs w:val="28"/>
        </w:rPr>
        <w:t>.</w:t>
      </w:r>
      <w:bookmarkEnd w:id="81"/>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r w:rsidRPr="00381571">
        <w:rPr>
          <w:sz w:val="28"/>
          <w:szCs w:val="28"/>
        </w:rPr>
        <w:t xml:space="preserve">Положение по бухгалтерскому учету </w:t>
      </w:r>
      <w:r w:rsidR="00C33B33">
        <w:rPr>
          <w:sz w:val="28"/>
          <w:szCs w:val="28"/>
        </w:rPr>
        <w:t>«</w:t>
      </w:r>
      <w:r w:rsidRPr="00381571">
        <w:rPr>
          <w:sz w:val="28"/>
          <w:szCs w:val="28"/>
        </w:rPr>
        <w:t>Учет материально</w:t>
      </w:r>
      <w:r w:rsidRPr="00381571">
        <w:rPr>
          <w:sz w:val="28"/>
          <w:szCs w:val="28"/>
        </w:rPr>
        <w:softHyphen/>
        <w:t>производственных запасов</w:t>
      </w:r>
      <w:r w:rsidR="00C33B33">
        <w:rPr>
          <w:sz w:val="28"/>
          <w:szCs w:val="28"/>
        </w:rPr>
        <w:t>»</w:t>
      </w:r>
      <w:r w:rsidRPr="00381571">
        <w:rPr>
          <w:sz w:val="28"/>
          <w:szCs w:val="28"/>
        </w:rPr>
        <w:t xml:space="preserve"> ПБУ 5/01, утвержденное Приказом Минфина РФ от 09.06.2001 №44н.</w:t>
      </w:r>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r w:rsidRPr="00381571">
        <w:rPr>
          <w:sz w:val="28"/>
          <w:szCs w:val="28"/>
        </w:rPr>
        <w:t xml:space="preserve">Положение по бухгалтерскому учету </w:t>
      </w:r>
      <w:r w:rsidR="00C33B33">
        <w:rPr>
          <w:sz w:val="28"/>
          <w:szCs w:val="28"/>
        </w:rPr>
        <w:t>«</w:t>
      </w:r>
      <w:r w:rsidRPr="00381571">
        <w:rPr>
          <w:sz w:val="28"/>
          <w:szCs w:val="28"/>
        </w:rPr>
        <w:t>Учет основных средств</w:t>
      </w:r>
      <w:r w:rsidR="00C33B33">
        <w:rPr>
          <w:sz w:val="28"/>
          <w:szCs w:val="28"/>
        </w:rPr>
        <w:t>»</w:t>
      </w:r>
      <w:r w:rsidRPr="00381571">
        <w:rPr>
          <w:sz w:val="28"/>
          <w:szCs w:val="28"/>
        </w:rPr>
        <w:t xml:space="preserve"> ПБУ 6/01, утвержденное Приказом Минфина РФ от 30.03.2001 </w:t>
      </w:r>
      <w:r w:rsidRPr="00381571">
        <w:rPr>
          <w:sz w:val="28"/>
          <w:szCs w:val="28"/>
          <w:lang w:val="en-US" w:eastAsia="en-US" w:bidi="en-US"/>
        </w:rPr>
        <w:t>N</w:t>
      </w:r>
      <w:r w:rsidRPr="00381571">
        <w:rPr>
          <w:sz w:val="28"/>
          <w:szCs w:val="28"/>
          <w:lang w:eastAsia="en-US" w:bidi="en-US"/>
        </w:rPr>
        <w:t xml:space="preserve"> </w:t>
      </w:r>
      <w:r w:rsidRPr="00381571">
        <w:rPr>
          <w:sz w:val="28"/>
          <w:szCs w:val="28"/>
        </w:rPr>
        <w:t>26н</w:t>
      </w:r>
      <w:r w:rsidRPr="00381571">
        <w:rPr>
          <w:rStyle w:val="2Tahoma11pt"/>
          <w:rFonts w:ascii="Times New Roman" w:hAnsi="Times New Roman" w:cs="Times New Roman"/>
          <w:sz w:val="28"/>
          <w:szCs w:val="28"/>
        </w:rPr>
        <w:t>.</w:t>
      </w:r>
    </w:p>
    <w:p w:rsidR="005B7A33" w:rsidRPr="00381571" w:rsidRDefault="009A6D28" w:rsidP="005B5C33">
      <w:pPr>
        <w:pStyle w:val="210"/>
        <w:numPr>
          <w:ilvl w:val="0"/>
          <w:numId w:val="8"/>
        </w:numPr>
        <w:shd w:val="clear" w:color="auto" w:fill="auto"/>
        <w:tabs>
          <w:tab w:val="left" w:pos="1194"/>
        </w:tabs>
        <w:spacing w:line="240" w:lineRule="auto"/>
        <w:ind w:right="40" w:firstLine="760"/>
        <w:rPr>
          <w:sz w:val="28"/>
          <w:szCs w:val="28"/>
        </w:rPr>
      </w:pPr>
      <w:bookmarkStart w:id="82" w:name="_Ref482363541"/>
      <w:r w:rsidRPr="00381571">
        <w:rPr>
          <w:sz w:val="28"/>
          <w:szCs w:val="28"/>
        </w:rPr>
        <w:t xml:space="preserve">Положение по бухгалтерскому учету </w:t>
      </w:r>
      <w:r w:rsidR="00C33B33">
        <w:rPr>
          <w:sz w:val="28"/>
          <w:szCs w:val="28"/>
        </w:rPr>
        <w:t>«</w:t>
      </w:r>
      <w:r w:rsidRPr="00381571">
        <w:rPr>
          <w:sz w:val="28"/>
          <w:szCs w:val="28"/>
        </w:rPr>
        <w:t>Событие после отчетной даты</w:t>
      </w:r>
      <w:r w:rsidR="00C33B33">
        <w:rPr>
          <w:sz w:val="28"/>
          <w:szCs w:val="28"/>
        </w:rPr>
        <w:t>»</w:t>
      </w:r>
      <w:r w:rsidRPr="00381571">
        <w:rPr>
          <w:sz w:val="28"/>
          <w:szCs w:val="28"/>
        </w:rPr>
        <w:t xml:space="preserve"> ПБУ 7/98, утвержденное Приказом Минфина РФ от 25.11.98 №56н.</w:t>
      </w:r>
      <w:bookmarkEnd w:id="82"/>
    </w:p>
    <w:p w:rsidR="005B7A33" w:rsidRPr="00381571" w:rsidRDefault="009A6D28" w:rsidP="00CC1C5B">
      <w:pPr>
        <w:pStyle w:val="210"/>
        <w:numPr>
          <w:ilvl w:val="0"/>
          <w:numId w:val="8"/>
        </w:numPr>
        <w:shd w:val="clear" w:color="auto" w:fill="auto"/>
        <w:tabs>
          <w:tab w:val="left" w:pos="1194"/>
        </w:tabs>
        <w:spacing w:line="240" w:lineRule="auto"/>
        <w:ind w:right="40" w:firstLine="760"/>
        <w:rPr>
          <w:sz w:val="28"/>
          <w:szCs w:val="28"/>
        </w:rPr>
      </w:pPr>
      <w:bookmarkStart w:id="83" w:name="_Ref482363400"/>
      <w:r w:rsidRPr="00381571">
        <w:rPr>
          <w:sz w:val="28"/>
          <w:szCs w:val="28"/>
        </w:rPr>
        <w:t xml:space="preserve">. Положение по бухгалтерскому учету </w:t>
      </w:r>
      <w:r w:rsidR="00C33B33">
        <w:rPr>
          <w:sz w:val="28"/>
          <w:szCs w:val="28"/>
        </w:rPr>
        <w:t>«</w:t>
      </w:r>
      <w:r w:rsidRPr="00381571">
        <w:rPr>
          <w:sz w:val="28"/>
          <w:szCs w:val="28"/>
        </w:rPr>
        <w:t>Оценочные обязательства, условные обязательства и условные активы</w:t>
      </w:r>
      <w:r w:rsidR="00C33B33">
        <w:rPr>
          <w:sz w:val="28"/>
          <w:szCs w:val="28"/>
        </w:rPr>
        <w:t>»</w:t>
      </w:r>
      <w:r w:rsidRPr="00381571">
        <w:rPr>
          <w:sz w:val="28"/>
          <w:szCs w:val="28"/>
        </w:rPr>
        <w:t xml:space="preserve"> ПБУ 8/2010, утвержденное Приказом Минфина РФ от 13.12.2010 №167н.</w:t>
      </w:r>
      <w:bookmarkEnd w:id="83"/>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84" w:name="_Ref482342409"/>
      <w:r w:rsidRPr="00381571">
        <w:rPr>
          <w:sz w:val="28"/>
          <w:szCs w:val="28"/>
        </w:rPr>
        <w:t xml:space="preserve">Положение по бухгалтерскому учету </w:t>
      </w:r>
      <w:r w:rsidR="00C33B33">
        <w:rPr>
          <w:sz w:val="28"/>
          <w:szCs w:val="28"/>
        </w:rPr>
        <w:t>«</w:t>
      </w:r>
      <w:r w:rsidRPr="00381571">
        <w:rPr>
          <w:sz w:val="28"/>
          <w:szCs w:val="28"/>
        </w:rPr>
        <w:t>Доходы организации</w:t>
      </w:r>
      <w:r w:rsidR="00C33B33">
        <w:rPr>
          <w:sz w:val="28"/>
          <w:szCs w:val="28"/>
        </w:rPr>
        <w:t>»</w:t>
      </w:r>
      <w:r w:rsidRPr="00381571">
        <w:rPr>
          <w:sz w:val="28"/>
          <w:szCs w:val="28"/>
        </w:rPr>
        <w:t xml:space="preserve"> ПБУ 9/99, утвержденное Приказом Минфина РФ от 06.05.99 №32н</w:t>
      </w:r>
      <w:bookmarkEnd w:id="84"/>
      <w:r w:rsidRPr="00381571">
        <w:rPr>
          <w:sz w:val="28"/>
          <w:szCs w:val="28"/>
        </w:rPr>
        <w:t xml:space="preserve"> </w:t>
      </w:r>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85" w:name="_Ref482362897"/>
      <w:r w:rsidRPr="00381571">
        <w:rPr>
          <w:sz w:val="28"/>
          <w:szCs w:val="28"/>
        </w:rPr>
        <w:t xml:space="preserve">Положение по бухгалтерскому учету </w:t>
      </w:r>
      <w:r w:rsidR="00C33B33">
        <w:rPr>
          <w:sz w:val="28"/>
          <w:szCs w:val="28"/>
        </w:rPr>
        <w:t>«</w:t>
      </w:r>
      <w:r w:rsidRPr="00381571">
        <w:rPr>
          <w:sz w:val="28"/>
          <w:szCs w:val="28"/>
        </w:rPr>
        <w:t>Расходы организации</w:t>
      </w:r>
      <w:r w:rsidR="00C33B33">
        <w:rPr>
          <w:sz w:val="28"/>
          <w:szCs w:val="28"/>
        </w:rPr>
        <w:t>»</w:t>
      </w:r>
      <w:r w:rsidRPr="00381571">
        <w:rPr>
          <w:sz w:val="28"/>
          <w:szCs w:val="28"/>
        </w:rPr>
        <w:t xml:space="preserve"> ПБУ 10/99, утвержденное Приказом Минфина РФ от 06.05.99 №33н.</w:t>
      </w:r>
      <w:bookmarkEnd w:id="85"/>
    </w:p>
    <w:p w:rsidR="00B763E5" w:rsidRPr="00381571" w:rsidRDefault="00B763E5" w:rsidP="00B763E5">
      <w:pPr>
        <w:pStyle w:val="210"/>
        <w:numPr>
          <w:ilvl w:val="0"/>
          <w:numId w:val="8"/>
        </w:numPr>
        <w:shd w:val="clear" w:color="auto" w:fill="auto"/>
        <w:tabs>
          <w:tab w:val="left" w:pos="1276"/>
        </w:tabs>
        <w:spacing w:line="240" w:lineRule="auto"/>
        <w:ind w:right="40" w:firstLine="760"/>
        <w:rPr>
          <w:sz w:val="28"/>
          <w:szCs w:val="28"/>
        </w:rPr>
      </w:pPr>
      <w:bookmarkStart w:id="86" w:name="_Ref480911929"/>
      <w:r>
        <w:rPr>
          <w:sz w:val="28"/>
          <w:szCs w:val="28"/>
        </w:rPr>
        <w:t>Методические указания</w:t>
      </w:r>
      <w:r w:rsidRPr="007A6C7E">
        <w:rPr>
          <w:sz w:val="28"/>
          <w:szCs w:val="28"/>
        </w:rPr>
        <w:t xml:space="preserve"> по учету материально-производственных запасов, утв. Приказом Минфина РФ от 28.12.2001 № 119н</w:t>
      </w:r>
      <w:r w:rsidRPr="00381571">
        <w:rPr>
          <w:sz w:val="28"/>
          <w:szCs w:val="28"/>
        </w:rPr>
        <w:t>.</w:t>
      </w:r>
      <w:bookmarkEnd w:id="86"/>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r w:rsidRPr="00381571">
        <w:rPr>
          <w:sz w:val="28"/>
          <w:szCs w:val="28"/>
        </w:rPr>
        <w:t xml:space="preserve">Положение по бухгалтерскому учету </w:t>
      </w:r>
      <w:r w:rsidR="00C33B33">
        <w:rPr>
          <w:sz w:val="28"/>
          <w:szCs w:val="28"/>
        </w:rPr>
        <w:t>«</w:t>
      </w:r>
      <w:r w:rsidRPr="00381571">
        <w:rPr>
          <w:sz w:val="28"/>
          <w:szCs w:val="28"/>
        </w:rPr>
        <w:t>Информация о связанных сторонах</w:t>
      </w:r>
      <w:r w:rsidR="00C33B33">
        <w:rPr>
          <w:sz w:val="28"/>
          <w:szCs w:val="28"/>
        </w:rPr>
        <w:t>»</w:t>
      </w:r>
      <w:r w:rsidRPr="00381571">
        <w:rPr>
          <w:sz w:val="28"/>
          <w:szCs w:val="28"/>
        </w:rPr>
        <w:t xml:space="preserve"> ПБУ 11/2008, утвержд</w:t>
      </w:r>
      <w:r w:rsidR="005B1B28">
        <w:rPr>
          <w:sz w:val="28"/>
          <w:szCs w:val="28"/>
        </w:rPr>
        <w:t>енное Приказом Минфина РФ от 29.</w:t>
      </w:r>
      <w:r w:rsidRPr="00381571">
        <w:rPr>
          <w:sz w:val="28"/>
          <w:szCs w:val="28"/>
        </w:rPr>
        <w:t>04.2008 №48н.</w:t>
      </w:r>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87" w:name="_Ref482362585"/>
      <w:r w:rsidRPr="00381571">
        <w:rPr>
          <w:sz w:val="28"/>
          <w:szCs w:val="28"/>
        </w:rPr>
        <w:t xml:space="preserve">Положение по бухгалтерскому учету </w:t>
      </w:r>
      <w:r w:rsidR="00C33B33">
        <w:rPr>
          <w:sz w:val="28"/>
          <w:szCs w:val="28"/>
        </w:rPr>
        <w:t>«</w:t>
      </w:r>
      <w:r w:rsidRPr="00381571">
        <w:rPr>
          <w:sz w:val="28"/>
          <w:szCs w:val="28"/>
        </w:rPr>
        <w:t>Учет нематериальных активов</w:t>
      </w:r>
      <w:r w:rsidR="00C33B33">
        <w:rPr>
          <w:sz w:val="28"/>
          <w:szCs w:val="28"/>
        </w:rPr>
        <w:t>»</w:t>
      </w:r>
      <w:r w:rsidRPr="00381571">
        <w:rPr>
          <w:sz w:val="28"/>
          <w:szCs w:val="28"/>
        </w:rPr>
        <w:t xml:space="preserve"> ПБУ 14/2007, утвержденное Приказом Минфина РФ от 27.12.2007 №153н.</w:t>
      </w:r>
      <w:bookmarkEnd w:id="87"/>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88" w:name="_Ref482363173"/>
      <w:r w:rsidRPr="00381571">
        <w:rPr>
          <w:sz w:val="28"/>
          <w:szCs w:val="28"/>
        </w:rPr>
        <w:t xml:space="preserve">Положение по бухгалтерскому учету </w:t>
      </w:r>
      <w:r w:rsidR="00C33B33">
        <w:rPr>
          <w:sz w:val="28"/>
          <w:szCs w:val="28"/>
        </w:rPr>
        <w:t>«</w:t>
      </w:r>
      <w:r w:rsidRPr="00381571">
        <w:rPr>
          <w:sz w:val="28"/>
          <w:szCs w:val="28"/>
        </w:rPr>
        <w:t>Учет расходов по займам и кредитам</w:t>
      </w:r>
      <w:r w:rsidR="00C33B33">
        <w:rPr>
          <w:sz w:val="28"/>
          <w:szCs w:val="28"/>
        </w:rPr>
        <w:t>»</w:t>
      </w:r>
      <w:r w:rsidRPr="00381571">
        <w:rPr>
          <w:sz w:val="28"/>
          <w:szCs w:val="28"/>
        </w:rPr>
        <w:t xml:space="preserve"> ПБУ 15/2008, утвержденное Приказом Минфина РФ от 06.10,2008 №107н.</w:t>
      </w:r>
      <w:bookmarkEnd w:id="88"/>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89" w:name="_Ref482362652"/>
      <w:r w:rsidRPr="00381571">
        <w:rPr>
          <w:sz w:val="28"/>
          <w:szCs w:val="28"/>
        </w:rPr>
        <w:t xml:space="preserve">Положение по бухгалтерскому учету </w:t>
      </w:r>
      <w:r w:rsidR="00C33B33">
        <w:rPr>
          <w:sz w:val="28"/>
          <w:szCs w:val="28"/>
        </w:rPr>
        <w:t>«</w:t>
      </w:r>
      <w:r w:rsidRPr="00381571">
        <w:rPr>
          <w:sz w:val="28"/>
          <w:szCs w:val="28"/>
        </w:rPr>
        <w:t>Учет расходов на научно- исследовательские, опытно-конструкторские и технологические работы</w:t>
      </w:r>
      <w:r w:rsidR="00C33B33">
        <w:rPr>
          <w:sz w:val="28"/>
          <w:szCs w:val="28"/>
        </w:rPr>
        <w:t>»</w:t>
      </w:r>
      <w:r w:rsidRPr="00381571">
        <w:rPr>
          <w:sz w:val="28"/>
          <w:szCs w:val="28"/>
        </w:rPr>
        <w:t xml:space="preserve"> ПБУ 17/02</w:t>
      </w:r>
      <w:r w:rsidR="00C33B33">
        <w:rPr>
          <w:sz w:val="28"/>
          <w:szCs w:val="28"/>
        </w:rPr>
        <w:t>»</w:t>
      </w:r>
      <w:r w:rsidRPr="00381571">
        <w:rPr>
          <w:sz w:val="28"/>
          <w:szCs w:val="28"/>
        </w:rPr>
        <w:t xml:space="preserve">, утвержденное Приказом Минфина РФ от 19.11.2002 </w:t>
      </w:r>
      <w:r w:rsidRPr="00CC1C5B">
        <w:rPr>
          <w:sz w:val="28"/>
          <w:szCs w:val="28"/>
        </w:rPr>
        <w:t>N</w:t>
      </w:r>
      <w:r w:rsidRPr="00381571">
        <w:rPr>
          <w:sz w:val="28"/>
          <w:szCs w:val="28"/>
        </w:rPr>
        <w:t xml:space="preserve"> 115н.</w:t>
      </w:r>
      <w:bookmarkEnd w:id="89"/>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90" w:name="_Ref482362435"/>
      <w:r w:rsidRPr="00381571">
        <w:rPr>
          <w:sz w:val="28"/>
          <w:szCs w:val="28"/>
        </w:rPr>
        <w:t xml:space="preserve">Положение по бухгалтерскому учету </w:t>
      </w:r>
      <w:r w:rsidR="00C33B33">
        <w:rPr>
          <w:sz w:val="28"/>
          <w:szCs w:val="28"/>
        </w:rPr>
        <w:t>«</w:t>
      </w:r>
      <w:r w:rsidRPr="00381571">
        <w:rPr>
          <w:sz w:val="28"/>
          <w:szCs w:val="28"/>
        </w:rPr>
        <w:t>Учет расчетов по налогу на прибыль организаций</w:t>
      </w:r>
      <w:r w:rsidR="00C33B33">
        <w:rPr>
          <w:sz w:val="28"/>
          <w:szCs w:val="28"/>
        </w:rPr>
        <w:t>»</w:t>
      </w:r>
      <w:r w:rsidRPr="00381571">
        <w:rPr>
          <w:sz w:val="28"/>
          <w:szCs w:val="28"/>
        </w:rPr>
        <w:t xml:space="preserve"> ПБУ 18/02, утвержденное Приказом Минфина РФ от 19.11.2002 №114н.</w:t>
      </w:r>
      <w:bookmarkEnd w:id="90"/>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91" w:name="_Ref482361319"/>
      <w:r w:rsidRPr="00381571">
        <w:rPr>
          <w:sz w:val="28"/>
          <w:szCs w:val="28"/>
        </w:rPr>
        <w:t xml:space="preserve">Положение по бухгалтерскому учету </w:t>
      </w:r>
      <w:r w:rsidR="00C33B33">
        <w:rPr>
          <w:sz w:val="28"/>
          <w:szCs w:val="28"/>
        </w:rPr>
        <w:t>«</w:t>
      </w:r>
      <w:r w:rsidRPr="00381571">
        <w:rPr>
          <w:sz w:val="28"/>
          <w:szCs w:val="28"/>
        </w:rPr>
        <w:t>Учет финансовых вложений</w:t>
      </w:r>
      <w:r w:rsidR="00C33B33">
        <w:rPr>
          <w:sz w:val="28"/>
          <w:szCs w:val="28"/>
        </w:rPr>
        <w:t>»</w:t>
      </w:r>
      <w:r w:rsidRPr="00381571">
        <w:rPr>
          <w:sz w:val="28"/>
          <w:szCs w:val="28"/>
        </w:rPr>
        <w:t xml:space="preserve"> ПБУ 19/02, утвержденным Приказом Минфина РФ от 10.12.2002 №126н.</w:t>
      </w:r>
      <w:bookmarkEnd w:id="91"/>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92" w:name="_Ref482363249"/>
      <w:r w:rsidRPr="00381571">
        <w:rPr>
          <w:sz w:val="28"/>
          <w:szCs w:val="28"/>
        </w:rPr>
        <w:t xml:space="preserve">Положение по бухгалтерскому учету </w:t>
      </w:r>
      <w:r w:rsidR="00C33B33">
        <w:rPr>
          <w:sz w:val="28"/>
          <w:szCs w:val="28"/>
        </w:rPr>
        <w:t>«</w:t>
      </w:r>
      <w:r w:rsidRPr="00381571">
        <w:rPr>
          <w:sz w:val="28"/>
          <w:szCs w:val="28"/>
        </w:rPr>
        <w:t>Изменение оценочных значений</w:t>
      </w:r>
      <w:r w:rsidR="00C33B33">
        <w:rPr>
          <w:sz w:val="28"/>
          <w:szCs w:val="28"/>
        </w:rPr>
        <w:t>»</w:t>
      </w:r>
      <w:r w:rsidRPr="00381571">
        <w:rPr>
          <w:sz w:val="28"/>
          <w:szCs w:val="28"/>
        </w:rPr>
        <w:t xml:space="preserve"> ПБУ 21/02, утвержденное Приказом Минфина РФ от 06.10.2008 №106н.</w:t>
      </w:r>
      <w:bookmarkEnd w:id="92"/>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93" w:name="_Ref482343032"/>
      <w:r w:rsidRPr="00381571">
        <w:rPr>
          <w:sz w:val="28"/>
          <w:szCs w:val="28"/>
        </w:rPr>
        <w:t xml:space="preserve">Положение по бухгалтерскому учету </w:t>
      </w:r>
      <w:r w:rsidR="00C33B33">
        <w:rPr>
          <w:sz w:val="28"/>
          <w:szCs w:val="28"/>
        </w:rPr>
        <w:t>«</w:t>
      </w:r>
      <w:r w:rsidRPr="00381571">
        <w:rPr>
          <w:sz w:val="28"/>
          <w:szCs w:val="28"/>
        </w:rPr>
        <w:t>Исправление ошибок в бухгалтерском учете и отчетности</w:t>
      </w:r>
      <w:r w:rsidR="00C33B33">
        <w:rPr>
          <w:sz w:val="28"/>
          <w:szCs w:val="28"/>
        </w:rPr>
        <w:t>»</w:t>
      </w:r>
      <w:r w:rsidRPr="00381571">
        <w:rPr>
          <w:sz w:val="28"/>
          <w:szCs w:val="28"/>
        </w:rPr>
        <w:t xml:space="preserve"> ПБУ 22/02, утвержденное Приказом Минфина РФ от 28.06.2010 №63н.</w:t>
      </w:r>
      <w:bookmarkEnd w:id="93"/>
    </w:p>
    <w:p w:rsidR="005B7A33" w:rsidRPr="00381571"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94" w:name="_Ref482342949"/>
      <w:r w:rsidRPr="00381571">
        <w:rPr>
          <w:sz w:val="28"/>
          <w:szCs w:val="28"/>
        </w:rPr>
        <w:t xml:space="preserve">Положение по бухгалтерскому учету </w:t>
      </w:r>
      <w:r w:rsidR="00C33B33">
        <w:rPr>
          <w:sz w:val="28"/>
          <w:szCs w:val="28"/>
        </w:rPr>
        <w:t>«</w:t>
      </w:r>
      <w:r w:rsidRPr="00381571">
        <w:rPr>
          <w:sz w:val="28"/>
          <w:szCs w:val="28"/>
        </w:rPr>
        <w:t>Отчет о движении денежных средств</w:t>
      </w:r>
      <w:r w:rsidR="00C33B33">
        <w:rPr>
          <w:sz w:val="28"/>
          <w:szCs w:val="28"/>
        </w:rPr>
        <w:t>»</w:t>
      </w:r>
      <w:r w:rsidRPr="00381571">
        <w:rPr>
          <w:sz w:val="28"/>
          <w:szCs w:val="28"/>
        </w:rPr>
        <w:t xml:space="preserve"> ПБУ 23/11, утвержденное Приказом Минфина РФ от 02.02.2011 №11н.</w:t>
      </w:r>
      <w:bookmarkEnd w:id="94"/>
    </w:p>
    <w:p w:rsidR="005B7A33" w:rsidRPr="009406CE" w:rsidRDefault="009A6D28" w:rsidP="00CC1C5B">
      <w:pPr>
        <w:pStyle w:val="210"/>
        <w:numPr>
          <w:ilvl w:val="0"/>
          <w:numId w:val="8"/>
        </w:numPr>
        <w:shd w:val="clear" w:color="auto" w:fill="auto"/>
        <w:tabs>
          <w:tab w:val="left" w:pos="1194"/>
        </w:tabs>
        <w:spacing w:line="240" w:lineRule="auto"/>
        <w:ind w:right="40" w:firstLine="760"/>
        <w:rPr>
          <w:sz w:val="28"/>
          <w:szCs w:val="28"/>
        </w:rPr>
      </w:pPr>
      <w:bookmarkStart w:id="95" w:name="_Ref482342963"/>
      <w:r w:rsidRPr="009406CE">
        <w:rPr>
          <w:sz w:val="28"/>
          <w:szCs w:val="28"/>
        </w:rPr>
        <w:t>Прик</w:t>
      </w:r>
      <w:r w:rsidR="009406CE" w:rsidRPr="009406CE">
        <w:rPr>
          <w:sz w:val="28"/>
          <w:szCs w:val="28"/>
        </w:rPr>
        <w:t xml:space="preserve">аз Минфина России от 02.07.2010 </w:t>
      </w:r>
      <w:r w:rsidRPr="009406CE">
        <w:rPr>
          <w:sz w:val="28"/>
          <w:szCs w:val="28"/>
        </w:rPr>
        <w:t xml:space="preserve">№66н </w:t>
      </w:r>
      <w:r w:rsidR="00C33B33">
        <w:rPr>
          <w:sz w:val="28"/>
          <w:szCs w:val="28"/>
        </w:rPr>
        <w:t>«</w:t>
      </w:r>
      <w:r w:rsidRPr="009406CE">
        <w:rPr>
          <w:sz w:val="28"/>
          <w:szCs w:val="28"/>
        </w:rPr>
        <w:t>О формах</w:t>
      </w:r>
      <w:r w:rsidR="009406CE">
        <w:rPr>
          <w:sz w:val="28"/>
          <w:szCs w:val="28"/>
        </w:rPr>
        <w:t xml:space="preserve"> </w:t>
      </w:r>
      <w:r w:rsidRPr="009406CE">
        <w:rPr>
          <w:sz w:val="28"/>
          <w:szCs w:val="28"/>
        </w:rPr>
        <w:t>бухгалтерской отчетности.</w:t>
      </w:r>
      <w:bookmarkEnd w:id="95"/>
    </w:p>
    <w:p w:rsidR="005B7A33" w:rsidRDefault="009A6D28" w:rsidP="00CC1C5B">
      <w:pPr>
        <w:pStyle w:val="210"/>
        <w:numPr>
          <w:ilvl w:val="0"/>
          <w:numId w:val="8"/>
        </w:numPr>
        <w:shd w:val="clear" w:color="auto" w:fill="auto"/>
        <w:tabs>
          <w:tab w:val="left" w:pos="1187"/>
        </w:tabs>
        <w:spacing w:line="240" w:lineRule="auto"/>
        <w:ind w:right="40" w:firstLine="760"/>
        <w:rPr>
          <w:sz w:val="28"/>
          <w:szCs w:val="28"/>
        </w:rPr>
      </w:pPr>
      <w:bookmarkStart w:id="96" w:name="_Ref482362837"/>
      <w:r w:rsidRPr="00381571">
        <w:rPr>
          <w:sz w:val="28"/>
          <w:szCs w:val="28"/>
        </w:rPr>
        <w:t>Пр</w:t>
      </w:r>
      <w:r w:rsidR="00877720">
        <w:rPr>
          <w:sz w:val="28"/>
          <w:szCs w:val="28"/>
        </w:rPr>
        <w:t>иказ Минфина РФ от 26.12.2002 №</w:t>
      </w:r>
      <w:r w:rsidRPr="00381571">
        <w:rPr>
          <w:sz w:val="28"/>
          <w:szCs w:val="28"/>
        </w:rPr>
        <w:t xml:space="preserve">135н </w:t>
      </w:r>
      <w:r w:rsidR="00C33B33">
        <w:rPr>
          <w:sz w:val="28"/>
          <w:szCs w:val="28"/>
        </w:rPr>
        <w:t>«</w:t>
      </w:r>
      <w:r w:rsidRPr="00381571">
        <w:rPr>
          <w:sz w:val="28"/>
          <w:szCs w:val="28"/>
        </w:rPr>
        <w:t>Об утверждении Методических указаний по бухгалтерскому учету специального инструмента, специальных приспособлений, специального оборудования и специальной одежды</w:t>
      </w:r>
      <w:r w:rsidR="00C33B33">
        <w:rPr>
          <w:sz w:val="28"/>
          <w:szCs w:val="28"/>
        </w:rPr>
        <w:t>»</w:t>
      </w:r>
      <w:r w:rsidRPr="00381571">
        <w:rPr>
          <w:sz w:val="28"/>
          <w:szCs w:val="28"/>
        </w:rPr>
        <w:t>.</w:t>
      </w:r>
      <w:bookmarkEnd w:id="96"/>
    </w:p>
    <w:p w:rsidR="000F150E" w:rsidRDefault="000F150E" w:rsidP="000F150E">
      <w:pPr>
        <w:pStyle w:val="210"/>
        <w:numPr>
          <w:ilvl w:val="0"/>
          <w:numId w:val="8"/>
        </w:numPr>
        <w:shd w:val="clear" w:color="auto" w:fill="auto"/>
        <w:tabs>
          <w:tab w:val="left" w:pos="1276"/>
        </w:tabs>
        <w:spacing w:line="240" w:lineRule="auto"/>
        <w:ind w:right="40" w:firstLine="760"/>
        <w:rPr>
          <w:sz w:val="28"/>
          <w:szCs w:val="28"/>
        </w:rPr>
      </w:pPr>
      <w:bookmarkStart w:id="97" w:name="_Ref480905084"/>
      <w:r>
        <w:rPr>
          <w:bCs/>
          <w:sz w:val="28"/>
          <w:szCs w:val="28"/>
        </w:rPr>
        <w:t xml:space="preserve">Указание </w:t>
      </w:r>
      <w:r w:rsidRPr="004D733C">
        <w:rPr>
          <w:bCs/>
          <w:sz w:val="28"/>
          <w:szCs w:val="28"/>
        </w:rPr>
        <w:t xml:space="preserve">ЦБ РФ от 11.03.2014 №3210-У </w:t>
      </w:r>
      <w:r>
        <w:rPr>
          <w:bCs/>
          <w:sz w:val="28"/>
          <w:szCs w:val="28"/>
        </w:rPr>
        <w:t>«</w:t>
      </w:r>
      <w:r w:rsidRPr="004D733C">
        <w:rPr>
          <w:bCs/>
          <w:sz w:val="28"/>
          <w:szCs w:val="28"/>
        </w:rPr>
        <w:t>О</w:t>
      </w:r>
      <w:r>
        <w:rPr>
          <w:bCs/>
          <w:sz w:val="28"/>
          <w:szCs w:val="28"/>
        </w:rPr>
        <w:t xml:space="preserve"> </w:t>
      </w:r>
      <w:r w:rsidRPr="004D733C">
        <w:rPr>
          <w:bCs/>
          <w:sz w:val="28"/>
          <w:szCs w:val="28"/>
        </w:rPr>
        <w:t>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Pr>
          <w:bCs/>
          <w:sz w:val="28"/>
          <w:szCs w:val="28"/>
        </w:rPr>
        <w:t>».</w:t>
      </w:r>
      <w:bookmarkEnd w:id="97"/>
    </w:p>
    <w:p w:rsidR="00947DC8" w:rsidRPr="009406CE" w:rsidRDefault="00974083" w:rsidP="00CC1C5B">
      <w:pPr>
        <w:pStyle w:val="210"/>
        <w:numPr>
          <w:ilvl w:val="0"/>
          <w:numId w:val="8"/>
        </w:numPr>
        <w:shd w:val="clear" w:color="auto" w:fill="auto"/>
        <w:tabs>
          <w:tab w:val="left" w:pos="1187"/>
        </w:tabs>
        <w:spacing w:line="240" w:lineRule="auto"/>
        <w:ind w:right="40" w:firstLine="760"/>
        <w:rPr>
          <w:sz w:val="28"/>
          <w:szCs w:val="28"/>
        </w:rPr>
      </w:pPr>
      <w:bookmarkStart w:id="98" w:name="_Ref482362537"/>
      <w:r w:rsidRPr="009406CE">
        <w:rPr>
          <w:sz w:val="28"/>
          <w:szCs w:val="28"/>
        </w:rPr>
        <w:t>ОКОФ</w:t>
      </w:r>
      <w:r w:rsidR="009406CE" w:rsidRPr="009406CE">
        <w:rPr>
          <w:sz w:val="28"/>
          <w:szCs w:val="28"/>
        </w:rPr>
        <w:t xml:space="preserve"> ОК 013-2014 (СНС 2008)</w:t>
      </w:r>
      <w:r w:rsidR="00C33B33">
        <w:rPr>
          <w:sz w:val="28"/>
          <w:szCs w:val="28"/>
        </w:rPr>
        <w:t>»</w:t>
      </w:r>
      <w:r w:rsidR="009406CE" w:rsidRPr="009406CE">
        <w:rPr>
          <w:sz w:val="28"/>
          <w:szCs w:val="28"/>
        </w:rPr>
        <w:t xml:space="preserve">, </w:t>
      </w:r>
      <w:r w:rsidR="00947DC8">
        <w:rPr>
          <w:sz w:val="28"/>
          <w:szCs w:val="28"/>
        </w:rPr>
        <w:t xml:space="preserve">утв. </w:t>
      </w:r>
      <w:r w:rsidR="009406CE" w:rsidRPr="009406CE">
        <w:rPr>
          <w:sz w:val="28"/>
          <w:szCs w:val="28"/>
        </w:rPr>
        <w:t>Приказом Росстандарта от 12.12.</w:t>
      </w:r>
      <w:r w:rsidR="00947DC8">
        <w:rPr>
          <w:sz w:val="28"/>
          <w:szCs w:val="28"/>
        </w:rPr>
        <w:t>2014 № 2018-ст (</w:t>
      </w:r>
      <w:r w:rsidR="00947DC8" w:rsidRPr="00947DC8">
        <w:rPr>
          <w:sz w:val="28"/>
          <w:szCs w:val="28"/>
        </w:rPr>
        <w:t>утв. Переходные положения</w:t>
      </w:r>
      <w:r w:rsidR="008203EB" w:rsidRPr="008203EB">
        <w:rPr>
          <w:sz w:val="28"/>
          <w:szCs w:val="28"/>
        </w:rPr>
        <w:t xml:space="preserve"> </w:t>
      </w:r>
      <w:r w:rsidR="008203EB" w:rsidRPr="00947DC8">
        <w:rPr>
          <w:sz w:val="28"/>
          <w:szCs w:val="28"/>
        </w:rPr>
        <w:t>П</w:t>
      </w:r>
      <w:r w:rsidR="008203EB" w:rsidRPr="009406CE">
        <w:rPr>
          <w:sz w:val="28"/>
          <w:szCs w:val="28"/>
        </w:rPr>
        <w:t>риказом Росстандарта от</w:t>
      </w:r>
      <w:r w:rsidR="008203EB" w:rsidRPr="00947DC8">
        <w:rPr>
          <w:sz w:val="28"/>
          <w:szCs w:val="28"/>
        </w:rPr>
        <w:t xml:space="preserve"> 21.04.2016 </w:t>
      </w:r>
      <w:r w:rsidR="008203EB">
        <w:rPr>
          <w:sz w:val="28"/>
          <w:szCs w:val="28"/>
        </w:rPr>
        <w:t>№</w:t>
      </w:r>
      <w:r w:rsidR="008203EB" w:rsidRPr="009406CE">
        <w:rPr>
          <w:sz w:val="28"/>
          <w:szCs w:val="28"/>
        </w:rPr>
        <w:t>458</w:t>
      </w:r>
      <w:r w:rsidR="00947DC8" w:rsidRPr="00947DC8">
        <w:rPr>
          <w:sz w:val="28"/>
          <w:szCs w:val="28"/>
        </w:rPr>
        <w:t>)</w:t>
      </w:r>
      <w:r w:rsidR="00947DC8" w:rsidRPr="009406CE">
        <w:rPr>
          <w:sz w:val="28"/>
          <w:szCs w:val="28"/>
        </w:rPr>
        <w:t>.</w:t>
      </w:r>
      <w:bookmarkEnd w:id="98"/>
    </w:p>
    <w:p w:rsidR="005B7A33" w:rsidRPr="00CE17B6" w:rsidRDefault="009A6D28" w:rsidP="00CC1C5B">
      <w:pPr>
        <w:pStyle w:val="210"/>
        <w:numPr>
          <w:ilvl w:val="0"/>
          <w:numId w:val="8"/>
        </w:numPr>
        <w:shd w:val="clear" w:color="auto" w:fill="auto"/>
        <w:tabs>
          <w:tab w:val="left" w:pos="1200"/>
        </w:tabs>
        <w:spacing w:line="240" w:lineRule="auto"/>
        <w:ind w:right="40" w:firstLine="760"/>
        <w:rPr>
          <w:sz w:val="28"/>
          <w:szCs w:val="28"/>
        </w:rPr>
      </w:pPr>
      <w:bookmarkStart w:id="99" w:name="_Ref482342777"/>
      <w:r w:rsidRPr="00CE17B6">
        <w:rPr>
          <w:sz w:val="28"/>
          <w:szCs w:val="28"/>
        </w:rPr>
        <w:t xml:space="preserve">Регламент </w:t>
      </w:r>
      <w:r w:rsidR="00974083" w:rsidRPr="00CE17B6">
        <w:rPr>
          <w:sz w:val="28"/>
          <w:szCs w:val="28"/>
        </w:rPr>
        <w:t xml:space="preserve">РЕГ-БСМ-001 </w:t>
      </w:r>
      <w:r w:rsidR="00C33B33" w:rsidRPr="00CE17B6">
        <w:rPr>
          <w:sz w:val="28"/>
          <w:szCs w:val="28"/>
        </w:rPr>
        <w:t>«</w:t>
      </w:r>
      <w:r w:rsidR="00974083" w:rsidRPr="00CE17B6">
        <w:rPr>
          <w:sz w:val="28"/>
          <w:szCs w:val="28"/>
        </w:rPr>
        <w:t>З</w:t>
      </w:r>
      <w:r w:rsidRPr="00CE17B6">
        <w:rPr>
          <w:sz w:val="28"/>
          <w:szCs w:val="28"/>
        </w:rPr>
        <w:t>акрыти</w:t>
      </w:r>
      <w:r w:rsidR="00974083" w:rsidRPr="00CE17B6">
        <w:rPr>
          <w:sz w:val="28"/>
          <w:szCs w:val="28"/>
        </w:rPr>
        <w:t>е</w:t>
      </w:r>
      <w:r w:rsidRPr="00CE17B6">
        <w:rPr>
          <w:sz w:val="28"/>
          <w:szCs w:val="28"/>
        </w:rPr>
        <w:t xml:space="preserve"> отчетного периода</w:t>
      </w:r>
      <w:r w:rsidR="00C33B33" w:rsidRPr="00CE17B6">
        <w:rPr>
          <w:sz w:val="28"/>
          <w:szCs w:val="28"/>
        </w:rPr>
        <w:t>»</w:t>
      </w:r>
      <w:r w:rsidR="00947DC8" w:rsidRPr="00CE17B6">
        <w:rPr>
          <w:sz w:val="28"/>
          <w:szCs w:val="28"/>
        </w:rPr>
        <w:t>, утв</w:t>
      </w:r>
      <w:r w:rsidR="00974083" w:rsidRPr="00CE17B6">
        <w:rPr>
          <w:sz w:val="28"/>
          <w:szCs w:val="28"/>
        </w:rPr>
        <w:t xml:space="preserve">. </w:t>
      </w:r>
      <w:r w:rsidR="00947DC8" w:rsidRPr="00CE17B6">
        <w:rPr>
          <w:sz w:val="28"/>
          <w:szCs w:val="28"/>
        </w:rPr>
        <w:t>Приказом</w:t>
      </w:r>
      <w:r w:rsidR="007A1DA6" w:rsidRPr="00CE17B6">
        <w:rPr>
          <w:sz w:val="28"/>
          <w:szCs w:val="28"/>
        </w:rPr>
        <w:t xml:space="preserve"> </w:t>
      </w:r>
      <w:bookmarkEnd w:id="99"/>
      <w:r w:rsidR="00CE17B6" w:rsidRPr="00CE17B6">
        <w:rPr>
          <w:sz w:val="28"/>
          <w:szCs w:val="28"/>
        </w:rPr>
        <w:t>от 10.11.2016</w:t>
      </w:r>
      <w:r w:rsidR="00CE17B6">
        <w:rPr>
          <w:sz w:val="28"/>
          <w:szCs w:val="28"/>
        </w:rPr>
        <w:t>г. №</w:t>
      </w:r>
      <w:r w:rsidR="00CE17B6" w:rsidRPr="00CE17B6">
        <w:rPr>
          <w:sz w:val="28"/>
          <w:szCs w:val="28"/>
        </w:rPr>
        <w:t>183-2</w:t>
      </w:r>
      <w:r w:rsidR="00CE17B6">
        <w:rPr>
          <w:sz w:val="28"/>
          <w:szCs w:val="28"/>
        </w:rPr>
        <w:t>.</w:t>
      </w:r>
    </w:p>
    <w:p w:rsidR="005B7A33" w:rsidRPr="00CC1C5B" w:rsidRDefault="009A6D28" w:rsidP="00CC1C5B">
      <w:pPr>
        <w:pStyle w:val="210"/>
        <w:numPr>
          <w:ilvl w:val="0"/>
          <w:numId w:val="8"/>
        </w:numPr>
        <w:shd w:val="clear" w:color="auto" w:fill="auto"/>
        <w:tabs>
          <w:tab w:val="left" w:pos="1200"/>
        </w:tabs>
        <w:spacing w:line="240" w:lineRule="auto"/>
        <w:ind w:right="40" w:firstLine="760"/>
        <w:rPr>
          <w:sz w:val="28"/>
          <w:szCs w:val="28"/>
        </w:rPr>
      </w:pPr>
      <w:bookmarkStart w:id="100" w:name="_Ref482362723"/>
      <w:r w:rsidRPr="00CE17B6">
        <w:rPr>
          <w:sz w:val="28"/>
          <w:szCs w:val="28"/>
        </w:rPr>
        <w:t xml:space="preserve">Регламент </w:t>
      </w:r>
      <w:r w:rsidR="009B7301" w:rsidRPr="00CE17B6">
        <w:rPr>
          <w:sz w:val="28"/>
          <w:szCs w:val="28"/>
        </w:rPr>
        <w:t>РЕГ-БСМ</w:t>
      </w:r>
      <w:r w:rsidR="00974083" w:rsidRPr="00CE17B6">
        <w:rPr>
          <w:sz w:val="28"/>
          <w:szCs w:val="28"/>
        </w:rPr>
        <w:t xml:space="preserve">-002 </w:t>
      </w:r>
      <w:r w:rsidR="00C33B33" w:rsidRPr="00CE17B6">
        <w:rPr>
          <w:sz w:val="28"/>
          <w:szCs w:val="28"/>
        </w:rPr>
        <w:t>«</w:t>
      </w:r>
      <w:r w:rsidR="00974083" w:rsidRPr="00CE17B6">
        <w:rPr>
          <w:sz w:val="28"/>
          <w:szCs w:val="28"/>
        </w:rPr>
        <w:t>Д</w:t>
      </w:r>
      <w:r w:rsidRPr="00CE17B6">
        <w:rPr>
          <w:sz w:val="28"/>
          <w:szCs w:val="28"/>
        </w:rPr>
        <w:t>вижени</w:t>
      </w:r>
      <w:r w:rsidR="00974083" w:rsidRPr="00CE17B6">
        <w:rPr>
          <w:sz w:val="28"/>
          <w:szCs w:val="28"/>
        </w:rPr>
        <w:t>е</w:t>
      </w:r>
      <w:r w:rsidRPr="00CE17B6">
        <w:rPr>
          <w:sz w:val="28"/>
          <w:szCs w:val="28"/>
        </w:rPr>
        <w:t xml:space="preserve"> материально</w:t>
      </w:r>
      <w:r w:rsidR="00974083" w:rsidRPr="00CE17B6">
        <w:rPr>
          <w:sz w:val="28"/>
          <w:szCs w:val="28"/>
        </w:rPr>
        <w:t>-</w:t>
      </w:r>
      <w:r w:rsidRPr="00CE17B6">
        <w:rPr>
          <w:sz w:val="28"/>
          <w:szCs w:val="28"/>
        </w:rPr>
        <w:softHyphen/>
        <w:t>производственных запасов в основной производственной деятельности</w:t>
      </w:r>
      <w:r w:rsidR="00C33B33" w:rsidRPr="00CE17B6">
        <w:rPr>
          <w:sz w:val="28"/>
          <w:szCs w:val="28"/>
        </w:rPr>
        <w:t>»</w:t>
      </w:r>
      <w:r w:rsidR="00974083" w:rsidRPr="00CE17B6">
        <w:rPr>
          <w:sz w:val="28"/>
          <w:szCs w:val="28"/>
        </w:rPr>
        <w:t>, утв.</w:t>
      </w:r>
      <w:r w:rsidR="00947DC8" w:rsidRPr="00CE17B6">
        <w:rPr>
          <w:sz w:val="28"/>
          <w:szCs w:val="28"/>
        </w:rPr>
        <w:t xml:space="preserve"> Приказом</w:t>
      </w:r>
      <w:r w:rsidR="00CE17B6">
        <w:rPr>
          <w:sz w:val="28"/>
          <w:szCs w:val="28"/>
        </w:rPr>
        <w:t xml:space="preserve"> от 09.01</w:t>
      </w:r>
      <w:r w:rsidR="007A1DA6" w:rsidRPr="00CE17B6">
        <w:rPr>
          <w:sz w:val="28"/>
          <w:szCs w:val="28"/>
        </w:rPr>
        <w:t>.201</w:t>
      </w:r>
      <w:r w:rsidR="00CE17B6">
        <w:rPr>
          <w:sz w:val="28"/>
          <w:szCs w:val="28"/>
        </w:rPr>
        <w:t>7 №11</w:t>
      </w:r>
      <w:r w:rsidR="007A1DA6" w:rsidRPr="00CE17B6">
        <w:rPr>
          <w:sz w:val="28"/>
          <w:szCs w:val="28"/>
        </w:rPr>
        <w:t>.</w:t>
      </w:r>
      <w:bookmarkEnd w:id="100"/>
    </w:p>
    <w:p w:rsidR="00974083" w:rsidRPr="00CC1C5B" w:rsidRDefault="009B7301" w:rsidP="00CC1C5B">
      <w:pPr>
        <w:pStyle w:val="210"/>
        <w:numPr>
          <w:ilvl w:val="0"/>
          <w:numId w:val="8"/>
        </w:numPr>
        <w:shd w:val="clear" w:color="auto" w:fill="auto"/>
        <w:tabs>
          <w:tab w:val="left" w:pos="1200"/>
        </w:tabs>
        <w:spacing w:line="240" w:lineRule="auto"/>
        <w:ind w:right="40" w:firstLine="760"/>
        <w:rPr>
          <w:sz w:val="28"/>
          <w:szCs w:val="28"/>
        </w:rPr>
      </w:pPr>
      <w:bookmarkStart w:id="101" w:name="_Ref482362777"/>
      <w:r w:rsidRPr="00CC1C5B">
        <w:rPr>
          <w:sz w:val="28"/>
          <w:szCs w:val="28"/>
        </w:rPr>
        <w:t>Регламент РЕГ-БСМ</w:t>
      </w:r>
      <w:r w:rsidR="00974083" w:rsidRPr="00CC1C5B">
        <w:rPr>
          <w:sz w:val="28"/>
          <w:szCs w:val="28"/>
        </w:rPr>
        <w:t xml:space="preserve">-003 </w:t>
      </w:r>
      <w:r w:rsidR="00C33B33" w:rsidRPr="00CC1C5B">
        <w:rPr>
          <w:sz w:val="28"/>
          <w:szCs w:val="28"/>
        </w:rPr>
        <w:t>«</w:t>
      </w:r>
      <w:r w:rsidR="00974083" w:rsidRPr="00CC1C5B">
        <w:rPr>
          <w:sz w:val="28"/>
          <w:szCs w:val="28"/>
        </w:rPr>
        <w:t>Учет работы транспортных средств и использования горюче-смазочных материалов</w:t>
      </w:r>
      <w:r w:rsidR="00C33B33" w:rsidRPr="00CC1C5B">
        <w:rPr>
          <w:sz w:val="28"/>
          <w:szCs w:val="28"/>
        </w:rPr>
        <w:t>»</w:t>
      </w:r>
      <w:r w:rsidR="00974083" w:rsidRPr="00CC1C5B">
        <w:rPr>
          <w:sz w:val="28"/>
          <w:szCs w:val="28"/>
        </w:rPr>
        <w:t>, утв.</w:t>
      </w:r>
      <w:r w:rsidR="00947DC8" w:rsidRPr="00CC1C5B">
        <w:rPr>
          <w:sz w:val="28"/>
          <w:szCs w:val="28"/>
        </w:rPr>
        <w:t xml:space="preserve"> Приказом</w:t>
      </w:r>
      <w:r w:rsidR="007A1DA6" w:rsidRPr="00CC1C5B">
        <w:rPr>
          <w:sz w:val="28"/>
          <w:szCs w:val="28"/>
        </w:rPr>
        <w:t xml:space="preserve"> от </w:t>
      </w:r>
      <w:r w:rsidR="00CE17B6">
        <w:rPr>
          <w:sz w:val="28"/>
          <w:szCs w:val="28"/>
        </w:rPr>
        <w:t>09</w:t>
      </w:r>
      <w:r w:rsidR="007A1DA6" w:rsidRPr="00CC1C5B">
        <w:rPr>
          <w:sz w:val="28"/>
          <w:szCs w:val="28"/>
        </w:rPr>
        <w:t>.</w:t>
      </w:r>
      <w:r w:rsidR="00CE17B6">
        <w:rPr>
          <w:sz w:val="28"/>
          <w:szCs w:val="28"/>
        </w:rPr>
        <w:t>01</w:t>
      </w:r>
      <w:r w:rsidR="007A1DA6" w:rsidRPr="00CC1C5B">
        <w:rPr>
          <w:sz w:val="28"/>
          <w:szCs w:val="28"/>
        </w:rPr>
        <w:t>.201</w:t>
      </w:r>
      <w:r w:rsidR="00CE17B6">
        <w:rPr>
          <w:sz w:val="28"/>
          <w:szCs w:val="28"/>
        </w:rPr>
        <w:t>7</w:t>
      </w:r>
      <w:r w:rsidR="007A1DA6" w:rsidRPr="00CC1C5B">
        <w:rPr>
          <w:sz w:val="28"/>
          <w:szCs w:val="28"/>
        </w:rPr>
        <w:t xml:space="preserve"> №</w:t>
      </w:r>
      <w:r w:rsidR="00CE17B6">
        <w:rPr>
          <w:sz w:val="28"/>
          <w:szCs w:val="28"/>
        </w:rPr>
        <w:t>12</w:t>
      </w:r>
      <w:r w:rsidR="007A1DA6" w:rsidRPr="00CC1C5B">
        <w:rPr>
          <w:sz w:val="28"/>
          <w:szCs w:val="28"/>
        </w:rPr>
        <w:t>.</w:t>
      </w:r>
      <w:bookmarkEnd w:id="101"/>
    </w:p>
    <w:p w:rsidR="0097537A" w:rsidRPr="009E6AF1" w:rsidRDefault="00CE17B6" w:rsidP="00CC1C5B">
      <w:pPr>
        <w:pStyle w:val="210"/>
        <w:numPr>
          <w:ilvl w:val="0"/>
          <w:numId w:val="8"/>
        </w:numPr>
        <w:shd w:val="clear" w:color="auto" w:fill="auto"/>
        <w:tabs>
          <w:tab w:val="left" w:pos="1200"/>
        </w:tabs>
        <w:spacing w:line="240" w:lineRule="auto"/>
        <w:ind w:right="40" w:firstLine="760"/>
        <w:rPr>
          <w:color w:val="auto"/>
          <w:sz w:val="28"/>
          <w:szCs w:val="28"/>
        </w:rPr>
      </w:pPr>
      <w:bookmarkStart w:id="102" w:name="_Ref482363457"/>
      <w:r>
        <w:rPr>
          <w:color w:val="auto"/>
          <w:sz w:val="28"/>
          <w:szCs w:val="28"/>
        </w:rPr>
        <w:t>Приложение к учетной политике (</w:t>
      </w:r>
      <w:r w:rsidR="0097537A">
        <w:rPr>
          <w:color w:val="auto"/>
          <w:sz w:val="28"/>
          <w:szCs w:val="28"/>
        </w:rPr>
        <w:t xml:space="preserve">Методика МТД-БСМ-001 </w:t>
      </w:r>
      <w:r w:rsidR="00C33B33">
        <w:rPr>
          <w:color w:val="auto"/>
          <w:sz w:val="28"/>
          <w:szCs w:val="28"/>
        </w:rPr>
        <w:t>«</w:t>
      </w:r>
      <w:r w:rsidR="0097537A">
        <w:rPr>
          <w:sz w:val="28"/>
          <w:szCs w:val="28"/>
        </w:rPr>
        <w:t>Организация</w:t>
      </w:r>
      <w:r w:rsidR="0097537A" w:rsidRPr="002C074A">
        <w:rPr>
          <w:sz w:val="28"/>
          <w:szCs w:val="28"/>
        </w:rPr>
        <w:t xml:space="preserve"> бухгалтерского учета в соответствии с требованиями ПБУ 2/2008 </w:t>
      </w:r>
      <w:r w:rsidR="00C33B33">
        <w:rPr>
          <w:sz w:val="28"/>
          <w:szCs w:val="28"/>
        </w:rPr>
        <w:t>«</w:t>
      </w:r>
      <w:r w:rsidR="0097537A" w:rsidRPr="002C074A">
        <w:rPr>
          <w:sz w:val="28"/>
          <w:szCs w:val="28"/>
        </w:rPr>
        <w:t>Учет договоров строительного подряда</w:t>
      </w:r>
      <w:r w:rsidR="00C33B33" w:rsidRPr="009E6AF1">
        <w:rPr>
          <w:color w:val="auto"/>
          <w:sz w:val="28"/>
          <w:szCs w:val="28"/>
        </w:rPr>
        <w:t>»</w:t>
      </w:r>
      <w:r w:rsidRPr="009E6AF1">
        <w:rPr>
          <w:color w:val="auto"/>
          <w:sz w:val="28"/>
          <w:szCs w:val="28"/>
        </w:rPr>
        <w:t>)</w:t>
      </w:r>
      <w:r w:rsidR="0097537A" w:rsidRPr="009E6AF1">
        <w:rPr>
          <w:color w:val="auto"/>
          <w:sz w:val="28"/>
          <w:szCs w:val="28"/>
        </w:rPr>
        <w:t xml:space="preserve">, утв. Приказом от </w:t>
      </w:r>
      <w:r w:rsidR="009E6AF1" w:rsidRPr="009E6AF1">
        <w:rPr>
          <w:color w:val="auto"/>
          <w:sz w:val="28"/>
          <w:szCs w:val="28"/>
        </w:rPr>
        <w:t>16.12.</w:t>
      </w:r>
      <w:r w:rsidR="0022490B" w:rsidRPr="009E6AF1">
        <w:rPr>
          <w:color w:val="auto"/>
          <w:sz w:val="28"/>
          <w:szCs w:val="28"/>
        </w:rPr>
        <w:t>2016</w:t>
      </w:r>
      <w:r w:rsidR="0097537A" w:rsidRPr="009E6AF1">
        <w:rPr>
          <w:color w:val="auto"/>
          <w:sz w:val="28"/>
          <w:szCs w:val="28"/>
        </w:rPr>
        <w:t xml:space="preserve"> №</w:t>
      </w:r>
      <w:r w:rsidR="009E6AF1" w:rsidRPr="009E6AF1">
        <w:rPr>
          <w:color w:val="auto"/>
          <w:sz w:val="28"/>
          <w:szCs w:val="28"/>
        </w:rPr>
        <w:t xml:space="preserve"> 199</w:t>
      </w:r>
      <w:r w:rsidR="0097537A" w:rsidRPr="009E6AF1">
        <w:rPr>
          <w:color w:val="auto"/>
          <w:sz w:val="28"/>
          <w:szCs w:val="28"/>
        </w:rPr>
        <w:t>.</w:t>
      </w:r>
      <w:bookmarkEnd w:id="102"/>
    </w:p>
    <w:p w:rsidR="00135ED6" w:rsidRPr="00135ED6" w:rsidRDefault="00135ED6" w:rsidP="00135ED6">
      <w:pPr>
        <w:pStyle w:val="10"/>
        <w:spacing w:before="600" w:after="240"/>
        <w:jc w:val="center"/>
        <w:rPr>
          <w:rFonts w:ascii="Times New Roman" w:hAnsi="Times New Roman" w:cs="Times New Roman"/>
          <w:b/>
          <w:color w:val="auto"/>
        </w:rPr>
      </w:pPr>
      <w:bookmarkStart w:id="103" w:name="_Toc400473891"/>
      <w:bookmarkStart w:id="104" w:name="_Toc410738283"/>
      <w:bookmarkStart w:id="105" w:name="_Toc477449340"/>
      <w:bookmarkStart w:id="106" w:name="_Toc482639979"/>
      <w:r w:rsidRPr="00135ED6">
        <w:rPr>
          <w:rFonts w:ascii="Times New Roman" w:hAnsi="Times New Roman" w:cs="Times New Roman"/>
          <w:b/>
          <w:color w:val="auto"/>
        </w:rPr>
        <w:t>ЛИСТ РЕГИСТРАЦИИ ИЗМЕНЕНИЙ</w:t>
      </w:r>
      <w:bookmarkEnd w:id="103"/>
      <w:bookmarkEnd w:id="104"/>
      <w:bookmarkEnd w:id="105"/>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541"/>
        <w:gridCol w:w="7203"/>
      </w:tblGrid>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center"/>
              <w:rPr>
                <w:rFonts w:ascii="Times New Roman" w:eastAsia="Times New Roman" w:hAnsi="Times New Roman" w:cs="Times New Roman"/>
                <w:b/>
                <w:sz w:val="28"/>
                <w:szCs w:val="28"/>
              </w:rPr>
            </w:pPr>
            <w:r w:rsidRPr="008E1D96">
              <w:rPr>
                <w:rFonts w:ascii="Times New Roman" w:eastAsia="Times New Roman" w:hAnsi="Times New Roman" w:cs="Times New Roman"/>
                <w:b/>
                <w:sz w:val="28"/>
                <w:szCs w:val="28"/>
              </w:rPr>
              <w:t>Раздел</w:t>
            </w: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center"/>
              <w:rPr>
                <w:rFonts w:ascii="Times New Roman" w:eastAsia="Times New Roman" w:hAnsi="Times New Roman" w:cs="Times New Roman"/>
                <w:b/>
                <w:sz w:val="28"/>
                <w:szCs w:val="28"/>
              </w:rPr>
            </w:pPr>
            <w:r w:rsidRPr="008E1D96">
              <w:rPr>
                <w:rFonts w:ascii="Times New Roman" w:eastAsia="Times New Roman" w:hAnsi="Times New Roman" w:cs="Times New Roman"/>
                <w:b/>
                <w:sz w:val="28"/>
                <w:szCs w:val="28"/>
              </w:rPr>
              <w:t>Страница</w:t>
            </w: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center"/>
              <w:rPr>
                <w:rFonts w:ascii="Times New Roman" w:eastAsia="Times New Roman" w:hAnsi="Times New Roman" w:cs="Times New Roman"/>
                <w:b/>
                <w:sz w:val="28"/>
                <w:szCs w:val="28"/>
              </w:rPr>
            </w:pPr>
            <w:r w:rsidRPr="008E1D96">
              <w:rPr>
                <w:rFonts w:ascii="Times New Roman" w:eastAsia="Times New Roman" w:hAnsi="Times New Roman" w:cs="Times New Roman"/>
                <w:b/>
                <w:sz w:val="28"/>
                <w:szCs w:val="28"/>
              </w:rPr>
              <w:t>Изменения</w:t>
            </w: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tabs>
                <w:tab w:val="left" w:pos="4305"/>
              </w:tabs>
              <w:spacing w:before="60" w:after="60"/>
              <w:jc w:val="both"/>
              <w:rPr>
                <w:rFonts w:ascii="Times New Roman" w:eastAsia="Times New Roman" w:hAnsi="Times New Roman" w:cs="Times New Roman"/>
                <w:sz w:val="28"/>
                <w:szCs w:val="28"/>
              </w:rPr>
            </w:pPr>
          </w:p>
        </w:tc>
      </w:tr>
      <w:tr w:rsidR="00135ED6" w:rsidRPr="008E1D96" w:rsidTr="00C41654">
        <w:tc>
          <w:tcPr>
            <w:tcW w:w="626"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771"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c>
          <w:tcPr>
            <w:tcW w:w="3603" w:type="pct"/>
            <w:tcBorders>
              <w:top w:val="single" w:sz="4" w:space="0" w:color="auto"/>
              <w:left w:val="single" w:sz="4" w:space="0" w:color="auto"/>
              <w:bottom w:val="single" w:sz="4" w:space="0" w:color="auto"/>
              <w:right w:val="single" w:sz="4" w:space="0" w:color="auto"/>
            </w:tcBorders>
          </w:tcPr>
          <w:p w:rsidR="00135ED6" w:rsidRPr="008E1D96" w:rsidRDefault="00135ED6" w:rsidP="00C41654">
            <w:pPr>
              <w:spacing w:before="60" w:after="60"/>
              <w:jc w:val="both"/>
              <w:rPr>
                <w:rFonts w:ascii="Times New Roman" w:eastAsia="Times New Roman" w:hAnsi="Times New Roman" w:cs="Times New Roman"/>
                <w:sz w:val="28"/>
                <w:szCs w:val="28"/>
              </w:rPr>
            </w:pPr>
          </w:p>
        </w:tc>
      </w:tr>
    </w:tbl>
    <w:p w:rsidR="00135ED6" w:rsidRPr="00B4637B" w:rsidRDefault="00135ED6" w:rsidP="00135ED6">
      <w:pPr>
        <w:shd w:val="clear" w:color="auto" w:fill="FFFFFF"/>
        <w:spacing w:before="100" w:beforeAutospacing="1" w:after="100" w:afterAutospacing="1" w:line="384" w:lineRule="atLeast"/>
        <w:jc w:val="both"/>
        <w:rPr>
          <w:rFonts w:ascii="Times New Roman" w:eastAsia="Times New Roman" w:hAnsi="Times New Roman" w:cs="Times New Roman"/>
          <w:sz w:val="28"/>
          <w:szCs w:val="28"/>
        </w:rPr>
      </w:pPr>
    </w:p>
    <w:p w:rsidR="005B7A33" w:rsidRPr="00381571" w:rsidRDefault="005B7A33" w:rsidP="00705C39">
      <w:pPr>
        <w:pStyle w:val="210"/>
        <w:shd w:val="clear" w:color="auto" w:fill="auto"/>
        <w:spacing w:line="320" w:lineRule="exact"/>
        <w:ind w:left="5240" w:firstLine="0"/>
        <w:jc w:val="right"/>
        <w:rPr>
          <w:sz w:val="28"/>
          <w:szCs w:val="28"/>
        </w:rPr>
      </w:pPr>
    </w:p>
    <w:sectPr w:rsidR="005B7A33" w:rsidRPr="00381571" w:rsidSect="00AD6112">
      <w:headerReference w:type="first" r:id="rId37"/>
      <w:pgSz w:w="11906" w:h="16838"/>
      <w:pgMar w:top="1134" w:right="850" w:bottom="993" w:left="1276"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A19" w:rsidRDefault="00131A19">
      <w:r>
        <w:separator/>
      </w:r>
    </w:p>
    <w:p w:rsidR="00131A19" w:rsidRDefault="00131A19"/>
  </w:endnote>
  <w:endnote w:type="continuationSeparator" w:id="0">
    <w:p w:rsidR="00131A19" w:rsidRDefault="00131A19">
      <w:r>
        <w:continuationSeparator/>
      </w:r>
    </w:p>
    <w:p w:rsidR="00131A19" w:rsidRDefault="00131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CF" w:rsidRPr="009349E0" w:rsidRDefault="008A3DCF" w:rsidP="002373F5">
    <w:pPr>
      <w:pBdr>
        <w:top w:val="single" w:sz="4" w:space="1" w:color="auto"/>
      </w:pBdr>
      <w:tabs>
        <w:tab w:val="center" w:pos="4677"/>
        <w:tab w:val="right" w:pos="9355"/>
      </w:tabs>
      <w:autoSpaceDE w:val="0"/>
      <w:autoSpaceDN w:val="0"/>
      <w:adjustRightInd w:val="0"/>
      <w:jc w:val="center"/>
      <w:rPr>
        <w:rFonts w:ascii="Times New Roman" w:eastAsia="Times New Roman" w:hAnsi="Times New Roman" w:cs="Times New Roman"/>
        <w:sz w:val="20"/>
        <w:szCs w:val="20"/>
      </w:rPr>
    </w:pPr>
    <w:r w:rsidRPr="009349E0">
      <w:rPr>
        <w:rFonts w:ascii="Times New Roman" w:eastAsia="Times New Roman" w:hAnsi="Times New Roman" w:cs="Times New Roman"/>
        <w:sz w:val="20"/>
        <w:szCs w:val="20"/>
      </w:rPr>
      <w:t xml:space="preserve">Настоящий документ является собственностью </w:t>
    </w:r>
    <w:r>
      <w:rPr>
        <w:rFonts w:ascii="Times New Roman" w:eastAsia="Times New Roman" w:hAnsi="Times New Roman" w:cs="Times New Roman"/>
        <w:sz w:val="20"/>
        <w:szCs w:val="20"/>
      </w:rPr>
      <w:t xml:space="preserve">ПАО «БСМ» </w:t>
    </w:r>
    <w:r w:rsidRPr="009349E0">
      <w:rPr>
        <w:rFonts w:ascii="Times New Roman" w:eastAsia="Times New Roman" w:hAnsi="Times New Roman" w:cs="Times New Roman"/>
        <w:sz w:val="20"/>
        <w:szCs w:val="20"/>
      </w:rPr>
      <w:t>и не подлежит разглашению или</w:t>
    </w:r>
  </w:p>
  <w:p w:rsidR="008A3DCF" w:rsidRPr="009349E0" w:rsidRDefault="008A3DCF" w:rsidP="002373F5">
    <w:pPr>
      <w:tabs>
        <w:tab w:val="center" w:pos="4677"/>
        <w:tab w:val="right" w:pos="9355"/>
      </w:tabs>
      <w:autoSpaceDE w:val="0"/>
      <w:autoSpaceDN w:val="0"/>
      <w:adjustRightInd w:val="0"/>
      <w:jc w:val="center"/>
      <w:rPr>
        <w:rFonts w:ascii="Times New Roman" w:eastAsia="Times New Roman" w:hAnsi="Times New Roman" w:cs="Times New Roman"/>
      </w:rPr>
    </w:pPr>
    <w:r w:rsidRPr="009349E0">
      <w:rPr>
        <w:rFonts w:ascii="Times New Roman" w:eastAsia="Times New Roman" w:hAnsi="Times New Roman" w:cs="Times New Roman"/>
        <w:sz w:val="20"/>
        <w:szCs w:val="20"/>
      </w:rPr>
      <w:t>распространению без предварительного письменного разрешения владельца документа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CF" w:rsidRPr="009349E0" w:rsidRDefault="008A3DCF" w:rsidP="002373F5">
    <w:pPr>
      <w:pBdr>
        <w:top w:val="single" w:sz="4" w:space="1" w:color="auto"/>
      </w:pBdr>
      <w:tabs>
        <w:tab w:val="center" w:pos="4677"/>
        <w:tab w:val="right" w:pos="9355"/>
      </w:tabs>
      <w:autoSpaceDE w:val="0"/>
      <w:autoSpaceDN w:val="0"/>
      <w:adjustRightInd w:val="0"/>
      <w:jc w:val="center"/>
      <w:rPr>
        <w:rFonts w:ascii="Times New Roman" w:eastAsia="Times New Roman" w:hAnsi="Times New Roman" w:cs="Times New Roman"/>
        <w:sz w:val="20"/>
        <w:szCs w:val="20"/>
      </w:rPr>
    </w:pPr>
    <w:r w:rsidRPr="009349E0">
      <w:rPr>
        <w:rFonts w:ascii="Times New Roman" w:eastAsia="Times New Roman" w:hAnsi="Times New Roman" w:cs="Times New Roman"/>
        <w:sz w:val="20"/>
        <w:szCs w:val="20"/>
      </w:rPr>
      <w:t xml:space="preserve">Настоящий документ является собственностью </w:t>
    </w:r>
    <w:r>
      <w:rPr>
        <w:rFonts w:ascii="Times New Roman" w:eastAsia="Times New Roman" w:hAnsi="Times New Roman" w:cs="Times New Roman"/>
        <w:sz w:val="20"/>
        <w:szCs w:val="20"/>
      </w:rPr>
      <w:t xml:space="preserve">ПАО «БСМ» </w:t>
    </w:r>
    <w:r w:rsidRPr="009349E0">
      <w:rPr>
        <w:rFonts w:ascii="Times New Roman" w:eastAsia="Times New Roman" w:hAnsi="Times New Roman" w:cs="Times New Roman"/>
        <w:sz w:val="20"/>
        <w:szCs w:val="20"/>
      </w:rPr>
      <w:t>и не подлежит разглашению или</w:t>
    </w:r>
  </w:p>
  <w:p w:rsidR="008A3DCF" w:rsidRPr="009349E0" w:rsidRDefault="008A3DCF" w:rsidP="002373F5">
    <w:pPr>
      <w:tabs>
        <w:tab w:val="center" w:pos="4677"/>
        <w:tab w:val="right" w:pos="9355"/>
      </w:tabs>
      <w:autoSpaceDE w:val="0"/>
      <w:autoSpaceDN w:val="0"/>
      <w:adjustRightInd w:val="0"/>
      <w:jc w:val="center"/>
      <w:rPr>
        <w:rFonts w:ascii="Times New Roman" w:eastAsia="Times New Roman" w:hAnsi="Times New Roman" w:cs="Times New Roman"/>
      </w:rPr>
    </w:pPr>
    <w:r w:rsidRPr="009349E0">
      <w:rPr>
        <w:rFonts w:ascii="Times New Roman" w:eastAsia="Times New Roman" w:hAnsi="Times New Roman" w:cs="Times New Roman"/>
        <w:sz w:val="20"/>
        <w:szCs w:val="20"/>
      </w:rPr>
      <w:t>распространению без предварительного письменного разрешения владельца документа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A19" w:rsidRDefault="00131A19"/>
    <w:p w:rsidR="00131A19" w:rsidRDefault="00131A19"/>
  </w:footnote>
  <w:footnote w:type="continuationSeparator" w:id="0">
    <w:p w:rsidR="00131A19" w:rsidRDefault="00131A19"/>
    <w:p w:rsidR="00131A19" w:rsidRDefault="00131A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4"/>
      <w:gridCol w:w="3175"/>
    </w:tblGrid>
    <w:tr w:rsidR="008A3DCF" w:rsidRPr="00637D0C" w:rsidTr="00BC55A8">
      <w:trPr>
        <w:trHeight w:val="1124"/>
        <w:jc w:val="center"/>
      </w:trPr>
      <w:tc>
        <w:tcPr>
          <w:tcW w:w="3263" w:type="pct"/>
          <w:tcBorders>
            <w:top w:val="single" w:sz="4" w:space="0" w:color="auto"/>
            <w:left w:val="single" w:sz="4" w:space="0" w:color="auto"/>
            <w:bottom w:val="single" w:sz="4" w:space="0" w:color="auto"/>
          </w:tcBorders>
          <w:vAlign w:val="center"/>
        </w:tcPr>
        <w:p w:rsidR="008A3DCF" w:rsidRPr="008B5663" w:rsidRDefault="008A3DCF" w:rsidP="00425F9D">
          <w:pPr>
            <w:tabs>
              <w:tab w:val="center" w:pos="4677"/>
              <w:tab w:val="right" w:pos="9355"/>
            </w:tabs>
            <w:jc w:val="center"/>
            <w:rPr>
              <w:rFonts w:ascii="Times New Roman" w:eastAsia="Times New Roman" w:hAnsi="Times New Roman" w:cs="Times New Roman"/>
              <w:b/>
            </w:rPr>
          </w:pPr>
          <w:r>
            <w:rPr>
              <w:rFonts w:ascii="Times New Roman" w:hAnsi="Times New Roman" w:cs="Times New Roman"/>
              <w:b/>
              <w:sz w:val="32"/>
              <w:szCs w:val="32"/>
            </w:rPr>
            <w:t>Публичное акционерное общество</w:t>
          </w:r>
          <w:r w:rsidRPr="002B3D28">
            <w:rPr>
              <w:rFonts w:ascii="Times New Roman" w:hAnsi="Times New Roman" w:cs="Times New Roman"/>
              <w:b/>
              <w:sz w:val="32"/>
              <w:szCs w:val="32"/>
            </w:rPr>
            <w:t xml:space="preserve"> </w:t>
          </w:r>
          <w:r>
            <w:rPr>
              <w:rFonts w:ascii="Times New Roman" w:hAnsi="Times New Roman" w:cs="Times New Roman"/>
              <w:b/>
              <w:sz w:val="32"/>
              <w:szCs w:val="32"/>
            </w:rPr>
            <w:t>«</w:t>
          </w:r>
          <w:r w:rsidRPr="002B3D28">
            <w:rPr>
              <w:rFonts w:ascii="Times New Roman" w:hAnsi="Times New Roman" w:cs="Times New Roman"/>
              <w:b/>
              <w:sz w:val="32"/>
              <w:szCs w:val="32"/>
            </w:rPr>
            <w:t>БамСтройМеханизация</w:t>
          </w:r>
          <w:r>
            <w:rPr>
              <w:rFonts w:ascii="Times New Roman" w:hAnsi="Times New Roman" w:cs="Times New Roman"/>
              <w:b/>
              <w:sz w:val="32"/>
              <w:szCs w:val="32"/>
            </w:rPr>
            <w:t>»</w:t>
          </w:r>
          <w:r w:rsidRPr="008B5663">
            <w:rPr>
              <w:rFonts w:ascii="Times New Roman" w:eastAsia="Times New Roman" w:hAnsi="Times New Roman" w:cs="Times New Roman"/>
              <w:b/>
            </w:rPr>
            <w:t xml:space="preserve"> </w:t>
          </w:r>
        </w:p>
      </w:tc>
      <w:tc>
        <w:tcPr>
          <w:tcW w:w="1737" w:type="pct"/>
          <w:vAlign w:val="center"/>
        </w:tcPr>
        <w:p w:rsidR="008A3DCF" w:rsidRDefault="008A3DCF" w:rsidP="002373F5">
          <w:pPr>
            <w:tabs>
              <w:tab w:val="center" w:pos="4153"/>
              <w:tab w:val="right" w:pos="8306"/>
            </w:tabs>
            <w:rPr>
              <w:rFonts w:ascii="Times New Roman" w:hAnsi="Times New Roman" w:cs="Times New Roman"/>
              <w:b/>
              <w:caps/>
              <w:sz w:val="16"/>
              <w:szCs w:val="16"/>
            </w:rPr>
          </w:pPr>
          <w:r>
            <w:rPr>
              <w:rFonts w:ascii="Times New Roman" w:hAnsi="Times New Roman" w:cs="Times New Roman"/>
              <w:b/>
              <w:caps/>
              <w:sz w:val="16"/>
              <w:szCs w:val="16"/>
            </w:rPr>
            <w:t>учетная политика для целей бухгалтерского учета</w:t>
          </w:r>
        </w:p>
        <w:p w:rsidR="008A3DCF" w:rsidRDefault="008A3DCF" w:rsidP="00381571">
          <w:pPr>
            <w:tabs>
              <w:tab w:val="center" w:pos="4153"/>
              <w:tab w:val="right" w:pos="8306"/>
            </w:tabs>
            <w:rPr>
              <w:rFonts w:ascii="Times New Roman" w:hAnsi="Times New Roman" w:cs="Times New Roman"/>
              <w:b/>
              <w:caps/>
              <w:sz w:val="16"/>
              <w:szCs w:val="16"/>
            </w:rPr>
          </w:pPr>
        </w:p>
        <w:p w:rsidR="008A3DCF" w:rsidRPr="000F7FEF" w:rsidRDefault="008A3DCF" w:rsidP="00381571">
          <w:pPr>
            <w:tabs>
              <w:tab w:val="center" w:pos="4153"/>
              <w:tab w:val="right" w:pos="8306"/>
            </w:tabs>
            <w:jc w:val="right"/>
            <w:rPr>
              <w:rFonts w:ascii="Times New Roman" w:eastAsia="Times New Roman" w:hAnsi="Times New Roman" w:cs="Times New Roman"/>
              <w:sz w:val="16"/>
              <w:szCs w:val="16"/>
            </w:rPr>
          </w:pPr>
          <w:r>
            <w:rPr>
              <w:rFonts w:ascii="Times New Roman" w:hAnsi="Times New Roman" w:cs="Times New Roman"/>
              <w:b/>
              <w:caps/>
              <w:sz w:val="16"/>
              <w:szCs w:val="16"/>
            </w:rPr>
            <w:t xml:space="preserve"> </w:t>
          </w:r>
          <w:r w:rsidRPr="000F7FEF">
            <w:rPr>
              <w:rFonts w:ascii="Times New Roman" w:eastAsia="Times New Roman" w:hAnsi="Times New Roman" w:cs="Times New Roman"/>
              <w:sz w:val="16"/>
              <w:szCs w:val="16"/>
            </w:rPr>
            <w:t xml:space="preserve">Стр. </w:t>
          </w:r>
          <w:r w:rsidR="00D75A2C" w:rsidRPr="000F7FEF">
            <w:rPr>
              <w:rFonts w:ascii="Times New Roman" w:eastAsia="Times New Roman" w:hAnsi="Times New Roman" w:cs="Times New Roman"/>
              <w:sz w:val="16"/>
              <w:szCs w:val="16"/>
            </w:rPr>
            <w:fldChar w:fldCharType="begin"/>
          </w:r>
          <w:r w:rsidRPr="000F7FEF">
            <w:rPr>
              <w:rFonts w:ascii="Times New Roman" w:eastAsia="Times New Roman" w:hAnsi="Times New Roman" w:cs="Times New Roman"/>
              <w:sz w:val="16"/>
              <w:szCs w:val="16"/>
            </w:rPr>
            <w:instrText xml:space="preserve"> PAGE </w:instrText>
          </w:r>
          <w:r w:rsidR="00D75A2C" w:rsidRPr="000F7FEF">
            <w:rPr>
              <w:rFonts w:ascii="Times New Roman" w:eastAsia="Times New Roman" w:hAnsi="Times New Roman" w:cs="Times New Roman"/>
              <w:sz w:val="16"/>
              <w:szCs w:val="16"/>
            </w:rPr>
            <w:fldChar w:fldCharType="separate"/>
          </w:r>
          <w:r w:rsidR="00AE46ED">
            <w:rPr>
              <w:rFonts w:ascii="Times New Roman" w:eastAsia="Times New Roman" w:hAnsi="Times New Roman" w:cs="Times New Roman"/>
              <w:noProof/>
              <w:sz w:val="16"/>
              <w:szCs w:val="16"/>
            </w:rPr>
            <w:t>1</w:t>
          </w:r>
          <w:r w:rsidR="00D75A2C" w:rsidRPr="000F7FEF">
            <w:rPr>
              <w:rFonts w:ascii="Times New Roman" w:eastAsia="Times New Roman" w:hAnsi="Times New Roman" w:cs="Times New Roman"/>
              <w:sz w:val="16"/>
              <w:szCs w:val="16"/>
            </w:rPr>
            <w:fldChar w:fldCharType="end"/>
          </w:r>
          <w:r w:rsidRPr="000F7FEF">
            <w:rPr>
              <w:rFonts w:ascii="Times New Roman" w:eastAsia="Times New Roman" w:hAnsi="Times New Roman" w:cs="Times New Roman"/>
              <w:sz w:val="16"/>
              <w:szCs w:val="16"/>
            </w:rPr>
            <w:t xml:space="preserve"> из </w:t>
          </w:r>
          <w:r w:rsidR="00D75A2C" w:rsidRPr="000F7FEF">
            <w:rPr>
              <w:rFonts w:ascii="Times New Roman" w:eastAsia="Times New Roman" w:hAnsi="Times New Roman" w:cs="Times New Roman"/>
              <w:sz w:val="16"/>
              <w:szCs w:val="16"/>
            </w:rPr>
            <w:fldChar w:fldCharType="begin"/>
          </w:r>
          <w:r w:rsidRPr="000F7FEF">
            <w:rPr>
              <w:rFonts w:ascii="Times New Roman" w:eastAsia="Times New Roman" w:hAnsi="Times New Roman" w:cs="Times New Roman"/>
              <w:sz w:val="16"/>
              <w:szCs w:val="16"/>
            </w:rPr>
            <w:instrText xml:space="preserve"> NUMPAGES  </w:instrText>
          </w:r>
          <w:r w:rsidR="00D75A2C" w:rsidRPr="000F7FEF">
            <w:rPr>
              <w:rFonts w:ascii="Times New Roman" w:eastAsia="Times New Roman" w:hAnsi="Times New Roman" w:cs="Times New Roman"/>
              <w:sz w:val="16"/>
              <w:szCs w:val="16"/>
            </w:rPr>
            <w:fldChar w:fldCharType="separate"/>
          </w:r>
          <w:r w:rsidR="00AE46ED">
            <w:rPr>
              <w:rFonts w:ascii="Times New Roman" w:eastAsia="Times New Roman" w:hAnsi="Times New Roman" w:cs="Times New Roman"/>
              <w:noProof/>
              <w:sz w:val="16"/>
              <w:szCs w:val="16"/>
            </w:rPr>
            <w:t>13</w:t>
          </w:r>
          <w:r w:rsidR="00D75A2C" w:rsidRPr="000F7FEF">
            <w:rPr>
              <w:rFonts w:ascii="Times New Roman" w:eastAsia="Times New Roman" w:hAnsi="Times New Roman" w:cs="Times New Roman"/>
              <w:sz w:val="16"/>
              <w:szCs w:val="16"/>
            </w:rPr>
            <w:fldChar w:fldCharType="end"/>
          </w:r>
        </w:p>
      </w:tc>
    </w:tr>
  </w:tbl>
  <w:p w:rsidR="008A3DCF" w:rsidRDefault="008A3DC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24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9"/>
    </w:tblGrid>
    <w:tr w:rsidR="008A3DCF" w:rsidRPr="00173CF1" w:rsidTr="00381571">
      <w:trPr>
        <w:trHeight w:val="1698"/>
      </w:trPr>
      <w:tc>
        <w:tcPr>
          <w:tcW w:w="5000" w:type="pct"/>
          <w:vAlign w:val="center"/>
        </w:tcPr>
        <w:p w:rsidR="008A3DCF" w:rsidRPr="00425F9D" w:rsidRDefault="008A3DCF" w:rsidP="00381571">
          <w:pPr>
            <w:tabs>
              <w:tab w:val="center" w:pos="4677"/>
              <w:tab w:val="right" w:pos="9355"/>
            </w:tabs>
            <w:jc w:val="center"/>
            <w:rPr>
              <w:rFonts w:ascii="Times New Roman" w:hAnsi="Times New Roman" w:cs="Times New Roman"/>
              <w:b/>
              <w:color w:val="auto"/>
              <w:sz w:val="32"/>
              <w:szCs w:val="32"/>
            </w:rPr>
          </w:pPr>
          <w:r>
            <w:rPr>
              <w:rFonts w:ascii="Times New Roman" w:hAnsi="Times New Roman" w:cs="Times New Roman"/>
              <w:b/>
              <w:color w:val="auto"/>
              <w:sz w:val="32"/>
              <w:szCs w:val="32"/>
            </w:rPr>
            <w:t>Публичное акционерное общество</w:t>
          </w:r>
        </w:p>
        <w:p w:rsidR="008A3DCF" w:rsidRPr="00D02FE9" w:rsidRDefault="008A3DCF" w:rsidP="00425F9D">
          <w:pPr>
            <w:tabs>
              <w:tab w:val="center" w:pos="4677"/>
              <w:tab w:val="right" w:pos="9355"/>
            </w:tabs>
            <w:jc w:val="center"/>
            <w:rPr>
              <w:rFonts w:ascii="Times New Roman" w:hAnsi="Times New Roman" w:cs="Times New Roman"/>
              <w:b/>
              <w:sz w:val="16"/>
              <w:szCs w:val="16"/>
            </w:rPr>
          </w:pPr>
          <w:r>
            <w:rPr>
              <w:rFonts w:ascii="Times New Roman" w:hAnsi="Times New Roman" w:cs="Times New Roman"/>
              <w:b/>
              <w:sz w:val="32"/>
              <w:szCs w:val="32"/>
            </w:rPr>
            <w:t>«</w:t>
          </w:r>
          <w:r w:rsidRPr="002B3D28">
            <w:rPr>
              <w:rFonts w:ascii="Times New Roman" w:hAnsi="Times New Roman" w:cs="Times New Roman"/>
              <w:b/>
              <w:sz w:val="32"/>
              <w:szCs w:val="32"/>
            </w:rPr>
            <w:t>БамСтройМеханизация</w:t>
          </w:r>
          <w:r>
            <w:rPr>
              <w:rFonts w:ascii="Times New Roman" w:hAnsi="Times New Roman" w:cs="Times New Roman"/>
              <w:b/>
              <w:sz w:val="32"/>
              <w:szCs w:val="32"/>
            </w:rPr>
            <w:t>»</w:t>
          </w:r>
        </w:p>
      </w:tc>
    </w:tr>
  </w:tbl>
  <w:p w:rsidR="008A3DCF" w:rsidRDefault="00AE46ED">
    <w:pPr>
      <w:pStyle w:val="a8"/>
    </w:pPr>
    <w:r>
      <w:rPr>
        <w:rFonts w:ascii="Times New Roman" w:hAnsi="Times New Roman" w:cs="Times New Roman"/>
        <w:b/>
        <w:bCs/>
        <w:noProof/>
        <w:color w:val="FF0000"/>
        <w:sz w:val="28"/>
        <w:szCs w:val="28"/>
        <w:lang w:bidi="ar-SA"/>
      </w:rPr>
      <mc:AlternateContent>
        <mc:Choice Requires="wps">
          <w:drawing>
            <wp:anchor distT="0" distB="0" distL="114300" distR="114300" simplePos="0" relativeHeight="314576513" behindDoc="0" locked="0" layoutInCell="1" allowOverlap="1" wp14:anchorId="620AE72B">
              <wp:simplePos x="0" y="0"/>
              <wp:positionH relativeFrom="margin">
                <wp:posOffset>1450975</wp:posOffset>
              </wp:positionH>
              <wp:positionV relativeFrom="paragraph">
                <wp:posOffset>-1080135</wp:posOffset>
              </wp:positionV>
              <wp:extent cx="4495800" cy="314325"/>
              <wp:effectExtent l="0" t="0" r="0" b="9525"/>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314325"/>
                      </a:xfrm>
                      <a:prstGeom prst="rect">
                        <a:avLst/>
                      </a:prstGeom>
                      <a:solidFill>
                        <a:srgbClr val="FFFFFF"/>
                      </a:solidFill>
                      <a:ln w="9525">
                        <a:noFill/>
                        <a:miter lim="800000"/>
                        <a:headEnd/>
                        <a:tailEnd/>
                      </a:ln>
                    </wps:spPr>
                    <wps:txbx>
                      <w:txbxContent>
                        <w:p w:rsidR="008A3DCF" w:rsidRDefault="008A3DCF" w:rsidP="00381571">
                          <w:pPr>
                            <w:jc w:val="right"/>
                            <w:rPr>
                              <w:rFonts w:ascii="Times New Roman" w:eastAsia="Times New Roman" w:hAnsi="Times New Roman" w:cs="Times New Roman"/>
                            </w:rPr>
                          </w:pPr>
                          <w:r w:rsidRPr="00EF114E">
                            <w:rPr>
                              <w:rFonts w:ascii="Times New Roman" w:eastAsia="Times New Roman" w:hAnsi="Times New Roman" w:cs="Times New Roman"/>
                            </w:rPr>
                            <w:t>Приложение</w:t>
                          </w:r>
                          <w:r>
                            <w:rPr>
                              <w:rFonts w:ascii="Times New Roman" w:eastAsia="Times New Roman" w:hAnsi="Times New Roman" w:cs="Times New Roman"/>
                            </w:rPr>
                            <w:t xml:space="preserve"> </w:t>
                          </w:r>
                          <w:r w:rsidRPr="00EF114E">
                            <w:rPr>
                              <w:rFonts w:ascii="Times New Roman" w:eastAsia="Times New Roman" w:hAnsi="Times New Roman" w:cs="Times New Roman"/>
                            </w:rPr>
                            <w:t xml:space="preserve">к приказу </w:t>
                          </w:r>
                          <w:r>
                            <w:rPr>
                              <w:rFonts w:ascii="Times New Roman" w:eastAsia="Times New Roman" w:hAnsi="Times New Roman" w:cs="Times New Roman"/>
                            </w:rPr>
                            <w:t>ПАО</w:t>
                          </w:r>
                          <w:r w:rsidRPr="00EF114E">
                            <w:rPr>
                              <w:rFonts w:ascii="Times New Roman" w:eastAsia="Times New Roman" w:hAnsi="Times New Roman" w:cs="Times New Roman"/>
                            </w:rPr>
                            <w:t xml:space="preserve"> </w:t>
                          </w:r>
                          <w:r>
                            <w:rPr>
                              <w:rFonts w:ascii="Times New Roman" w:eastAsia="Times New Roman" w:hAnsi="Times New Roman" w:cs="Times New Roman"/>
                            </w:rPr>
                            <w:t>«</w:t>
                          </w:r>
                          <w:r w:rsidRPr="00EF114E">
                            <w:rPr>
                              <w:rFonts w:ascii="Times New Roman" w:eastAsia="Times New Roman" w:hAnsi="Times New Roman" w:cs="Times New Roman"/>
                            </w:rPr>
                            <w:t>БСМ</w:t>
                          </w:r>
                          <w:r>
                            <w:rPr>
                              <w:rFonts w:ascii="Times New Roman" w:eastAsia="Times New Roman" w:hAnsi="Times New Roman" w:cs="Times New Roman"/>
                            </w:rPr>
                            <w:t>»</w:t>
                          </w:r>
                          <w:r w:rsidRPr="00EF114E">
                            <w:rPr>
                              <w:rFonts w:ascii="Times New Roman" w:eastAsia="Times New Roman" w:hAnsi="Times New Roman" w:cs="Times New Roman"/>
                            </w:rPr>
                            <w:t xml:space="preserve"> </w:t>
                          </w:r>
                          <w:r w:rsidRPr="00BD2BFF">
                            <w:rPr>
                              <w:rFonts w:ascii="Times New Roman" w:eastAsia="Times New Roman" w:hAnsi="Times New Roman" w:cs="Times New Roman"/>
                            </w:rPr>
                            <w:t xml:space="preserve">от  </w:t>
                          </w:r>
                          <w:r w:rsidR="00BD2BFF" w:rsidRPr="00BD2BFF">
                            <w:rPr>
                              <w:rFonts w:ascii="Times New Roman" w:eastAsia="Times New Roman" w:hAnsi="Times New Roman" w:cs="Times New Roman"/>
                            </w:rPr>
                            <w:t>09.01.2017г</w:t>
                          </w:r>
                          <w:r w:rsidR="00BD2BFF" w:rsidRPr="00D87FCE">
                            <w:rPr>
                              <w:rFonts w:ascii="Times New Roman" w:eastAsia="Times New Roman" w:hAnsi="Times New Roman" w:cs="Times New Roman"/>
                            </w:rPr>
                            <w:t xml:space="preserve">. </w:t>
                          </w:r>
                          <w:r>
                            <w:rPr>
                              <w:rFonts w:ascii="Times New Roman" w:eastAsia="Times New Roman" w:hAnsi="Times New Roman" w:cs="Times New Roman"/>
                            </w:rPr>
                            <w:t>№</w:t>
                          </w:r>
                          <w:r w:rsidR="00BD2BFF">
                            <w:rPr>
                              <w:rFonts w:ascii="Times New Roman" w:eastAsia="Times New Roman" w:hAnsi="Times New Roman" w:cs="Times New Roman"/>
                            </w:rPr>
                            <w:t>14</w:t>
                          </w:r>
                        </w:p>
                        <w:p w:rsidR="008A3DCF" w:rsidRPr="00A009BE" w:rsidRDefault="008A3DCF" w:rsidP="00381571">
                          <w:pPr>
                            <w:rPr>
                              <w:rFonts w:ascii="Times New Roman" w:hAnsi="Times New Roman" w:cs="Times New Roman"/>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0AE72B" id="_x0000_t202" coordsize="21600,21600" o:spt="202" path="m,l,21600r21600,l21600,xe">
              <v:stroke joinstyle="miter"/>
              <v:path gradientshapeok="t" o:connecttype="rect"/>
            </v:shapetype>
            <v:shape id="Надпись 32" o:spid="_x0000_s1026" type="#_x0000_t202" style="position:absolute;margin-left:114.25pt;margin-top:-85.05pt;width:354pt;height:24.75pt;z-index:3145765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" stroked="f">
              <v:textbox>
                <w:txbxContent>
                  <w:p w:rsidR="008A3DCF" w:rsidRDefault="008A3DCF" w:rsidP="00381571">
                    <w:pPr>
                      <w:jc w:val="right"/>
                      <w:rPr>
                        <w:rFonts w:ascii="Times New Roman" w:eastAsia="Times New Roman" w:hAnsi="Times New Roman" w:cs="Times New Roman"/>
                      </w:rPr>
                    </w:pPr>
                    <w:r w:rsidRPr="00EF114E">
                      <w:rPr>
                        <w:rFonts w:ascii="Times New Roman" w:eastAsia="Times New Roman" w:hAnsi="Times New Roman" w:cs="Times New Roman"/>
                      </w:rPr>
                      <w:t>Приложение</w:t>
                    </w:r>
                    <w:r>
                      <w:rPr>
                        <w:rFonts w:ascii="Times New Roman" w:eastAsia="Times New Roman" w:hAnsi="Times New Roman" w:cs="Times New Roman"/>
                      </w:rPr>
                      <w:t xml:space="preserve"> </w:t>
                    </w:r>
                    <w:r w:rsidRPr="00EF114E">
                      <w:rPr>
                        <w:rFonts w:ascii="Times New Roman" w:eastAsia="Times New Roman" w:hAnsi="Times New Roman" w:cs="Times New Roman"/>
                      </w:rPr>
                      <w:t xml:space="preserve">к приказу </w:t>
                    </w:r>
                    <w:r>
                      <w:rPr>
                        <w:rFonts w:ascii="Times New Roman" w:eastAsia="Times New Roman" w:hAnsi="Times New Roman" w:cs="Times New Roman"/>
                      </w:rPr>
                      <w:t>ПАО</w:t>
                    </w:r>
                    <w:r w:rsidRPr="00EF114E">
                      <w:rPr>
                        <w:rFonts w:ascii="Times New Roman" w:eastAsia="Times New Roman" w:hAnsi="Times New Roman" w:cs="Times New Roman"/>
                      </w:rPr>
                      <w:t xml:space="preserve"> </w:t>
                    </w:r>
                    <w:r>
                      <w:rPr>
                        <w:rFonts w:ascii="Times New Roman" w:eastAsia="Times New Roman" w:hAnsi="Times New Roman" w:cs="Times New Roman"/>
                      </w:rPr>
                      <w:t>«</w:t>
                    </w:r>
                    <w:r w:rsidRPr="00EF114E">
                      <w:rPr>
                        <w:rFonts w:ascii="Times New Roman" w:eastAsia="Times New Roman" w:hAnsi="Times New Roman" w:cs="Times New Roman"/>
                      </w:rPr>
                      <w:t>БСМ</w:t>
                    </w:r>
                    <w:r>
                      <w:rPr>
                        <w:rFonts w:ascii="Times New Roman" w:eastAsia="Times New Roman" w:hAnsi="Times New Roman" w:cs="Times New Roman"/>
                      </w:rPr>
                      <w:t>»</w:t>
                    </w:r>
                    <w:r w:rsidRPr="00EF114E">
                      <w:rPr>
                        <w:rFonts w:ascii="Times New Roman" w:eastAsia="Times New Roman" w:hAnsi="Times New Roman" w:cs="Times New Roman"/>
                      </w:rPr>
                      <w:t xml:space="preserve"> </w:t>
                    </w:r>
                    <w:r w:rsidRPr="00BD2BFF">
                      <w:rPr>
                        <w:rFonts w:ascii="Times New Roman" w:eastAsia="Times New Roman" w:hAnsi="Times New Roman" w:cs="Times New Roman"/>
                      </w:rPr>
                      <w:t xml:space="preserve">от  </w:t>
                    </w:r>
                    <w:r w:rsidR="00BD2BFF" w:rsidRPr="00BD2BFF">
                      <w:rPr>
                        <w:rFonts w:ascii="Times New Roman" w:eastAsia="Times New Roman" w:hAnsi="Times New Roman" w:cs="Times New Roman"/>
                      </w:rPr>
                      <w:t>09.01.2017г</w:t>
                    </w:r>
                    <w:r w:rsidR="00BD2BFF" w:rsidRPr="00D87FCE">
                      <w:rPr>
                        <w:rFonts w:ascii="Times New Roman" w:eastAsia="Times New Roman" w:hAnsi="Times New Roman" w:cs="Times New Roman"/>
                      </w:rPr>
                      <w:t xml:space="preserve">. </w:t>
                    </w:r>
                    <w:r>
                      <w:rPr>
                        <w:rFonts w:ascii="Times New Roman" w:eastAsia="Times New Roman" w:hAnsi="Times New Roman" w:cs="Times New Roman"/>
                      </w:rPr>
                      <w:t>№</w:t>
                    </w:r>
                    <w:r w:rsidR="00BD2BFF">
                      <w:rPr>
                        <w:rFonts w:ascii="Times New Roman" w:eastAsia="Times New Roman" w:hAnsi="Times New Roman" w:cs="Times New Roman"/>
                      </w:rPr>
                      <w:t>14</w:t>
                    </w:r>
                  </w:p>
                  <w:p w:rsidR="008A3DCF" w:rsidRPr="00A009BE" w:rsidRDefault="008A3DCF" w:rsidP="00381571">
                    <w:pPr>
                      <w:rPr>
                        <w:rFonts w:ascii="Times New Roman" w:hAnsi="Times New Roman" w:cs="Times New Roman"/>
                        <w:sz w:val="28"/>
                        <w:szCs w:val="28"/>
                      </w:rPr>
                    </w:pPr>
                  </w:p>
                </w:txbxContent>
              </v:textbox>
              <w10:wrap anchorx="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9"/>
      <w:gridCol w:w="3367"/>
    </w:tblGrid>
    <w:tr w:rsidR="008A3DCF" w:rsidRPr="00637D0C" w:rsidTr="00C41654">
      <w:trPr>
        <w:jc w:val="center"/>
      </w:trPr>
      <w:tc>
        <w:tcPr>
          <w:tcW w:w="3316" w:type="pct"/>
          <w:tcBorders>
            <w:top w:val="single" w:sz="4" w:space="0" w:color="auto"/>
            <w:left w:val="single" w:sz="4" w:space="0" w:color="auto"/>
            <w:bottom w:val="single" w:sz="4" w:space="0" w:color="auto"/>
          </w:tcBorders>
          <w:vAlign w:val="center"/>
        </w:tcPr>
        <w:p w:rsidR="008A3DCF" w:rsidRPr="005732EE" w:rsidRDefault="008A3DCF" w:rsidP="00C41654">
          <w:pPr>
            <w:tabs>
              <w:tab w:val="center" w:pos="4153"/>
              <w:tab w:val="right" w:pos="8306"/>
            </w:tabs>
            <w:jc w:val="center"/>
            <w:rPr>
              <w:rFonts w:ascii="Times New Roman" w:eastAsia="Times New Roman" w:hAnsi="Times New Roman" w:cs="Times New Roman"/>
              <w:b/>
            </w:rPr>
          </w:pPr>
          <w:r w:rsidRPr="002B3D28">
            <w:rPr>
              <w:rFonts w:ascii="Times New Roman" w:hAnsi="Times New Roman" w:cs="Times New Roman"/>
              <w:b/>
              <w:sz w:val="32"/>
              <w:szCs w:val="32"/>
            </w:rPr>
            <w:t xml:space="preserve">Общество с ограниченной ответственностью </w:t>
          </w:r>
          <w:r>
            <w:rPr>
              <w:rFonts w:ascii="Times New Roman" w:hAnsi="Times New Roman" w:cs="Times New Roman"/>
              <w:b/>
              <w:sz w:val="32"/>
              <w:szCs w:val="32"/>
            </w:rPr>
            <w:t>«</w:t>
          </w:r>
          <w:r w:rsidRPr="002B3D28">
            <w:rPr>
              <w:rFonts w:ascii="Times New Roman" w:hAnsi="Times New Roman" w:cs="Times New Roman"/>
              <w:b/>
              <w:sz w:val="32"/>
              <w:szCs w:val="32"/>
            </w:rPr>
            <w:t>Управляющая компания</w:t>
          </w:r>
          <w:r>
            <w:rPr>
              <w:rFonts w:ascii="Times New Roman" w:hAnsi="Times New Roman" w:cs="Times New Roman"/>
              <w:b/>
              <w:sz w:val="32"/>
              <w:szCs w:val="32"/>
            </w:rPr>
            <w:t xml:space="preserve"> </w:t>
          </w:r>
          <w:r w:rsidRPr="002B3D28">
            <w:rPr>
              <w:rFonts w:ascii="Times New Roman" w:hAnsi="Times New Roman" w:cs="Times New Roman"/>
              <w:b/>
              <w:sz w:val="32"/>
              <w:szCs w:val="32"/>
            </w:rPr>
            <w:t>БамСтройМеханизация</w:t>
          </w:r>
          <w:r>
            <w:rPr>
              <w:rFonts w:ascii="Times New Roman" w:hAnsi="Times New Roman" w:cs="Times New Roman"/>
              <w:b/>
              <w:sz w:val="32"/>
              <w:szCs w:val="32"/>
            </w:rPr>
            <w:t>»</w:t>
          </w:r>
        </w:p>
      </w:tc>
      <w:tc>
        <w:tcPr>
          <w:tcW w:w="1684" w:type="pct"/>
        </w:tcPr>
        <w:p w:rsidR="008A3DCF" w:rsidRPr="00B61D59" w:rsidRDefault="008A3DCF" w:rsidP="00C41654">
          <w:pPr>
            <w:tabs>
              <w:tab w:val="center" w:pos="4153"/>
              <w:tab w:val="right" w:pos="8306"/>
            </w:tabs>
            <w:spacing w:before="40"/>
            <w:rPr>
              <w:rFonts w:ascii="Times New Roman" w:eastAsia="Times New Roman" w:hAnsi="Times New Roman" w:cs="Times New Roman"/>
              <w:b/>
              <w:sz w:val="16"/>
              <w:szCs w:val="16"/>
            </w:rPr>
          </w:pPr>
          <w:r w:rsidRPr="008E21FC">
            <w:rPr>
              <w:rFonts w:ascii="Times New Roman" w:eastAsia="Times New Roman" w:hAnsi="Times New Roman" w:cs="Times New Roman"/>
              <w:sz w:val="16"/>
              <w:szCs w:val="16"/>
            </w:rPr>
            <w:t xml:space="preserve">Документ №: </w:t>
          </w:r>
          <w:r w:rsidRPr="00B71053">
            <w:rPr>
              <w:rFonts w:ascii="Times New Roman" w:eastAsia="Times New Roman" w:hAnsi="Times New Roman" w:cs="Times New Roman"/>
              <w:b/>
              <w:sz w:val="16"/>
              <w:szCs w:val="16"/>
            </w:rPr>
            <w:t>МТД-</w:t>
          </w:r>
          <w:r>
            <w:rPr>
              <w:rFonts w:ascii="Times New Roman" w:eastAsia="Times New Roman" w:hAnsi="Times New Roman" w:cs="Times New Roman"/>
              <w:b/>
              <w:sz w:val="16"/>
              <w:szCs w:val="16"/>
            </w:rPr>
            <w:t>БСМ</w:t>
          </w:r>
          <w:r w:rsidRPr="00B71053">
            <w:rPr>
              <w:rFonts w:ascii="Times New Roman" w:eastAsia="Times New Roman" w:hAnsi="Times New Roman" w:cs="Times New Roman"/>
              <w:b/>
              <w:sz w:val="16"/>
              <w:szCs w:val="16"/>
            </w:rPr>
            <w:t>-</w:t>
          </w:r>
          <w:r w:rsidRPr="00B61D59">
            <w:rPr>
              <w:rFonts w:ascii="Times New Roman" w:eastAsia="Times New Roman" w:hAnsi="Times New Roman" w:cs="Times New Roman"/>
              <w:b/>
              <w:sz w:val="16"/>
              <w:szCs w:val="16"/>
            </w:rPr>
            <w:t>00</w:t>
          </w:r>
          <w:r>
            <w:rPr>
              <w:rFonts w:ascii="Times New Roman" w:eastAsia="Times New Roman" w:hAnsi="Times New Roman" w:cs="Times New Roman"/>
              <w:b/>
              <w:sz w:val="16"/>
              <w:szCs w:val="16"/>
            </w:rPr>
            <w:t>1</w:t>
          </w:r>
        </w:p>
        <w:p w:rsidR="008A3DCF" w:rsidRDefault="008A3DCF" w:rsidP="00C41654">
          <w:pPr>
            <w:tabs>
              <w:tab w:val="center" w:pos="4153"/>
              <w:tab w:val="right" w:pos="8306"/>
            </w:tabs>
            <w:rPr>
              <w:rFonts w:ascii="Times New Roman" w:eastAsia="Times New Roman" w:hAnsi="Times New Roman" w:cs="Times New Roman"/>
              <w:sz w:val="16"/>
              <w:szCs w:val="16"/>
            </w:rPr>
          </w:pPr>
          <w:r w:rsidRPr="008E21FC">
            <w:rPr>
              <w:rFonts w:ascii="Times New Roman" w:eastAsia="Times New Roman" w:hAnsi="Times New Roman" w:cs="Times New Roman"/>
              <w:sz w:val="16"/>
              <w:szCs w:val="16"/>
            </w:rPr>
            <w:t xml:space="preserve">Редакция: </w:t>
          </w:r>
          <w:r>
            <w:rPr>
              <w:rFonts w:ascii="Times New Roman" w:eastAsia="Times New Roman" w:hAnsi="Times New Roman" w:cs="Times New Roman"/>
              <w:sz w:val="16"/>
              <w:szCs w:val="16"/>
            </w:rPr>
            <w:t>1</w:t>
          </w:r>
        </w:p>
        <w:p w:rsidR="008A3DCF" w:rsidRPr="00BE0439" w:rsidRDefault="008A3DCF" w:rsidP="00C41654">
          <w:pPr>
            <w:tabs>
              <w:tab w:val="center" w:pos="4153"/>
              <w:tab w:val="right" w:pos="8306"/>
            </w:tabs>
            <w:rPr>
              <w:rFonts w:ascii="Times New Roman" w:eastAsia="Times New Roman" w:hAnsi="Times New Roman" w:cs="Times New Roman"/>
              <w:b/>
              <w:caps/>
              <w:sz w:val="16"/>
              <w:szCs w:val="16"/>
            </w:rPr>
          </w:pPr>
          <w:r w:rsidRPr="00BE0439">
            <w:rPr>
              <w:rFonts w:ascii="Times New Roman" w:eastAsia="Times New Roman" w:hAnsi="Times New Roman" w:cs="Times New Roman"/>
              <w:b/>
              <w:sz w:val="16"/>
              <w:szCs w:val="16"/>
            </w:rPr>
            <w:t xml:space="preserve">Методика организации бухгалтерского учета в соответствии с требованиями </w:t>
          </w:r>
        </w:p>
        <w:p w:rsidR="008A3DCF" w:rsidRDefault="008A3DCF" w:rsidP="00C41654">
          <w:pPr>
            <w:tabs>
              <w:tab w:val="center" w:pos="4153"/>
              <w:tab w:val="right" w:pos="8306"/>
            </w:tabs>
            <w:rPr>
              <w:rFonts w:ascii="Times New Roman" w:eastAsia="Times New Roman" w:hAnsi="Times New Roman" w:cs="Times New Roman"/>
              <w:b/>
              <w:sz w:val="16"/>
              <w:szCs w:val="16"/>
            </w:rPr>
          </w:pPr>
          <w:r>
            <w:rPr>
              <w:rFonts w:ascii="Times New Roman" w:eastAsia="Times New Roman" w:hAnsi="Times New Roman" w:cs="Times New Roman"/>
              <w:b/>
              <w:sz w:val="16"/>
              <w:szCs w:val="16"/>
            </w:rPr>
            <w:t>ПБУ</w:t>
          </w:r>
          <w:r w:rsidRPr="00BE0439">
            <w:rPr>
              <w:rFonts w:ascii="Times New Roman" w:eastAsia="Times New Roman" w:hAnsi="Times New Roman" w:cs="Times New Roman"/>
              <w:b/>
              <w:sz w:val="16"/>
              <w:szCs w:val="16"/>
            </w:rPr>
            <w:t xml:space="preserve"> 2/2008</w:t>
          </w:r>
          <w:r w:rsidRPr="008E3CF5">
            <w:rPr>
              <w:rFonts w:ascii="Times New Roman" w:eastAsia="Times New Roman" w:hAnsi="Times New Roman" w:cs="Times New Roman"/>
              <w:b/>
              <w:sz w:val="16"/>
              <w:szCs w:val="16"/>
            </w:rPr>
            <w:t xml:space="preserve"> </w:t>
          </w:r>
        </w:p>
        <w:p w:rsidR="008A3DCF" w:rsidRPr="00637D0C" w:rsidRDefault="008A3DCF" w:rsidP="00C41654">
          <w:pPr>
            <w:jc w:val="right"/>
            <w:rPr>
              <w:rFonts w:ascii="Times New Roman" w:eastAsia="Times New Roman" w:hAnsi="Times New Roman" w:cs="Times New Roman"/>
              <w:sz w:val="20"/>
              <w:szCs w:val="20"/>
            </w:rPr>
          </w:pPr>
          <w:r w:rsidRPr="000F7FEF">
            <w:rPr>
              <w:rFonts w:ascii="Times New Roman" w:eastAsia="Times New Roman" w:hAnsi="Times New Roman" w:cs="Times New Roman"/>
              <w:sz w:val="16"/>
              <w:szCs w:val="16"/>
            </w:rPr>
            <w:t xml:space="preserve">Стр. </w:t>
          </w:r>
          <w:r w:rsidR="00D75A2C" w:rsidRPr="000F7FEF">
            <w:rPr>
              <w:rFonts w:ascii="Times New Roman" w:eastAsia="Times New Roman" w:hAnsi="Times New Roman" w:cs="Times New Roman"/>
              <w:sz w:val="16"/>
              <w:szCs w:val="16"/>
            </w:rPr>
            <w:fldChar w:fldCharType="begin"/>
          </w:r>
          <w:r w:rsidRPr="000F7FEF">
            <w:rPr>
              <w:rFonts w:ascii="Times New Roman" w:eastAsia="Times New Roman" w:hAnsi="Times New Roman" w:cs="Times New Roman"/>
              <w:sz w:val="16"/>
              <w:szCs w:val="16"/>
            </w:rPr>
            <w:instrText xml:space="preserve"> PAGE </w:instrText>
          </w:r>
          <w:r w:rsidR="00D75A2C" w:rsidRPr="000F7FEF">
            <w:rPr>
              <w:rFonts w:ascii="Times New Roman" w:eastAsia="Times New Roman" w:hAnsi="Times New Roman" w:cs="Times New Roman"/>
              <w:sz w:val="16"/>
              <w:szCs w:val="16"/>
            </w:rPr>
            <w:fldChar w:fldCharType="separate"/>
          </w:r>
          <w:r>
            <w:rPr>
              <w:rFonts w:ascii="Times New Roman" w:eastAsia="Times New Roman" w:hAnsi="Times New Roman" w:cs="Times New Roman"/>
              <w:noProof/>
              <w:sz w:val="16"/>
              <w:szCs w:val="16"/>
            </w:rPr>
            <w:t>78</w:t>
          </w:r>
          <w:r w:rsidR="00D75A2C" w:rsidRPr="000F7FEF">
            <w:rPr>
              <w:rFonts w:ascii="Times New Roman" w:eastAsia="Times New Roman" w:hAnsi="Times New Roman" w:cs="Times New Roman"/>
              <w:sz w:val="16"/>
              <w:szCs w:val="16"/>
            </w:rPr>
            <w:fldChar w:fldCharType="end"/>
          </w:r>
          <w:r w:rsidRPr="000F7FEF">
            <w:rPr>
              <w:rFonts w:ascii="Times New Roman" w:eastAsia="Times New Roman" w:hAnsi="Times New Roman" w:cs="Times New Roman"/>
              <w:sz w:val="16"/>
              <w:szCs w:val="16"/>
            </w:rPr>
            <w:t xml:space="preserve"> из </w:t>
          </w:r>
          <w:r w:rsidR="00D75A2C" w:rsidRPr="000F7FEF">
            <w:rPr>
              <w:rFonts w:ascii="Times New Roman" w:eastAsia="Times New Roman" w:hAnsi="Times New Roman" w:cs="Times New Roman"/>
              <w:sz w:val="16"/>
              <w:szCs w:val="16"/>
            </w:rPr>
            <w:fldChar w:fldCharType="begin"/>
          </w:r>
          <w:r w:rsidRPr="000F7FEF">
            <w:rPr>
              <w:rFonts w:ascii="Times New Roman" w:eastAsia="Times New Roman" w:hAnsi="Times New Roman" w:cs="Times New Roman"/>
              <w:sz w:val="16"/>
              <w:szCs w:val="16"/>
            </w:rPr>
            <w:instrText xml:space="preserve"> NUMPAGES  </w:instrText>
          </w:r>
          <w:r w:rsidR="00D75A2C" w:rsidRPr="000F7FEF">
            <w:rPr>
              <w:rFonts w:ascii="Times New Roman" w:eastAsia="Times New Roman" w:hAnsi="Times New Roman" w:cs="Times New Roman"/>
              <w:sz w:val="16"/>
              <w:szCs w:val="16"/>
            </w:rPr>
            <w:fldChar w:fldCharType="separate"/>
          </w:r>
          <w:r>
            <w:rPr>
              <w:rFonts w:ascii="Times New Roman" w:eastAsia="Times New Roman" w:hAnsi="Times New Roman" w:cs="Times New Roman"/>
              <w:noProof/>
              <w:sz w:val="16"/>
              <w:szCs w:val="16"/>
            </w:rPr>
            <w:t>76</w:t>
          </w:r>
          <w:r w:rsidR="00D75A2C" w:rsidRPr="000F7FEF">
            <w:rPr>
              <w:rFonts w:ascii="Times New Roman" w:eastAsia="Times New Roman" w:hAnsi="Times New Roman" w:cs="Times New Roman"/>
              <w:sz w:val="16"/>
              <w:szCs w:val="16"/>
            </w:rPr>
            <w:fldChar w:fldCharType="end"/>
          </w:r>
        </w:p>
      </w:tc>
    </w:tr>
  </w:tbl>
  <w:p w:rsidR="008A3DCF" w:rsidRDefault="008A3DCF" w:rsidP="00C41654">
    <w:pPr>
      <w:pStyle w:val="a8"/>
    </w:pPr>
  </w:p>
  <w:p w:rsidR="008A3DCF" w:rsidRDefault="008A3D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67934"/>
    <w:multiLevelType w:val="multilevel"/>
    <w:tmpl w:val="BFCC6C28"/>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666714"/>
    <w:multiLevelType w:val="hybridMultilevel"/>
    <w:tmpl w:val="84C2A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D20994"/>
    <w:multiLevelType w:val="hybridMultilevel"/>
    <w:tmpl w:val="59708AFC"/>
    <w:lvl w:ilvl="0" w:tplc="DBB2B6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6F7CF5"/>
    <w:multiLevelType w:val="multilevel"/>
    <w:tmpl w:val="27A2E010"/>
    <w:lvl w:ilvl="0">
      <w:start w:val="5"/>
      <w:numFmt w:val="decimal"/>
      <w:lvlText w:val="%1."/>
      <w:lvlJc w:val="left"/>
      <w:pPr>
        <w:ind w:left="885" w:hanging="885"/>
      </w:pPr>
      <w:rPr>
        <w:rFonts w:hint="default"/>
      </w:rPr>
    </w:lvl>
    <w:lvl w:ilvl="1">
      <w:start w:val="5"/>
      <w:numFmt w:val="decimal"/>
      <w:lvlText w:val="%1.%2."/>
      <w:lvlJc w:val="left"/>
      <w:pPr>
        <w:ind w:left="1138" w:hanging="885"/>
      </w:pPr>
      <w:rPr>
        <w:rFonts w:hint="default"/>
      </w:rPr>
    </w:lvl>
    <w:lvl w:ilvl="2">
      <w:start w:val="5"/>
      <w:numFmt w:val="decimal"/>
      <w:lvlText w:val="%1.%2.%3."/>
      <w:lvlJc w:val="left"/>
      <w:pPr>
        <w:ind w:left="1391" w:hanging="885"/>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3318" w:hanging="180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4184" w:hanging="2160"/>
      </w:pPr>
      <w:rPr>
        <w:rFonts w:hint="default"/>
      </w:rPr>
    </w:lvl>
  </w:abstractNum>
  <w:abstractNum w:abstractNumId="4">
    <w:nsid w:val="0CEC79CE"/>
    <w:multiLevelType w:val="hybridMultilevel"/>
    <w:tmpl w:val="F27AF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C57634"/>
    <w:multiLevelType w:val="multilevel"/>
    <w:tmpl w:val="EC92539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E22C7E"/>
    <w:multiLevelType w:val="multilevel"/>
    <w:tmpl w:val="42BEC272"/>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4A6B05"/>
    <w:multiLevelType w:val="multilevel"/>
    <w:tmpl w:val="DA82481C"/>
    <w:lvl w:ilvl="0">
      <w:start w:val="5"/>
      <w:numFmt w:val="decimal"/>
      <w:lvlText w:val="%1."/>
      <w:lvlJc w:val="left"/>
      <w:pPr>
        <w:ind w:left="1020" w:hanging="1020"/>
      </w:pPr>
      <w:rPr>
        <w:rFonts w:hint="default"/>
      </w:rPr>
    </w:lvl>
    <w:lvl w:ilvl="1">
      <w:start w:val="5"/>
      <w:numFmt w:val="decimal"/>
      <w:lvlText w:val="%1.%2."/>
      <w:lvlJc w:val="left"/>
      <w:pPr>
        <w:ind w:left="1256" w:hanging="1020"/>
      </w:pPr>
      <w:rPr>
        <w:rFonts w:hint="default"/>
      </w:rPr>
    </w:lvl>
    <w:lvl w:ilvl="2">
      <w:start w:val="10"/>
      <w:numFmt w:val="decimal"/>
      <w:lvlText w:val="%1.%2.%3."/>
      <w:lvlJc w:val="left"/>
      <w:pPr>
        <w:ind w:left="1492" w:hanging="10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8">
    <w:nsid w:val="184533E6"/>
    <w:multiLevelType w:val="multilevel"/>
    <w:tmpl w:val="74E61DD2"/>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837D67"/>
    <w:multiLevelType w:val="multilevel"/>
    <w:tmpl w:val="DACC66E8"/>
    <w:lvl w:ilvl="0">
      <w:start w:val="1"/>
      <w:numFmt w:val="decimal"/>
      <w:lvlText w:val="5.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6A0148"/>
    <w:multiLevelType w:val="hybridMultilevel"/>
    <w:tmpl w:val="8ED2B0C8"/>
    <w:lvl w:ilvl="0" w:tplc="DBB2B6C8">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1">
    <w:nsid w:val="1A6B35E3"/>
    <w:multiLevelType w:val="multilevel"/>
    <w:tmpl w:val="1F1A75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2">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E36D08"/>
    <w:multiLevelType w:val="multilevel"/>
    <w:tmpl w:val="3FC26CEE"/>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0B70F2"/>
    <w:multiLevelType w:val="hybridMultilevel"/>
    <w:tmpl w:val="6E9259B0"/>
    <w:lvl w:ilvl="0" w:tplc="DBB2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FC0924"/>
    <w:multiLevelType w:val="hybridMultilevel"/>
    <w:tmpl w:val="B1489B32"/>
    <w:lvl w:ilvl="0" w:tplc="DBB2B6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C10090"/>
    <w:multiLevelType w:val="multilevel"/>
    <w:tmpl w:val="9BC0AF1E"/>
    <w:lvl w:ilvl="0">
      <w:start w:val="5"/>
      <w:numFmt w:val="decimal"/>
      <w:lvlText w:val="%1."/>
      <w:lvlJc w:val="left"/>
      <w:pPr>
        <w:ind w:left="1020" w:hanging="1020"/>
      </w:pPr>
      <w:rPr>
        <w:rFonts w:hint="default"/>
      </w:rPr>
    </w:lvl>
    <w:lvl w:ilvl="1">
      <w:start w:val="10"/>
      <w:numFmt w:val="decimal"/>
      <w:lvlText w:val="%1.%2."/>
      <w:lvlJc w:val="left"/>
      <w:pPr>
        <w:ind w:left="1256" w:hanging="1020"/>
      </w:pPr>
      <w:rPr>
        <w:rFonts w:hint="default"/>
      </w:rPr>
    </w:lvl>
    <w:lvl w:ilvl="2">
      <w:start w:val="7"/>
      <w:numFmt w:val="decimal"/>
      <w:lvlText w:val="%1.%2.%3."/>
      <w:lvlJc w:val="left"/>
      <w:pPr>
        <w:ind w:left="1492" w:hanging="10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6">
    <w:nsid w:val="26C46EDA"/>
    <w:multiLevelType w:val="hybridMultilevel"/>
    <w:tmpl w:val="D1508DDE"/>
    <w:lvl w:ilvl="0" w:tplc="3DB0EE3C">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8627986"/>
    <w:multiLevelType w:val="hybridMultilevel"/>
    <w:tmpl w:val="A21A5E36"/>
    <w:lvl w:ilvl="0" w:tplc="DBB2B6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D0C6B9A"/>
    <w:multiLevelType w:val="hybridMultilevel"/>
    <w:tmpl w:val="75BC4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EC66B4"/>
    <w:multiLevelType w:val="multilevel"/>
    <w:tmpl w:val="269C8E6C"/>
    <w:lvl w:ilvl="0">
      <w:start w:val="1"/>
      <w:numFmt w:val="decimal"/>
      <w:lvlText w:val="%1."/>
      <w:lvlJc w:val="left"/>
      <w:pPr>
        <w:ind w:left="502"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862" w:hanging="720"/>
      </w:pPr>
      <w:rPr>
        <w:rFonts w:hint="default"/>
      </w:rPr>
    </w:lvl>
    <w:lvl w:ilvl="3">
      <w:start w:val="1"/>
      <w:numFmt w:val="decimal"/>
      <w:isLgl/>
      <w:lvlText w:val="%1..%2"/>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2226DCF"/>
    <w:multiLevelType w:val="multilevel"/>
    <w:tmpl w:val="1BE8F834"/>
    <w:lvl w:ilvl="0">
      <w:start w:val="5"/>
      <w:numFmt w:val="decimal"/>
      <w:lvlText w:val="%1."/>
      <w:lvlJc w:val="left"/>
      <w:pPr>
        <w:ind w:left="810" w:hanging="810"/>
      </w:pPr>
      <w:rPr>
        <w:rFonts w:hint="default"/>
      </w:rPr>
    </w:lvl>
    <w:lvl w:ilvl="1">
      <w:start w:val="23"/>
      <w:numFmt w:val="decimal"/>
      <w:lvlText w:val="%1.%2."/>
      <w:lvlJc w:val="left"/>
      <w:pPr>
        <w:ind w:left="1181" w:hanging="810"/>
      </w:pPr>
      <w:rPr>
        <w:rFonts w:hint="default"/>
      </w:rPr>
    </w:lvl>
    <w:lvl w:ilvl="2">
      <w:start w:val="1"/>
      <w:numFmt w:val="decimal"/>
      <w:lvlText w:val="%1.%2.%3."/>
      <w:lvlJc w:val="left"/>
      <w:pPr>
        <w:ind w:left="1552" w:hanging="810"/>
      </w:pPr>
      <w:rPr>
        <w:rFonts w:hint="default"/>
        <w:color w:val="auto"/>
      </w:rPr>
    </w:lvl>
    <w:lvl w:ilvl="3">
      <w:start w:val="1"/>
      <w:numFmt w:val="decimal"/>
      <w:lvlText w:val="%1.%2.%3.%4."/>
      <w:lvlJc w:val="left"/>
      <w:pPr>
        <w:ind w:left="2193" w:hanging="108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3295" w:hanging="1440"/>
      </w:pPr>
      <w:rPr>
        <w:rFonts w:hint="default"/>
      </w:rPr>
    </w:lvl>
    <w:lvl w:ilvl="6">
      <w:start w:val="1"/>
      <w:numFmt w:val="decimal"/>
      <w:lvlText w:val="%1.%2.%3.%4.%5.%6.%7."/>
      <w:lvlJc w:val="left"/>
      <w:pPr>
        <w:ind w:left="4026" w:hanging="1800"/>
      </w:pPr>
      <w:rPr>
        <w:rFonts w:hint="default"/>
      </w:rPr>
    </w:lvl>
    <w:lvl w:ilvl="7">
      <w:start w:val="1"/>
      <w:numFmt w:val="decimal"/>
      <w:lvlText w:val="%1.%2.%3.%4.%5.%6.%7.%8."/>
      <w:lvlJc w:val="left"/>
      <w:pPr>
        <w:ind w:left="4397" w:hanging="1800"/>
      </w:pPr>
      <w:rPr>
        <w:rFonts w:hint="default"/>
      </w:rPr>
    </w:lvl>
    <w:lvl w:ilvl="8">
      <w:start w:val="1"/>
      <w:numFmt w:val="decimal"/>
      <w:lvlText w:val="%1.%2.%3.%4.%5.%6.%7.%8.%9."/>
      <w:lvlJc w:val="left"/>
      <w:pPr>
        <w:ind w:left="5128" w:hanging="2160"/>
      </w:pPr>
      <w:rPr>
        <w:rFonts w:hint="default"/>
      </w:rPr>
    </w:lvl>
  </w:abstractNum>
  <w:abstractNum w:abstractNumId="21">
    <w:nsid w:val="332D0378"/>
    <w:multiLevelType w:val="multilevel"/>
    <w:tmpl w:val="7958B72E"/>
    <w:lvl w:ilvl="0">
      <w:start w:val="4"/>
      <w:numFmt w:val="decimal"/>
      <w:lvlText w:val="%1."/>
      <w:lvlJc w:val="left"/>
      <w:pPr>
        <w:ind w:left="1020" w:hanging="1020"/>
      </w:pPr>
      <w:rPr>
        <w:rFonts w:hint="default"/>
      </w:rPr>
    </w:lvl>
    <w:lvl w:ilvl="1">
      <w:start w:val="10"/>
      <w:numFmt w:val="decimal"/>
      <w:lvlText w:val="%1.%2."/>
      <w:lvlJc w:val="left"/>
      <w:pPr>
        <w:ind w:left="1256" w:hanging="1020"/>
      </w:pPr>
      <w:rPr>
        <w:rFonts w:hint="default"/>
      </w:rPr>
    </w:lvl>
    <w:lvl w:ilvl="2">
      <w:start w:val="3"/>
      <w:numFmt w:val="decimal"/>
      <w:lvlText w:val="%1.%2.%3."/>
      <w:lvlJc w:val="left"/>
      <w:pPr>
        <w:ind w:left="1492" w:hanging="10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2">
    <w:nsid w:val="33C307AC"/>
    <w:multiLevelType w:val="multilevel"/>
    <w:tmpl w:val="1BD64AAC"/>
    <w:lvl w:ilvl="0">
      <w:start w:val="1"/>
      <w:numFmt w:val="bullet"/>
      <w:lvlText w:val=""/>
      <w:lvlJc w:val="left"/>
      <w:rPr>
        <w:rFonts w:ascii="Symbol" w:hAnsi="Symbol"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0E4CFD"/>
    <w:multiLevelType w:val="hybridMultilevel"/>
    <w:tmpl w:val="9E08216A"/>
    <w:lvl w:ilvl="0" w:tplc="DBB2B6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222271"/>
    <w:multiLevelType w:val="multilevel"/>
    <w:tmpl w:val="12CC9D50"/>
    <w:lvl w:ilvl="0">
      <w:start w:val="5"/>
      <w:numFmt w:val="decimal"/>
      <w:lvlText w:val="%1."/>
      <w:lvlJc w:val="left"/>
      <w:pPr>
        <w:ind w:left="1020" w:hanging="1020"/>
      </w:pPr>
      <w:rPr>
        <w:rFonts w:hint="default"/>
      </w:rPr>
    </w:lvl>
    <w:lvl w:ilvl="1">
      <w:start w:val="10"/>
      <w:numFmt w:val="decimal"/>
      <w:lvlText w:val="%1.%2."/>
      <w:lvlJc w:val="left"/>
      <w:pPr>
        <w:ind w:left="1256" w:hanging="1020"/>
      </w:pPr>
      <w:rPr>
        <w:rFonts w:hint="default"/>
      </w:rPr>
    </w:lvl>
    <w:lvl w:ilvl="2">
      <w:start w:val="6"/>
      <w:numFmt w:val="decimal"/>
      <w:lvlText w:val="%1.%2.%3."/>
      <w:lvlJc w:val="left"/>
      <w:pPr>
        <w:ind w:left="1492" w:hanging="10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5">
    <w:nsid w:val="35374C95"/>
    <w:multiLevelType w:val="hybridMultilevel"/>
    <w:tmpl w:val="63260792"/>
    <w:lvl w:ilvl="0" w:tplc="91DACE1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35460936"/>
    <w:multiLevelType w:val="multilevel"/>
    <w:tmpl w:val="2E36348E"/>
    <w:lvl w:ilvl="0">
      <w:start w:val="5"/>
      <w:numFmt w:val="decimal"/>
      <w:lvlText w:val="%1."/>
      <w:lvlJc w:val="left"/>
      <w:pPr>
        <w:ind w:left="810" w:hanging="810"/>
      </w:pPr>
      <w:rPr>
        <w:rFonts w:hint="default"/>
      </w:rPr>
    </w:lvl>
    <w:lvl w:ilvl="1">
      <w:start w:val="20"/>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398560A1"/>
    <w:multiLevelType w:val="multilevel"/>
    <w:tmpl w:val="F6A81C66"/>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A6C0F86"/>
    <w:multiLevelType w:val="hybridMultilevel"/>
    <w:tmpl w:val="84264154"/>
    <w:lvl w:ilvl="0" w:tplc="0116FF4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F624519"/>
    <w:multiLevelType w:val="multilevel"/>
    <w:tmpl w:val="0CEE6962"/>
    <w:lvl w:ilvl="0">
      <w:start w:val="5"/>
      <w:numFmt w:val="decimal"/>
      <w:lvlText w:val="%1."/>
      <w:lvlJc w:val="left"/>
      <w:pPr>
        <w:ind w:left="1020" w:hanging="1020"/>
      </w:pPr>
      <w:rPr>
        <w:rFonts w:hint="default"/>
      </w:rPr>
    </w:lvl>
    <w:lvl w:ilvl="1">
      <w:start w:val="3"/>
      <w:numFmt w:val="decimal"/>
      <w:lvlText w:val="%1.%2."/>
      <w:lvlJc w:val="left"/>
      <w:pPr>
        <w:ind w:left="1267" w:hanging="1020"/>
      </w:pPr>
      <w:rPr>
        <w:rFonts w:hint="default"/>
      </w:rPr>
    </w:lvl>
    <w:lvl w:ilvl="2">
      <w:start w:val="12"/>
      <w:numFmt w:val="decimal"/>
      <w:lvlText w:val="%1.%2.%3."/>
      <w:lvlJc w:val="left"/>
      <w:pPr>
        <w:ind w:left="1514" w:hanging="1020"/>
      </w:pPr>
      <w:rPr>
        <w:rFonts w:hint="default"/>
      </w:rPr>
    </w:lvl>
    <w:lvl w:ilvl="3">
      <w:start w:val="1"/>
      <w:numFmt w:val="decimal"/>
      <w:lvlText w:val="%1.%2.%3.%4."/>
      <w:lvlJc w:val="left"/>
      <w:pPr>
        <w:ind w:left="1821" w:hanging="108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675" w:hanging="1440"/>
      </w:pPr>
      <w:rPr>
        <w:rFonts w:hint="default"/>
      </w:rPr>
    </w:lvl>
    <w:lvl w:ilvl="6">
      <w:start w:val="1"/>
      <w:numFmt w:val="decimal"/>
      <w:lvlText w:val="%1.%2.%3.%4.%5.%6.%7."/>
      <w:lvlJc w:val="left"/>
      <w:pPr>
        <w:ind w:left="3282" w:hanging="1800"/>
      </w:pPr>
      <w:rPr>
        <w:rFonts w:hint="default"/>
      </w:rPr>
    </w:lvl>
    <w:lvl w:ilvl="7">
      <w:start w:val="1"/>
      <w:numFmt w:val="decimal"/>
      <w:lvlText w:val="%1.%2.%3.%4.%5.%6.%7.%8."/>
      <w:lvlJc w:val="left"/>
      <w:pPr>
        <w:ind w:left="3529" w:hanging="1800"/>
      </w:pPr>
      <w:rPr>
        <w:rFonts w:hint="default"/>
      </w:rPr>
    </w:lvl>
    <w:lvl w:ilvl="8">
      <w:start w:val="1"/>
      <w:numFmt w:val="decimal"/>
      <w:lvlText w:val="%1.%2.%3.%4.%5.%6.%7.%8.%9."/>
      <w:lvlJc w:val="left"/>
      <w:pPr>
        <w:ind w:left="4136" w:hanging="2160"/>
      </w:pPr>
      <w:rPr>
        <w:rFonts w:hint="default"/>
      </w:rPr>
    </w:lvl>
  </w:abstractNum>
  <w:abstractNum w:abstractNumId="30">
    <w:nsid w:val="405E1FE2"/>
    <w:multiLevelType w:val="hybridMultilevel"/>
    <w:tmpl w:val="C4A69910"/>
    <w:lvl w:ilvl="0" w:tplc="DBB2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510890"/>
    <w:multiLevelType w:val="hybridMultilevel"/>
    <w:tmpl w:val="532881EE"/>
    <w:lvl w:ilvl="0" w:tplc="BE8A6D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63390A"/>
    <w:multiLevelType w:val="multilevel"/>
    <w:tmpl w:val="FA400574"/>
    <w:lvl w:ilvl="0">
      <w:start w:val="5"/>
      <w:numFmt w:val="decimal"/>
      <w:lvlText w:val="%1."/>
      <w:lvlJc w:val="left"/>
      <w:pPr>
        <w:ind w:left="810" w:hanging="810"/>
      </w:pPr>
      <w:rPr>
        <w:rFonts w:hint="default"/>
      </w:rPr>
    </w:lvl>
    <w:lvl w:ilvl="1">
      <w:start w:val="10"/>
      <w:numFmt w:val="decimal"/>
      <w:lvlText w:val="%1.%2."/>
      <w:lvlJc w:val="left"/>
      <w:pPr>
        <w:ind w:left="1180" w:hanging="810"/>
      </w:pPr>
      <w:rPr>
        <w:rFonts w:hint="default"/>
      </w:rPr>
    </w:lvl>
    <w:lvl w:ilvl="2">
      <w:start w:val="1"/>
      <w:numFmt w:val="decimal"/>
      <w:lvlText w:val="%1.%2.%3."/>
      <w:lvlJc w:val="left"/>
      <w:pPr>
        <w:ind w:left="1550" w:hanging="81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4020" w:hanging="180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33">
    <w:nsid w:val="42E63CAF"/>
    <w:multiLevelType w:val="hybridMultilevel"/>
    <w:tmpl w:val="ABFEBE74"/>
    <w:lvl w:ilvl="0" w:tplc="DBB2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52A21F8"/>
    <w:multiLevelType w:val="hybridMultilevel"/>
    <w:tmpl w:val="C6FC35B6"/>
    <w:lvl w:ilvl="0" w:tplc="DBB2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57262AE"/>
    <w:multiLevelType w:val="hybridMultilevel"/>
    <w:tmpl w:val="8CDA2F9C"/>
    <w:lvl w:ilvl="0" w:tplc="DBB2B6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A902EB7"/>
    <w:multiLevelType w:val="multilevel"/>
    <w:tmpl w:val="BB68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4B44435E"/>
    <w:multiLevelType w:val="multilevel"/>
    <w:tmpl w:val="7868BDDE"/>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B7F7E07"/>
    <w:multiLevelType w:val="hybridMultilevel"/>
    <w:tmpl w:val="43A6C15A"/>
    <w:lvl w:ilvl="0" w:tplc="DBB2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FB51F80"/>
    <w:multiLevelType w:val="hybridMultilevel"/>
    <w:tmpl w:val="2D382710"/>
    <w:lvl w:ilvl="0" w:tplc="DBB2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02F6C5B"/>
    <w:multiLevelType w:val="multilevel"/>
    <w:tmpl w:val="2670E62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16A1699"/>
    <w:multiLevelType w:val="hybridMultilevel"/>
    <w:tmpl w:val="49A80F1C"/>
    <w:lvl w:ilvl="0" w:tplc="0116FF4A">
      <w:start w:val="1"/>
      <w:numFmt w:val="bullet"/>
      <w:lvlText w:val="–"/>
      <w:lvlJc w:val="left"/>
      <w:pPr>
        <w:ind w:left="144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35A6912"/>
    <w:multiLevelType w:val="multilevel"/>
    <w:tmpl w:val="621400C4"/>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3DD097E"/>
    <w:multiLevelType w:val="hybridMultilevel"/>
    <w:tmpl w:val="B37634E4"/>
    <w:lvl w:ilvl="0" w:tplc="3DB0EE3C">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66474D5"/>
    <w:multiLevelType w:val="hybridMultilevel"/>
    <w:tmpl w:val="B94AFFBC"/>
    <w:lvl w:ilvl="0" w:tplc="DBB2B6C8">
      <w:start w:val="1"/>
      <w:numFmt w:val="bullet"/>
      <w:lvlText w:val=""/>
      <w:lvlJc w:val="left"/>
      <w:pPr>
        <w:ind w:left="1463" w:hanging="360"/>
      </w:pPr>
      <w:rPr>
        <w:rFonts w:ascii="Symbol" w:hAnsi="Symbol" w:hint="default"/>
      </w:rPr>
    </w:lvl>
    <w:lvl w:ilvl="1" w:tplc="04190003" w:tentative="1">
      <w:start w:val="1"/>
      <w:numFmt w:val="bullet"/>
      <w:lvlText w:val="o"/>
      <w:lvlJc w:val="left"/>
      <w:pPr>
        <w:ind w:left="2183" w:hanging="360"/>
      </w:pPr>
      <w:rPr>
        <w:rFonts w:ascii="Courier New" w:hAnsi="Courier New" w:cs="Courier New" w:hint="default"/>
      </w:rPr>
    </w:lvl>
    <w:lvl w:ilvl="2" w:tplc="04190005" w:tentative="1">
      <w:start w:val="1"/>
      <w:numFmt w:val="bullet"/>
      <w:lvlText w:val=""/>
      <w:lvlJc w:val="left"/>
      <w:pPr>
        <w:ind w:left="2903" w:hanging="360"/>
      </w:pPr>
      <w:rPr>
        <w:rFonts w:ascii="Wingdings" w:hAnsi="Wingdings" w:hint="default"/>
      </w:rPr>
    </w:lvl>
    <w:lvl w:ilvl="3" w:tplc="04190001" w:tentative="1">
      <w:start w:val="1"/>
      <w:numFmt w:val="bullet"/>
      <w:lvlText w:val=""/>
      <w:lvlJc w:val="left"/>
      <w:pPr>
        <w:ind w:left="3623" w:hanging="360"/>
      </w:pPr>
      <w:rPr>
        <w:rFonts w:ascii="Symbol" w:hAnsi="Symbol" w:hint="default"/>
      </w:rPr>
    </w:lvl>
    <w:lvl w:ilvl="4" w:tplc="04190003" w:tentative="1">
      <w:start w:val="1"/>
      <w:numFmt w:val="bullet"/>
      <w:lvlText w:val="o"/>
      <w:lvlJc w:val="left"/>
      <w:pPr>
        <w:ind w:left="4343" w:hanging="360"/>
      </w:pPr>
      <w:rPr>
        <w:rFonts w:ascii="Courier New" w:hAnsi="Courier New" w:cs="Courier New" w:hint="default"/>
      </w:rPr>
    </w:lvl>
    <w:lvl w:ilvl="5" w:tplc="04190005" w:tentative="1">
      <w:start w:val="1"/>
      <w:numFmt w:val="bullet"/>
      <w:lvlText w:val=""/>
      <w:lvlJc w:val="left"/>
      <w:pPr>
        <w:ind w:left="5063" w:hanging="360"/>
      </w:pPr>
      <w:rPr>
        <w:rFonts w:ascii="Wingdings" w:hAnsi="Wingdings" w:hint="default"/>
      </w:rPr>
    </w:lvl>
    <w:lvl w:ilvl="6" w:tplc="04190001" w:tentative="1">
      <w:start w:val="1"/>
      <w:numFmt w:val="bullet"/>
      <w:lvlText w:val=""/>
      <w:lvlJc w:val="left"/>
      <w:pPr>
        <w:ind w:left="5783" w:hanging="360"/>
      </w:pPr>
      <w:rPr>
        <w:rFonts w:ascii="Symbol" w:hAnsi="Symbol" w:hint="default"/>
      </w:rPr>
    </w:lvl>
    <w:lvl w:ilvl="7" w:tplc="04190003" w:tentative="1">
      <w:start w:val="1"/>
      <w:numFmt w:val="bullet"/>
      <w:lvlText w:val="o"/>
      <w:lvlJc w:val="left"/>
      <w:pPr>
        <w:ind w:left="6503" w:hanging="360"/>
      </w:pPr>
      <w:rPr>
        <w:rFonts w:ascii="Courier New" w:hAnsi="Courier New" w:cs="Courier New" w:hint="default"/>
      </w:rPr>
    </w:lvl>
    <w:lvl w:ilvl="8" w:tplc="04190005" w:tentative="1">
      <w:start w:val="1"/>
      <w:numFmt w:val="bullet"/>
      <w:lvlText w:val=""/>
      <w:lvlJc w:val="left"/>
      <w:pPr>
        <w:ind w:left="7223" w:hanging="360"/>
      </w:pPr>
      <w:rPr>
        <w:rFonts w:ascii="Wingdings" w:hAnsi="Wingdings" w:hint="default"/>
      </w:rPr>
    </w:lvl>
  </w:abstractNum>
  <w:abstractNum w:abstractNumId="45">
    <w:nsid w:val="567E62AB"/>
    <w:multiLevelType w:val="multilevel"/>
    <w:tmpl w:val="EC44B0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93050E8"/>
    <w:multiLevelType w:val="hybridMultilevel"/>
    <w:tmpl w:val="3FA64BCC"/>
    <w:lvl w:ilvl="0" w:tplc="DBB2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9D6408C"/>
    <w:multiLevelType w:val="hybridMultilevel"/>
    <w:tmpl w:val="DB8E79F2"/>
    <w:lvl w:ilvl="0" w:tplc="DBB2B6C8">
      <w:start w:val="1"/>
      <w:numFmt w:val="bullet"/>
      <w:lvlText w:val=""/>
      <w:lvlJc w:val="left"/>
      <w:pPr>
        <w:ind w:left="2265" w:hanging="360"/>
      </w:pPr>
      <w:rPr>
        <w:rFonts w:ascii="Symbol" w:hAnsi="Symbol" w:hint="default"/>
      </w:rPr>
    </w:lvl>
    <w:lvl w:ilvl="1" w:tplc="04190003" w:tentative="1">
      <w:start w:val="1"/>
      <w:numFmt w:val="bullet"/>
      <w:lvlText w:val="o"/>
      <w:lvlJc w:val="left"/>
      <w:pPr>
        <w:ind w:left="2985" w:hanging="360"/>
      </w:pPr>
      <w:rPr>
        <w:rFonts w:ascii="Courier New" w:hAnsi="Courier New" w:cs="Courier New" w:hint="default"/>
      </w:rPr>
    </w:lvl>
    <w:lvl w:ilvl="2" w:tplc="04190005" w:tentative="1">
      <w:start w:val="1"/>
      <w:numFmt w:val="bullet"/>
      <w:lvlText w:val=""/>
      <w:lvlJc w:val="left"/>
      <w:pPr>
        <w:ind w:left="3705" w:hanging="360"/>
      </w:pPr>
      <w:rPr>
        <w:rFonts w:ascii="Wingdings" w:hAnsi="Wingdings" w:hint="default"/>
      </w:rPr>
    </w:lvl>
    <w:lvl w:ilvl="3" w:tplc="04190001" w:tentative="1">
      <w:start w:val="1"/>
      <w:numFmt w:val="bullet"/>
      <w:lvlText w:val=""/>
      <w:lvlJc w:val="left"/>
      <w:pPr>
        <w:ind w:left="4425" w:hanging="360"/>
      </w:pPr>
      <w:rPr>
        <w:rFonts w:ascii="Symbol" w:hAnsi="Symbol" w:hint="default"/>
      </w:rPr>
    </w:lvl>
    <w:lvl w:ilvl="4" w:tplc="04190003" w:tentative="1">
      <w:start w:val="1"/>
      <w:numFmt w:val="bullet"/>
      <w:lvlText w:val="o"/>
      <w:lvlJc w:val="left"/>
      <w:pPr>
        <w:ind w:left="5145" w:hanging="360"/>
      </w:pPr>
      <w:rPr>
        <w:rFonts w:ascii="Courier New" w:hAnsi="Courier New" w:cs="Courier New" w:hint="default"/>
      </w:rPr>
    </w:lvl>
    <w:lvl w:ilvl="5" w:tplc="04190005" w:tentative="1">
      <w:start w:val="1"/>
      <w:numFmt w:val="bullet"/>
      <w:lvlText w:val=""/>
      <w:lvlJc w:val="left"/>
      <w:pPr>
        <w:ind w:left="5865" w:hanging="360"/>
      </w:pPr>
      <w:rPr>
        <w:rFonts w:ascii="Wingdings" w:hAnsi="Wingdings" w:hint="default"/>
      </w:rPr>
    </w:lvl>
    <w:lvl w:ilvl="6" w:tplc="04190001" w:tentative="1">
      <w:start w:val="1"/>
      <w:numFmt w:val="bullet"/>
      <w:lvlText w:val=""/>
      <w:lvlJc w:val="left"/>
      <w:pPr>
        <w:ind w:left="6585" w:hanging="360"/>
      </w:pPr>
      <w:rPr>
        <w:rFonts w:ascii="Symbol" w:hAnsi="Symbol" w:hint="default"/>
      </w:rPr>
    </w:lvl>
    <w:lvl w:ilvl="7" w:tplc="04190003" w:tentative="1">
      <w:start w:val="1"/>
      <w:numFmt w:val="bullet"/>
      <w:lvlText w:val="o"/>
      <w:lvlJc w:val="left"/>
      <w:pPr>
        <w:ind w:left="7305" w:hanging="360"/>
      </w:pPr>
      <w:rPr>
        <w:rFonts w:ascii="Courier New" w:hAnsi="Courier New" w:cs="Courier New" w:hint="default"/>
      </w:rPr>
    </w:lvl>
    <w:lvl w:ilvl="8" w:tplc="04190005" w:tentative="1">
      <w:start w:val="1"/>
      <w:numFmt w:val="bullet"/>
      <w:lvlText w:val=""/>
      <w:lvlJc w:val="left"/>
      <w:pPr>
        <w:ind w:left="8025" w:hanging="360"/>
      </w:pPr>
      <w:rPr>
        <w:rFonts w:ascii="Wingdings" w:hAnsi="Wingdings" w:hint="default"/>
      </w:rPr>
    </w:lvl>
  </w:abstractNum>
  <w:abstractNum w:abstractNumId="48">
    <w:nsid w:val="5FAE50DA"/>
    <w:multiLevelType w:val="multilevel"/>
    <w:tmpl w:val="1A74282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03B0FCA"/>
    <w:multiLevelType w:val="multilevel"/>
    <w:tmpl w:val="FC6A07CC"/>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34F1381"/>
    <w:multiLevelType w:val="hybridMultilevel"/>
    <w:tmpl w:val="C8449500"/>
    <w:lvl w:ilvl="0" w:tplc="DBB2B6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nsid w:val="64F60045"/>
    <w:multiLevelType w:val="multilevel"/>
    <w:tmpl w:val="9BBE56C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5FF3045"/>
    <w:multiLevelType w:val="multilevel"/>
    <w:tmpl w:val="0AA6E8CE"/>
    <w:lvl w:ilvl="0">
      <w:start w:val="1"/>
      <w:numFmt w:val="decimal"/>
      <w:lvlText w:val="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6C56C28"/>
    <w:multiLevelType w:val="multilevel"/>
    <w:tmpl w:val="0512FD9A"/>
    <w:lvl w:ilvl="0">
      <w:start w:val="1"/>
      <w:numFmt w:val="decimal"/>
      <w:pStyle w:val="1"/>
      <w:lvlText w:val="%1."/>
      <w:lvlJc w:val="left"/>
      <w:pPr>
        <w:tabs>
          <w:tab w:val="num" w:pos="495"/>
        </w:tabs>
        <w:ind w:left="495" w:hanging="495"/>
      </w:pPr>
    </w:lvl>
    <w:lvl w:ilvl="1">
      <w:start w:val="1"/>
      <w:numFmt w:val="decimal"/>
      <w:pStyle w:val="2"/>
      <w:lvlText w:val="%1.%2."/>
      <w:lvlJc w:val="left"/>
      <w:pPr>
        <w:tabs>
          <w:tab w:val="num" w:pos="495"/>
        </w:tabs>
        <w:ind w:left="495" w:hanging="495"/>
      </w:pPr>
    </w:lvl>
    <w:lvl w:ilvl="2">
      <w:start w:val="1"/>
      <w:numFmt w:val="decimal"/>
      <w:lvlText w:val="%1.%2.%3."/>
      <w:lvlJc w:val="left"/>
      <w:pPr>
        <w:tabs>
          <w:tab w:val="num" w:pos="1713"/>
        </w:tabs>
        <w:ind w:left="1713" w:hanging="720"/>
      </w:pPr>
      <w:rPr>
        <w:rFonts w:ascii="Times New Roman" w:hAnsi="Times New Roman" w:cs="Times New Roman" w:hint="default"/>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nsid w:val="67A44322"/>
    <w:multiLevelType w:val="hybridMultilevel"/>
    <w:tmpl w:val="B63250D6"/>
    <w:lvl w:ilvl="0" w:tplc="DBB2B6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DBB2B6C8">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8B12A1E"/>
    <w:multiLevelType w:val="multilevel"/>
    <w:tmpl w:val="EF5A0B20"/>
    <w:lvl w:ilvl="0">
      <w:start w:val="5"/>
      <w:numFmt w:val="decimal"/>
      <w:lvlText w:val="%1."/>
      <w:lvlJc w:val="left"/>
      <w:pPr>
        <w:ind w:left="885" w:hanging="885"/>
      </w:pPr>
      <w:rPr>
        <w:rFonts w:hint="default"/>
      </w:rPr>
    </w:lvl>
    <w:lvl w:ilvl="1">
      <w:start w:val="5"/>
      <w:numFmt w:val="decimal"/>
      <w:lvlText w:val="%1.%2."/>
      <w:lvlJc w:val="left"/>
      <w:pPr>
        <w:ind w:left="1138" w:hanging="885"/>
      </w:pPr>
      <w:rPr>
        <w:rFonts w:hint="default"/>
      </w:rPr>
    </w:lvl>
    <w:lvl w:ilvl="2">
      <w:start w:val="3"/>
      <w:numFmt w:val="decimal"/>
      <w:lvlText w:val="%1.%2.%3."/>
      <w:lvlJc w:val="left"/>
      <w:pPr>
        <w:ind w:left="1391" w:hanging="885"/>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3318" w:hanging="180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4184" w:hanging="2160"/>
      </w:pPr>
      <w:rPr>
        <w:rFonts w:hint="default"/>
      </w:rPr>
    </w:lvl>
  </w:abstractNum>
  <w:abstractNum w:abstractNumId="56">
    <w:nsid w:val="69454B12"/>
    <w:multiLevelType w:val="multilevel"/>
    <w:tmpl w:val="5716720E"/>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954022C"/>
    <w:multiLevelType w:val="hybridMultilevel"/>
    <w:tmpl w:val="780C085A"/>
    <w:lvl w:ilvl="0" w:tplc="E6560C1A">
      <w:start w:val="1"/>
      <w:numFmt w:val="bullet"/>
      <w:lvlText w:val=""/>
      <w:lvlJc w:val="left"/>
      <w:pPr>
        <w:ind w:left="1460" w:hanging="360"/>
      </w:pPr>
      <w:rPr>
        <w:rFonts w:ascii="Symbol" w:hAnsi="Symbol" w:hint="default"/>
        <w:color w:val="auto"/>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58">
    <w:nsid w:val="6BBD0313"/>
    <w:multiLevelType w:val="multilevel"/>
    <w:tmpl w:val="877E95A0"/>
    <w:lvl w:ilvl="0">
      <w:start w:val="5"/>
      <w:numFmt w:val="decimal"/>
      <w:lvlText w:val="%1."/>
      <w:lvlJc w:val="left"/>
      <w:pPr>
        <w:ind w:left="810" w:hanging="810"/>
      </w:pPr>
      <w:rPr>
        <w:rFonts w:hint="default"/>
      </w:rPr>
    </w:lvl>
    <w:lvl w:ilvl="1">
      <w:start w:val="21"/>
      <w:numFmt w:val="decimal"/>
      <w:lvlText w:val="%1.%2."/>
      <w:lvlJc w:val="left"/>
      <w:pPr>
        <w:ind w:left="1164" w:hanging="810"/>
      </w:pPr>
      <w:rPr>
        <w:rFonts w:hint="default"/>
      </w:rPr>
    </w:lvl>
    <w:lvl w:ilvl="2">
      <w:start w:val="1"/>
      <w:numFmt w:val="decimal"/>
      <w:lvlText w:val="%1.%2.%3."/>
      <w:lvlJc w:val="left"/>
      <w:pPr>
        <w:ind w:left="1518" w:hanging="81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9">
    <w:nsid w:val="6D8975D5"/>
    <w:multiLevelType w:val="multilevel"/>
    <w:tmpl w:val="5A76EFA4"/>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F350CC5"/>
    <w:multiLevelType w:val="multilevel"/>
    <w:tmpl w:val="241810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0540D99"/>
    <w:multiLevelType w:val="multilevel"/>
    <w:tmpl w:val="8ECA6C5E"/>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09726C4"/>
    <w:multiLevelType w:val="hybridMultilevel"/>
    <w:tmpl w:val="C16CF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422047A"/>
    <w:multiLevelType w:val="multilevel"/>
    <w:tmpl w:val="B7E0C0E0"/>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44F585D"/>
    <w:multiLevelType w:val="multilevel"/>
    <w:tmpl w:val="7638B676"/>
    <w:lvl w:ilvl="0">
      <w:start w:val="5"/>
      <w:numFmt w:val="decimal"/>
      <w:lvlText w:val="%1."/>
      <w:lvlJc w:val="left"/>
      <w:pPr>
        <w:ind w:left="1020" w:hanging="1020"/>
      </w:pPr>
      <w:rPr>
        <w:rFonts w:hint="default"/>
      </w:rPr>
    </w:lvl>
    <w:lvl w:ilvl="1">
      <w:start w:val="5"/>
      <w:numFmt w:val="decimal"/>
      <w:lvlText w:val="%1.%2."/>
      <w:lvlJc w:val="left"/>
      <w:pPr>
        <w:ind w:left="1266" w:hanging="1020"/>
      </w:pPr>
      <w:rPr>
        <w:rFonts w:hint="default"/>
      </w:rPr>
    </w:lvl>
    <w:lvl w:ilvl="2">
      <w:start w:val="11"/>
      <w:numFmt w:val="decimal"/>
      <w:lvlText w:val="%1.%2.%3."/>
      <w:lvlJc w:val="left"/>
      <w:pPr>
        <w:ind w:left="1512" w:hanging="1020"/>
      </w:pPr>
      <w:rPr>
        <w:rFonts w:hint="default"/>
      </w:rPr>
    </w:lvl>
    <w:lvl w:ilvl="3">
      <w:start w:val="1"/>
      <w:numFmt w:val="decimal"/>
      <w:lvlText w:val="%1.%2.%3.%4."/>
      <w:lvlJc w:val="left"/>
      <w:pPr>
        <w:ind w:left="1818" w:hanging="108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670" w:hanging="1440"/>
      </w:pPr>
      <w:rPr>
        <w:rFonts w:hint="default"/>
      </w:rPr>
    </w:lvl>
    <w:lvl w:ilvl="6">
      <w:start w:val="1"/>
      <w:numFmt w:val="decimal"/>
      <w:lvlText w:val="%1.%2.%3.%4.%5.%6.%7."/>
      <w:lvlJc w:val="left"/>
      <w:pPr>
        <w:ind w:left="3276" w:hanging="1800"/>
      </w:pPr>
      <w:rPr>
        <w:rFonts w:hint="default"/>
      </w:rPr>
    </w:lvl>
    <w:lvl w:ilvl="7">
      <w:start w:val="1"/>
      <w:numFmt w:val="decimal"/>
      <w:lvlText w:val="%1.%2.%3.%4.%5.%6.%7.%8."/>
      <w:lvlJc w:val="left"/>
      <w:pPr>
        <w:ind w:left="3522" w:hanging="1800"/>
      </w:pPr>
      <w:rPr>
        <w:rFonts w:hint="default"/>
      </w:rPr>
    </w:lvl>
    <w:lvl w:ilvl="8">
      <w:start w:val="1"/>
      <w:numFmt w:val="decimal"/>
      <w:lvlText w:val="%1.%2.%3.%4.%5.%6.%7.%8.%9."/>
      <w:lvlJc w:val="left"/>
      <w:pPr>
        <w:ind w:left="4128" w:hanging="2160"/>
      </w:pPr>
      <w:rPr>
        <w:rFonts w:hint="default"/>
      </w:rPr>
    </w:lvl>
  </w:abstractNum>
  <w:abstractNum w:abstractNumId="65">
    <w:nsid w:val="78EC3FCB"/>
    <w:multiLevelType w:val="hybridMultilevel"/>
    <w:tmpl w:val="25385E50"/>
    <w:lvl w:ilvl="0" w:tplc="8B80375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7A333CBF"/>
    <w:multiLevelType w:val="multilevel"/>
    <w:tmpl w:val="5BE608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7B5965D7"/>
    <w:multiLevelType w:val="multilevel"/>
    <w:tmpl w:val="88A0C2B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7F9A02A0"/>
    <w:multiLevelType w:val="hybridMultilevel"/>
    <w:tmpl w:val="6C3256F6"/>
    <w:lvl w:ilvl="0" w:tplc="DBB2B6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0"/>
  </w:num>
  <w:num w:numId="2">
    <w:abstractNumId w:val="45"/>
  </w:num>
  <w:num w:numId="3">
    <w:abstractNumId w:val="66"/>
  </w:num>
  <w:num w:numId="4">
    <w:abstractNumId w:val="27"/>
  </w:num>
  <w:num w:numId="5">
    <w:abstractNumId w:val="52"/>
  </w:num>
  <w:num w:numId="6">
    <w:abstractNumId w:val="40"/>
  </w:num>
  <w:num w:numId="7">
    <w:abstractNumId w:val="9"/>
  </w:num>
  <w:num w:numId="8">
    <w:abstractNumId w:val="0"/>
  </w:num>
  <w:num w:numId="9">
    <w:abstractNumId w:val="51"/>
  </w:num>
  <w:num w:numId="10">
    <w:abstractNumId w:val="38"/>
  </w:num>
  <w:num w:numId="11">
    <w:abstractNumId w:val="47"/>
  </w:num>
  <w:num w:numId="12">
    <w:abstractNumId w:val="33"/>
  </w:num>
  <w:num w:numId="13">
    <w:abstractNumId w:val="2"/>
  </w:num>
  <w:num w:numId="14">
    <w:abstractNumId w:val="30"/>
  </w:num>
  <w:num w:numId="15">
    <w:abstractNumId w:val="36"/>
  </w:num>
  <w:num w:numId="16">
    <w:abstractNumId w:val="10"/>
  </w:num>
  <w:num w:numId="17">
    <w:abstractNumId w:val="42"/>
  </w:num>
  <w:num w:numId="18">
    <w:abstractNumId w:val="61"/>
  </w:num>
  <w:num w:numId="19">
    <w:abstractNumId w:val="12"/>
  </w:num>
  <w:num w:numId="20">
    <w:abstractNumId w:val="25"/>
  </w:num>
  <w:num w:numId="21">
    <w:abstractNumId w:val="35"/>
  </w:num>
  <w:num w:numId="22">
    <w:abstractNumId w:val="8"/>
  </w:num>
  <w:num w:numId="23">
    <w:abstractNumId w:val="48"/>
  </w:num>
  <w:num w:numId="24">
    <w:abstractNumId w:val="32"/>
  </w:num>
  <w:num w:numId="25">
    <w:abstractNumId w:val="57"/>
  </w:num>
  <w:num w:numId="26">
    <w:abstractNumId w:val="54"/>
  </w:num>
  <w:num w:numId="27">
    <w:abstractNumId w:val="3"/>
  </w:num>
  <w:num w:numId="28">
    <w:abstractNumId w:val="19"/>
  </w:num>
  <w:num w:numId="29">
    <w:abstractNumId w:val="39"/>
  </w:num>
  <w:num w:numId="30">
    <w:abstractNumId w:val="4"/>
  </w:num>
  <w:num w:numId="31">
    <w:abstractNumId w:val="62"/>
  </w:num>
  <w:num w:numId="32">
    <w:abstractNumId w:val="1"/>
  </w:num>
  <w:num w:numId="33">
    <w:abstractNumId w:val="26"/>
  </w:num>
  <w:num w:numId="34">
    <w:abstractNumId w:val="58"/>
  </w:num>
  <w:num w:numId="35">
    <w:abstractNumId w:val="20"/>
  </w:num>
  <w:num w:numId="36">
    <w:abstractNumId w:val="49"/>
  </w:num>
  <w:num w:numId="37">
    <w:abstractNumId w:val="34"/>
  </w:num>
  <w:num w:numId="38">
    <w:abstractNumId w:val="37"/>
  </w:num>
  <w:num w:numId="39">
    <w:abstractNumId w:val="31"/>
  </w:num>
  <w:num w:numId="40">
    <w:abstractNumId w:val="68"/>
  </w:num>
  <w:num w:numId="41">
    <w:abstractNumId w:val="11"/>
  </w:num>
  <w:num w:numId="4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64"/>
  </w:num>
  <w:num w:numId="46">
    <w:abstractNumId w:val="29"/>
  </w:num>
  <w:num w:numId="47">
    <w:abstractNumId w:val="65"/>
  </w:num>
  <w:num w:numId="48">
    <w:abstractNumId w:val="50"/>
  </w:num>
  <w:num w:numId="49">
    <w:abstractNumId w:val="17"/>
  </w:num>
  <w:num w:numId="50">
    <w:abstractNumId w:val="63"/>
  </w:num>
  <w:num w:numId="51">
    <w:abstractNumId w:val="67"/>
  </w:num>
  <w:num w:numId="52">
    <w:abstractNumId w:val="6"/>
  </w:num>
  <w:num w:numId="53">
    <w:abstractNumId w:val="5"/>
  </w:num>
  <w:num w:numId="54">
    <w:abstractNumId w:val="23"/>
  </w:num>
  <w:num w:numId="55">
    <w:abstractNumId w:val="43"/>
  </w:num>
  <w:num w:numId="56">
    <w:abstractNumId w:val="16"/>
  </w:num>
  <w:num w:numId="57">
    <w:abstractNumId w:val="44"/>
  </w:num>
  <w:num w:numId="58">
    <w:abstractNumId w:val="46"/>
  </w:num>
  <w:num w:numId="59">
    <w:abstractNumId w:val="56"/>
  </w:num>
  <w:num w:numId="60">
    <w:abstractNumId w:val="22"/>
  </w:num>
  <w:num w:numId="61">
    <w:abstractNumId w:val="13"/>
  </w:num>
  <w:num w:numId="62">
    <w:abstractNumId w:val="21"/>
  </w:num>
  <w:num w:numId="63">
    <w:abstractNumId w:val="59"/>
  </w:num>
  <w:num w:numId="64">
    <w:abstractNumId w:val="14"/>
  </w:num>
  <w:num w:numId="65">
    <w:abstractNumId w:val="24"/>
  </w:num>
  <w:num w:numId="66">
    <w:abstractNumId w:val="15"/>
  </w:num>
  <w:num w:numId="67">
    <w:abstractNumId w:val="18"/>
  </w:num>
  <w:num w:numId="68">
    <w:abstractNumId w:val="55"/>
  </w:num>
  <w:num w:numId="69">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5222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A33"/>
    <w:rsid w:val="00010CA6"/>
    <w:rsid w:val="00010F14"/>
    <w:rsid w:val="00016CD5"/>
    <w:rsid w:val="00017F35"/>
    <w:rsid w:val="00021B1D"/>
    <w:rsid w:val="000249A6"/>
    <w:rsid w:val="00027B2C"/>
    <w:rsid w:val="00027E01"/>
    <w:rsid w:val="0003061B"/>
    <w:rsid w:val="00037056"/>
    <w:rsid w:val="00040358"/>
    <w:rsid w:val="000414DE"/>
    <w:rsid w:val="00041E1E"/>
    <w:rsid w:val="00046B17"/>
    <w:rsid w:val="00065537"/>
    <w:rsid w:val="00072AA2"/>
    <w:rsid w:val="00074FF7"/>
    <w:rsid w:val="00075F64"/>
    <w:rsid w:val="000800AA"/>
    <w:rsid w:val="000821CE"/>
    <w:rsid w:val="00083554"/>
    <w:rsid w:val="00096978"/>
    <w:rsid w:val="00096DD6"/>
    <w:rsid w:val="000A1C8B"/>
    <w:rsid w:val="000A2D23"/>
    <w:rsid w:val="000A3EBC"/>
    <w:rsid w:val="000A7492"/>
    <w:rsid w:val="000B2CFE"/>
    <w:rsid w:val="000B5606"/>
    <w:rsid w:val="000D2019"/>
    <w:rsid w:val="000D266D"/>
    <w:rsid w:val="000D5B0E"/>
    <w:rsid w:val="000D5CDC"/>
    <w:rsid w:val="000E19E3"/>
    <w:rsid w:val="000E46E9"/>
    <w:rsid w:val="000E6C95"/>
    <w:rsid w:val="000E7483"/>
    <w:rsid w:val="000F150E"/>
    <w:rsid w:val="000F7EA6"/>
    <w:rsid w:val="001001C4"/>
    <w:rsid w:val="0010220C"/>
    <w:rsid w:val="00110716"/>
    <w:rsid w:val="001139A4"/>
    <w:rsid w:val="00116A18"/>
    <w:rsid w:val="00126730"/>
    <w:rsid w:val="00126E45"/>
    <w:rsid w:val="00131734"/>
    <w:rsid w:val="00131A19"/>
    <w:rsid w:val="001327B1"/>
    <w:rsid w:val="00135ED6"/>
    <w:rsid w:val="001566F3"/>
    <w:rsid w:val="001572BB"/>
    <w:rsid w:val="00157737"/>
    <w:rsid w:val="0017074D"/>
    <w:rsid w:val="00176DDC"/>
    <w:rsid w:val="00182929"/>
    <w:rsid w:val="0018729F"/>
    <w:rsid w:val="00191895"/>
    <w:rsid w:val="00192638"/>
    <w:rsid w:val="00193F94"/>
    <w:rsid w:val="00194F36"/>
    <w:rsid w:val="001A465E"/>
    <w:rsid w:val="001C053A"/>
    <w:rsid w:val="001C50D7"/>
    <w:rsid w:val="001D0D03"/>
    <w:rsid w:val="001E087C"/>
    <w:rsid w:val="001E198E"/>
    <w:rsid w:val="001F4AE0"/>
    <w:rsid w:val="001F706A"/>
    <w:rsid w:val="002054C6"/>
    <w:rsid w:val="002140C4"/>
    <w:rsid w:val="00215EF1"/>
    <w:rsid w:val="00215F15"/>
    <w:rsid w:val="00216126"/>
    <w:rsid w:val="00222C71"/>
    <w:rsid w:val="0022490B"/>
    <w:rsid w:val="002260DC"/>
    <w:rsid w:val="0023158E"/>
    <w:rsid w:val="0023616C"/>
    <w:rsid w:val="002373F5"/>
    <w:rsid w:val="00251244"/>
    <w:rsid w:val="002637D5"/>
    <w:rsid w:val="00263F2A"/>
    <w:rsid w:val="00264FE2"/>
    <w:rsid w:val="00272B7E"/>
    <w:rsid w:val="00281302"/>
    <w:rsid w:val="00285C7C"/>
    <w:rsid w:val="00286F2F"/>
    <w:rsid w:val="00293C09"/>
    <w:rsid w:val="0029476D"/>
    <w:rsid w:val="00295013"/>
    <w:rsid w:val="0029781D"/>
    <w:rsid w:val="002A5DEE"/>
    <w:rsid w:val="002A6056"/>
    <w:rsid w:val="002C1B3E"/>
    <w:rsid w:val="002D18D9"/>
    <w:rsid w:val="002D3ED7"/>
    <w:rsid w:val="002D5D1D"/>
    <w:rsid w:val="002D5F71"/>
    <w:rsid w:val="002E3154"/>
    <w:rsid w:val="002E61A1"/>
    <w:rsid w:val="002F7E58"/>
    <w:rsid w:val="00306E83"/>
    <w:rsid w:val="00313E57"/>
    <w:rsid w:val="003264D5"/>
    <w:rsid w:val="00326CC1"/>
    <w:rsid w:val="00332EE0"/>
    <w:rsid w:val="0034621B"/>
    <w:rsid w:val="00360670"/>
    <w:rsid w:val="003633B6"/>
    <w:rsid w:val="003768EC"/>
    <w:rsid w:val="00381571"/>
    <w:rsid w:val="0038196B"/>
    <w:rsid w:val="00382754"/>
    <w:rsid w:val="00393D68"/>
    <w:rsid w:val="003B3DD7"/>
    <w:rsid w:val="003B5CA5"/>
    <w:rsid w:val="003C1F0A"/>
    <w:rsid w:val="003C4D7B"/>
    <w:rsid w:val="003D1DEB"/>
    <w:rsid w:val="003D7ADA"/>
    <w:rsid w:val="003E152F"/>
    <w:rsid w:val="003F7D2F"/>
    <w:rsid w:val="004057C3"/>
    <w:rsid w:val="00413E2B"/>
    <w:rsid w:val="00421294"/>
    <w:rsid w:val="00425F9D"/>
    <w:rsid w:val="00433A55"/>
    <w:rsid w:val="004345FB"/>
    <w:rsid w:val="00443177"/>
    <w:rsid w:val="004436B3"/>
    <w:rsid w:val="00443E93"/>
    <w:rsid w:val="00444F28"/>
    <w:rsid w:val="0044709E"/>
    <w:rsid w:val="00463DDA"/>
    <w:rsid w:val="0047095E"/>
    <w:rsid w:val="00471C6B"/>
    <w:rsid w:val="00474540"/>
    <w:rsid w:val="0047508B"/>
    <w:rsid w:val="00476E40"/>
    <w:rsid w:val="00477D4A"/>
    <w:rsid w:val="004825C7"/>
    <w:rsid w:val="004911E6"/>
    <w:rsid w:val="004948B7"/>
    <w:rsid w:val="00495950"/>
    <w:rsid w:val="00496FC1"/>
    <w:rsid w:val="004A14C3"/>
    <w:rsid w:val="004A7B1A"/>
    <w:rsid w:val="004B177A"/>
    <w:rsid w:val="004B1B54"/>
    <w:rsid w:val="004B1DCE"/>
    <w:rsid w:val="004B2EB9"/>
    <w:rsid w:val="004B3F0A"/>
    <w:rsid w:val="004B686D"/>
    <w:rsid w:val="004C6A55"/>
    <w:rsid w:val="004C7DDD"/>
    <w:rsid w:val="004D12A9"/>
    <w:rsid w:val="004D62B0"/>
    <w:rsid w:val="004D733C"/>
    <w:rsid w:val="004E44AF"/>
    <w:rsid w:val="004E4AC8"/>
    <w:rsid w:val="004F7D1B"/>
    <w:rsid w:val="005050F1"/>
    <w:rsid w:val="00525230"/>
    <w:rsid w:val="0052668F"/>
    <w:rsid w:val="00541139"/>
    <w:rsid w:val="00552309"/>
    <w:rsid w:val="005552A4"/>
    <w:rsid w:val="00557971"/>
    <w:rsid w:val="0056054B"/>
    <w:rsid w:val="00560901"/>
    <w:rsid w:val="00560CBB"/>
    <w:rsid w:val="00561421"/>
    <w:rsid w:val="00561CB1"/>
    <w:rsid w:val="005632AA"/>
    <w:rsid w:val="0056721E"/>
    <w:rsid w:val="0057236D"/>
    <w:rsid w:val="00575FFF"/>
    <w:rsid w:val="00581ECB"/>
    <w:rsid w:val="00595594"/>
    <w:rsid w:val="005A0E46"/>
    <w:rsid w:val="005A189F"/>
    <w:rsid w:val="005A46BF"/>
    <w:rsid w:val="005A6474"/>
    <w:rsid w:val="005B0E16"/>
    <w:rsid w:val="005B0EF9"/>
    <w:rsid w:val="005B1B28"/>
    <w:rsid w:val="005B5C33"/>
    <w:rsid w:val="005B7A33"/>
    <w:rsid w:val="005B7CAE"/>
    <w:rsid w:val="005D43E9"/>
    <w:rsid w:val="005D7E58"/>
    <w:rsid w:val="005E0C93"/>
    <w:rsid w:val="005E44E5"/>
    <w:rsid w:val="005F07C6"/>
    <w:rsid w:val="005F3A1C"/>
    <w:rsid w:val="005F488F"/>
    <w:rsid w:val="005F617E"/>
    <w:rsid w:val="005F6439"/>
    <w:rsid w:val="00603285"/>
    <w:rsid w:val="00603341"/>
    <w:rsid w:val="00610D9F"/>
    <w:rsid w:val="0061134B"/>
    <w:rsid w:val="0061689C"/>
    <w:rsid w:val="00621A05"/>
    <w:rsid w:val="006250AB"/>
    <w:rsid w:val="00625584"/>
    <w:rsid w:val="006302D7"/>
    <w:rsid w:val="006308ED"/>
    <w:rsid w:val="00630CA1"/>
    <w:rsid w:val="0063343A"/>
    <w:rsid w:val="00637F1B"/>
    <w:rsid w:val="006436B0"/>
    <w:rsid w:val="006442B1"/>
    <w:rsid w:val="006528AE"/>
    <w:rsid w:val="00654364"/>
    <w:rsid w:val="00661D6A"/>
    <w:rsid w:val="00670180"/>
    <w:rsid w:val="00671968"/>
    <w:rsid w:val="00671E73"/>
    <w:rsid w:val="00672A22"/>
    <w:rsid w:val="00686E91"/>
    <w:rsid w:val="006905FB"/>
    <w:rsid w:val="00690D44"/>
    <w:rsid w:val="0069145E"/>
    <w:rsid w:val="00691F04"/>
    <w:rsid w:val="00693844"/>
    <w:rsid w:val="006A37C8"/>
    <w:rsid w:val="006A41CA"/>
    <w:rsid w:val="006A738B"/>
    <w:rsid w:val="006A7786"/>
    <w:rsid w:val="006B6C31"/>
    <w:rsid w:val="006B6E4E"/>
    <w:rsid w:val="006C1D76"/>
    <w:rsid w:val="006C63E3"/>
    <w:rsid w:val="006D1B3D"/>
    <w:rsid w:val="006D3D25"/>
    <w:rsid w:val="006E1A77"/>
    <w:rsid w:val="006E5ABD"/>
    <w:rsid w:val="006F2D25"/>
    <w:rsid w:val="006F43F3"/>
    <w:rsid w:val="006F468F"/>
    <w:rsid w:val="006F4FDD"/>
    <w:rsid w:val="00705C39"/>
    <w:rsid w:val="00705CE7"/>
    <w:rsid w:val="0071031E"/>
    <w:rsid w:val="00710436"/>
    <w:rsid w:val="00716852"/>
    <w:rsid w:val="00727F80"/>
    <w:rsid w:val="0073239F"/>
    <w:rsid w:val="00737CEC"/>
    <w:rsid w:val="00745753"/>
    <w:rsid w:val="00745E55"/>
    <w:rsid w:val="0076295A"/>
    <w:rsid w:val="007631CA"/>
    <w:rsid w:val="0078183B"/>
    <w:rsid w:val="007854BE"/>
    <w:rsid w:val="00786DDC"/>
    <w:rsid w:val="0079444C"/>
    <w:rsid w:val="007A1DA6"/>
    <w:rsid w:val="007A6C7E"/>
    <w:rsid w:val="007B27D2"/>
    <w:rsid w:val="007B670D"/>
    <w:rsid w:val="007D03F5"/>
    <w:rsid w:val="007D31BF"/>
    <w:rsid w:val="007D3282"/>
    <w:rsid w:val="007D3666"/>
    <w:rsid w:val="007D5C4E"/>
    <w:rsid w:val="007D79BE"/>
    <w:rsid w:val="007E233E"/>
    <w:rsid w:val="007F3FCA"/>
    <w:rsid w:val="007F7FEC"/>
    <w:rsid w:val="0080046B"/>
    <w:rsid w:val="00805663"/>
    <w:rsid w:val="00807013"/>
    <w:rsid w:val="008078EA"/>
    <w:rsid w:val="0081202B"/>
    <w:rsid w:val="008203EB"/>
    <w:rsid w:val="008245C5"/>
    <w:rsid w:val="008247B9"/>
    <w:rsid w:val="008309F0"/>
    <w:rsid w:val="008458D8"/>
    <w:rsid w:val="00852A70"/>
    <w:rsid w:val="008530B0"/>
    <w:rsid w:val="0085792C"/>
    <w:rsid w:val="00875344"/>
    <w:rsid w:val="00876C51"/>
    <w:rsid w:val="00877720"/>
    <w:rsid w:val="008860A8"/>
    <w:rsid w:val="00886A53"/>
    <w:rsid w:val="00886B7A"/>
    <w:rsid w:val="008956B1"/>
    <w:rsid w:val="008A3DCF"/>
    <w:rsid w:val="008A517F"/>
    <w:rsid w:val="008A6B31"/>
    <w:rsid w:val="008C2F50"/>
    <w:rsid w:val="008C54C0"/>
    <w:rsid w:val="008D4DCF"/>
    <w:rsid w:val="008D5C74"/>
    <w:rsid w:val="008D7793"/>
    <w:rsid w:val="008F4388"/>
    <w:rsid w:val="008F58E1"/>
    <w:rsid w:val="00906263"/>
    <w:rsid w:val="0092231C"/>
    <w:rsid w:val="009330AA"/>
    <w:rsid w:val="00936629"/>
    <w:rsid w:val="0093789A"/>
    <w:rsid w:val="00940495"/>
    <w:rsid w:val="009406CE"/>
    <w:rsid w:val="00944ED9"/>
    <w:rsid w:val="00946EC8"/>
    <w:rsid w:val="00947805"/>
    <w:rsid w:val="00947DC8"/>
    <w:rsid w:val="009503ED"/>
    <w:rsid w:val="00952DD9"/>
    <w:rsid w:val="00954BAC"/>
    <w:rsid w:val="00955B5B"/>
    <w:rsid w:val="00967E76"/>
    <w:rsid w:val="0097030E"/>
    <w:rsid w:val="00974083"/>
    <w:rsid w:val="0097537A"/>
    <w:rsid w:val="00975BBE"/>
    <w:rsid w:val="00991B37"/>
    <w:rsid w:val="009A3877"/>
    <w:rsid w:val="009A45E3"/>
    <w:rsid w:val="009A669C"/>
    <w:rsid w:val="009A6A24"/>
    <w:rsid w:val="009A6D28"/>
    <w:rsid w:val="009A76FE"/>
    <w:rsid w:val="009B70EC"/>
    <w:rsid w:val="009B7301"/>
    <w:rsid w:val="009C1070"/>
    <w:rsid w:val="009D34F7"/>
    <w:rsid w:val="009D5C93"/>
    <w:rsid w:val="009E00BA"/>
    <w:rsid w:val="009E2210"/>
    <w:rsid w:val="009E6AF1"/>
    <w:rsid w:val="009E7285"/>
    <w:rsid w:val="009F3ADE"/>
    <w:rsid w:val="00A00595"/>
    <w:rsid w:val="00A0223E"/>
    <w:rsid w:val="00A124DC"/>
    <w:rsid w:val="00A133D9"/>
    <w:rsid w:val="00A273EB"/>
    <w:rsid w:val="00A30F6D"/>
    <w:rsid w:val="00A30F84"/>
    <w:rsid w:val="00A34D46"/>
    <w:rsid w:val="00A35A06"/>
    <w:rsid w:val="00A448DD"/>
    <w:rsid w:val="00A75A0C"/>
    <w:rsid w:val="00A77A0C"/>
    <w:rsid w:val="00A85011"/>
    <w:rsid w:val="00AA16C2"/>
    <w:rsid w:val="00AA436B"/>
    <w:rsid w:val="00AB2100"/>
    <w:rsid w:val="00AB2C74"/>
    <w:rsid w:val="00AB40A4"/>
    <w:rsid w:val="00AC3E01"/>
    <w:rsid w:val="00AC512B"/>
    <w:rsid w:val="00AD3932"/>
    <w:rsid w:val="00AD6112"/>
    <w:rsid w:val="00AE16B1"/>
    <w:rsid w:val="00AE46ED"/>
    <w:rsid w:val="00AE6306"/>
    <w:rsid w:val="00AF14AA"/>
    <w:rsid w:val="00AF540C"/>
    <w:rsid w:val="00B03F59"/>
    <w:rsid w:val="00B0623A"/>
    <w:rsid w:val="00B136A9"/>
    <w:rsid w:val="00B226EE"/>
    <w:rsid w:val="00B27AF6"/>
    <w:rsid w:val="00B30ECD"/>
    <w:rsid w:val="00B40CF4"/>
    <w:rsid w:val="00B40E4F"/>
    <w:rsid w:val="00B41688"/>
    <w:rsid w:val="00B501BB"/>
    <w:rsid w:val="00B529FC"/>
    <w:rsid w:val="00B52D86"/>
    <w:rsid w:val="00B575B1"/>
    <w:rsid w:val="00B63AF7"/>
    <w:rsid w:val="00B67D85"/>
    <w:rsid w:val="00B762E9"/>
    <w:rsid w:val="00B763E5"/>
    <w:rsid w:val="00B80D22"/>
    <w:rsid w:val="00B82491"/>
    <w:rsid w:val="00B83A00"/>
    <w:rsid w:val="00B84365"/>
    <w:rsid w:val="00B917E0"/>
    <w:rsid w:val="00BA07DD"/>
    <w:rsid w:val="00BA4C2B"/>
    <w:rsid w:val="00BB0952"/>
    <w:rsid w:val="00BB6622"/>
    <w:rsid w:val="00BB678F"/>
    <w:rsid w:val="00BC0E8B"/>
    <w:rsid w:val="00BC2830"/>
    <w:rsid w:val="00BC55A8"/>
    <w:rsid w:val="00BD2BFF"/>
    <w:rsid w:val="00BD364E"/>
    <w:rsid w:val="00BD735C"/>
    <w:rsid w:val="00BE08BB"/>
    <w:rsid w:val="00BE3AC6"/>
    <w:rsid w:val="00C1131F"/>
    <w:rsid w:val="00C20925"/>
    <w:rsid w:val="00C21346"/>
    <w:rsid w:val="00C31600"/>
    <w:rsid w:val="00C33B33"/>
    <w:rsid w:val="00C36133"/>
    <w:rsid w:val="00C36D62"/>
    <w:rsid w:val="00C4062E"/>
    <w:rsid w:val="00C41654"/>
    <w:rsid w:val="00C44A5C"/>
    <w:rsid w:val="00C62E6B"/>
    <w:rsid w:val="00C6457B"/>
    <w:rsid w:val="00C64B36"/>
    <w:rsid w:val="00C64B7D"/>
    <w:rsid w:val="00C65632"/>
    <w:rsid w:val="00C65A9C"/>
    <w:rsid w:val="00C71CB6"/>
    <w:rsid w:val="00C74839"/>
    <w:rsid w:val="00C75443"/>
    <w:rsid w:val="00C776EC"/>
    <w:rsid w:val="00C833D8"/>
    <w:rsid w:val="00C86A24"/>
    <w:rsid w:val="00C96500"/>
    <w:rsid w:val="00CA752E"/>
    <w:rsid w:val="00CB0CAF"/>
    <w:rsid w:val="00CB5427"/>
    <w:rsid w:val="00CB75A3"/>
    <w:rsid w:val="00CB7815"/>
    <w:rsid w:val="00CC104E"/>
    <w:rsid w:val="00CC1C5B"/>
    <w:rsid w:val="00CC42AF"/>
    <w:rsid w:val="00CD1D79"/>
    <w:rsid w:val="00CD517D"/>
    <w:rsid w:val="00CE17B6"/>
    <w:rsid w:val="00CE1F9E"/>
    <w:rsid w:val="00CF0BC2"/>
    <w:rsid w:val="00CF3AFA"/>
    <w:rsid w:val="00CF7777"/>
    <w:rsid w:val="00D01D9B"/>
    <w:rsid w:val="00D02151"/>
    <w:rsid w:val="00D04E89"/>
    <w:rsid w:val="00D05745"/>
    <w:rsid w:val="00D419B3"/>
    <w:rsid w:val="00D42845"/>
    <w:rsid w:val="00D516CC"/>
    <w:rsid w:val="00D648F5"/>
    <w:rsid w:val="00D65ECF"/>
    <w:rsid w:val="00D670D7"/>
    <w:rsid w:val="00D75A2C"/>
    <w:rsid w:val="00D817F6"/>
    <w:rsid w:val="00D81BF5"/>
    <w:rsid w:val="00D87FCE"/>
    <w:rsid w:val="00D912B3"/>
    <w:rsid w:val="00D96F16"/>
    <w:rsid w:val="00DB1B70"/>
    <w:rsid w:val="00DB3302"/>
    <w:rsid w:val="00DB5227"/>
    <w:rsid w:val="00DC6D15"/>
    <w:rsid w:val="00DD025B"/>
    <w:rsid w:val="00DD0C32"/>
    <w:rsid w:val="00DD588A"/>
    <w:rsid w:val="00DE46C8"/>
    <w:rsid w:val="00DE46F7"/>
    <w:rsid w:val="00DE761B"/>
    <w:rsid w:val="00DF4CF5"/>
    <w:rsid w:val="00DF5A88"/>
    <w:rsid w:val="00E00544"/>
    <w:rsid w:val="00E10A6B"/>
    <w:rsid w:val="00E14552"/>
    <w:rsid w:val="00E22D12"/>
    <w:rsid w:val="00E33E07"/>
    <w:rsid w:val="00E37629"/>
    <w:rsid w:val="00E477E5"/>
    <w:rsid w:val="00E55BC5"/>
    <w:rsid w:val="00E62AD6"/>
    <w:rsid w:val="00E67169"/>
    <w:rsid w:val="00E67B1B"/>
    <w:rsid w:val="00E70C5C"/>
    <w:rsid w:val="00E939AA"/>
    <w:rsid w:val="00E94237"/>
    <w:rsid w:val="00E9485A"/>
    <w:rsid w:val="00E94B21"/>
    <w:rsid w:val="00E954D1"/>
    <w:rsid w:val="00E95ED0"/>
    <w:rsid w:val="00EA0363"/>
    <w:rsid w:val="00EA3FC2"/>
    <w:rsid w:val="00EA671C"/>
    <w:rsid w:val="00EB1C3D"/>
    <w:rsid w:val="00EC2526"/>
    <w:rsid w:val="00ED2D12"/>
    <w:rsid w:val="00ED5A56"/>
    <w:rsid w:val="00EE60C1"/>
    <w:rsid w:val="00EF4ED6"/>
    <w:rsid w:val="00EF5D62"/>
    <w:rsid w:val="00EF7A1F"/>
    <w:rsid w:val="00F02C54"/>
    <w:rsid w:val="00F032ED"/>
    <w:rsid w:val="00F07246"/>
    <w:rsid w:val="00F07C53"/>
    <w:rsid w:val="00F10C2B"/>
    <w:rsid w:val="00F139FA"/>
    <w:rsid w:val="00F169D2"/>
    <w:rsid w:val="00F20B78"/>
    <w:rsid w:val="00F307D7"/>
    <w:rsid w:val="00F30DCF"/>
    <w:rsid w:val="00F36F72"/>
    <w:rsid w:val="00F439D0"/>
    <w:rsid w:val="00F47540"/>
    <w:rsid w:val="00F52790"/>
    <w:rsid w:val="00F5370A"/>
    <w:rsid w:val="00F55036"/>
    <w:rsid w:val="00F57243"/>
    <w:rsid w:val="00F625DF"/>
    <w:rsid w:val="00F70797"/>
    <w:rsid w:val="00F74C59"/>
    <w:rsid w:val="00F753A1"/>
    <w:rsid w:val="00F8639A"/>
    <w:rsid w:val="00F86C46"/>
    <w:rsid w:val="00F95AEB"/>
    <w:rsid w:val="00FA0183"/>
    <w:rsid w:val="00FA6062"/>
    <w:rsid w:val="00FE2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7"/>
    <o:shapelayout v:ext="edit">
      <o:idmap v:ext="edit" data="1"/>
    </o:shapelayout>
  </w:shapeDefaults>
  <w:decimalSymbol w:val=","/>
  <w:listSeparator w:val=";"/>
  <w15:docId w15:val="{063F625B-F448-4E31-9A88-A2F43FF8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B1C3D"/>
    <w:rPr>
      <w:color w:val="000000"/>
    </w:rPr>
  </w:style>
  <w:style w:type="paragraph" w:styleId="10">
    <w:name w:val="heading 1"/>
    <w:basedOn w:val="a"/>
    <w:next w:val="a"/>
    <w:link w:val="11"/>
    <w:uiPriority w:val="9"/>
    <w:qFormat/>
    <w:rsid w:val="009330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CD1D7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A647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B1C3D"/>
    <w:rPr>
      <w:color w:val="000080"/>
      <w:u w:val="single"/>
    </w:rPr>
  </w:style>
  <w:style w:type="character" w:customStyle="1" w:styleId="22">
    <w:name w:val="Основной текст (2)_"/>
    <w:basedOn w:val="a0"/>
    <w:link w:val="210"/>
    <w:rsid w:val="00EB1C3D"/>
    <w:rPr>
      <w:rFonts w:ascii="Times New Roman" w:eastAsia="Times New Roman" w:hAnsi="Times New Roman" w:cs="Times New Roman"/>
      <w:b w:val="0"/>
      <w:bCs w:val="0"/>
      <w:i w:val="0"/>
      <w:iCs w:val="0"/>
      <w:smallCaps w:val="0"/>
      <w:strike w:val="0"/>
      <w:sz w:val="26"/>
      <w:szCs w:val="26"/>
      <w:u w:val="none"/>
    </w:rPr>
  </w:style>
  <w:style w:type="character" w:customStyle="1" w:styleId="23">
    <w:name w:val="Основной текст (2)"/>
    <w:basedOn w:val="22"/>
    <w:rsid w:val="00EB1C3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5pt">
    <w:name w:val="Основной текст (2) + 15 pt;Полужирный"/>
    <w:basedOn w:val="22"/>
    <w:rsid w:val="00EB1C3D"/>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4Exact">
    <w:name w:val="Основной текст (4) Exact"/>
    <w:basedOn w:val="a0"/>
    <w:link w:val="4"/>
    <w:rsid w:val="00EB1C3D"/>
    <w:rPr>
      <w:rFonts w:ascii="Times New Roman" w:eastAsia="Times New Roman" w:hAnsi="Times New Roman" w:cs="Times New Roman"/>
      <w:b w:val="0"/>
      <w:bCs w:val="0"/>
      <w:i w:val="0"/>
      <w:iCs w:val="0"/>
      <w:smallCaps w:val="0"/>
      <w:strike w:val="0"/>
      <w:sz w:val="20"/>
      <w:szCs w:val="20"/>
      <w:u w:val="none"/>
    </w:rPr>
  </w:style>
  <w:style w:type="character" w:customStyle="1" w:styleId="24">
    <w:name w:val="Оглавление (2)_"/>
    <w:basedOn w:val="a0"/>
    <w:link w:val="25"/>
    <w:rsid w:val="00EB1C3D"/>
    <w:rPr>
      <w:rFonts w:ascii="Times New Roman" w:eastAsia="Times New Roman" w:hAnsi="Times New Roman" w:cs="Times New Roman"/>
      <w:b w:val="0"/>
      <w:bCs w:val="0"/>
      <w:i w:val="0"/>
      <w:iCs w:val="0"/>
      <w:smallCaps w:val="0"/>
      <w:strike w:val="0"/>
      <w:sz w:val="21"/>
      <w:szCs w:val="21"/>
      <w:u w:val="none"/>
    </w:rPr>
  </w:style>
  <w:style w:type="character" w:customStyle="1" w:styleId="210pt">
    <w:name w:val="Оглавление (2) + 10 pt"/>
    <w:basedOn w:val="24"/>
    <w:rsid w:val="00EB1C3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2">
    <w:name w:val="Оглавление 1 Знак"/>
    <w:basedOn w:val="a0"/>
    <w:link w:val="13"/>
    <w:uiPriority w:val="39"/>
    <w:rsid w:val="00110716"/>
    <w:rPr>
      <w:rFonts w:ascii="Times New Roman" w:eastAsia="Times New Roman" w:hAnsi="Times New Roman" w:cs="Times New Roman"/>
      <w:color w:val="000000"/>
      <w:sz w:val="20"/>
      <w:szCs w:val="20"/>
      <w:shd w:val="clear" w:color="auto" w:fill="FFFFFF"/>
    </w:rPr>
  </w:style>
  <w:style w:type="character" w:customStyle="1" w:styleId="31">
    <w:name w:val="Основной текст (3)_"/>
    <w:basedOn w:val="a0"/>
    <w:link w:val="32"/>
    <w:rsid w:val="00EB1C3D"/>
    <w:rPr>
      <w:rFonts w:ascii="Times New Roman" w:eastAsia="Times New Roman" w:hAnsi="Times New Roman" w:cs="Times New Roman"/>
      <w:b w:val="0"/>
      <w:bCs w:val="0"/>
      <w:i w:val="0"/>
      <w:iCs w:val="0"/>
      <w:smallCaps w:val="0"/>
      <w:strike w:val="0"/>
      <w:sz w:val="21"/>
      <w:szCs w:val="21"/>
      <w:u w:val="none"/>
    </w:rPr>
  </w:style>
  <w:style w:type="character" w:customStyle="1" w:styleId="6Exact">
    <w:name w:val="Основной текст (6) Exact"/>
    <w:basedOn w:val="a0"/>
    <w:rsid w:val="00EB1C3D"/>
    <w:rPr>
      <w:rFonts w:ascii="Times New Roman" w:eastAsia="Times New Roman" w:hAnsi="Times New Roman" w:cs="Times New Roman"/>
      <w:b/>
      <w:bCs/>
      <w:i w:val="0"/>
      <w:iCs w:val="0"/>
      <w:smallCaps w:val="0"/>
      <w:strike w:val="0"/>
      <w:u w:val="none"/>
    </w:rPr>
  </w:style>
  <w:style w:type="character" w:customStyle="1" w:styleId="5Exact">
    <w:name w:val="Основной текст (5) Exact"/>
    <w:basedOn w:val="a0"/>
    <w:rsid w:val="00EB1C3D"/>
    <w:rPr>
      <w:rFonts w:ascii="Times New Roman" w:eastAsia="Times New Roman" w:hAnsi="Times New Roman" w:cs="Times New Roman"/>
      <w:b/>
      <w:bCs/>
      <w:i w:val="0"/>
      <w:iCs w:val="0"/>
      <w:smallCaps w:val="0"/>
      <w:strike w:val="0"/>
      <w:sz w:val="26"/>
      <w:szCs w:val="26"/>
      <w:u w:val="none"/>
    </w:rPr>
  </w:style>
  <w:style w:type="character" w:customStyle="1" w:styleId="5Exact1">
    <w:name w:val="Основной текст (5) Exact1"/>
    <w:basedOn w:val="5"/>
    <w:rsid w:val="00EB1C3D"/>
    <w:rPr>
      <w:rFonts w:ascii="Times New Roman" w:eastAsia="Times New Roman" w:hAnsi="Times New Roman" w:cs="Times New Roman"/>
      <w:b/>
      <w:bCs/>
      <w:i w:val="0"/>
      <w:iCs w:val="0"/>
      <w:smallCaps w:val="0"/>
      <w:strike w:val="0"/>
      <w:sz w:val="26"/>
      <w:szCs w:val="26"/>
      <w:u w:val="single"/>
    </w:rPr>
  </w:style>
  <w:style w:type="character" w:customStyle="1" w:styleId="5">
    <w:name w:val="Основной текст (5)_"/>
    <w:basedOn w:val="a0"/>
    <w:link w:val="50"/>
    <w:rsid w:val="00EB1C3D"/>
    <w:rPr>
      <w:rFonts w:ascii="Times New Roman" w:eastAsia="Times New Roman" w:hAnsi="Times New Roman" w:cs="Times New Roman"/>
      <w:b/>
      <w:bCs/>
      <w:i w:val="0"/>
      <w:iCs w:val="0"/>
      <w:smallCaps w:val="0"/>
      <w:strike w:val="0"/>
      <w:sz w:val="26"/>
      <w:szCs w:val="26"/>
      <w:u w:val="none"/>
    </w:rPr>
  </w:style>
  <w:style w:type="character" w:customStyle="1" w:styleId="6">
    <w:name w:val="Основной текст (6)_"/>
    <w:basedOn w:val="a0"/>
    <w:link w:val="60"/>
    <w:rsid w:val="00EB1C3D"/>
    <w:rPr>
      <w:rFonts w:ascii="Times New Roman" w:eastAsia="Times New Roman" w:hAnsi="Times New Roman" w:cs="Times New Roman"/>
      <w:b/>
      <w:bCs/>
      <w:i w:val="0"/>
      <w:iCs w:val="0"/>
      <w:smallCaps w:val="0"/>
      <w:strike w:val="0"/>
      <w:u w:val="none"/>
    </w:rPr>
  </w:style>
  <w:style w:type="character" w:customStyle="1" w:styleId="212pt">
    <w:name w:val="Основной текст (2) + 12 pt;Полужирный"/>
    <w:basedOn w:val="22"/>
    <w:rsid w:val="00EB1C3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2"/>
    <w:rsid w:val="00EB1C3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sid w:val="00EB1C3D"/>
    <w:rPr>
      <w:rFonts w:ascii="Times New Roman" w:eastAsia="Times New Roman" w:hAnsi="Times New Roman" w:cs="Times New Roman"/>
      <w:b w:val="0"/>
      <w:bCs w:val="0"/>
      <w:i w:val="0"/>
      <w:iCs w:val="0"/>
      <w:smallCaps w:val="0"/>
      <w:strike w:val="0"/>
      <w:sz w:val="22"/>
      <w:szCs w:val="22"/>
      <w:u w:val="none"/>
    </w:rPr>
  </w:style>
  <w:style w:type="character" w:customStyle="1" w:styleId="8">
    <w:name w:val="Основной текст (8)_"/>
    <w:basedOn w:val="a0"/>
    <w:link w:val="80"/>
    <w:rsid w:val="00EB1C3D"/>
    <w:rPr>
      <w:rFonts w:ascii="Arial" w:eastAsia="Arial" w:hAnsi="Arial" w:cs="Arial"/>
      <w:b/>
      <w:bCs/>
      <w:i/>
      <w:iCs/>
      <w:smallCaps w:val="0"/>
      <w:strike w:val="0"/>
      <w:u w:val="none"/>
    </w:rPr>
  </w:style>
  <w:style w:type="character" w:customStyle="1" w:styleId="8TimesNewRoman13pt">
    <w:name w:val="Основной текст (8) + Times New Roman;13 pt;Не курсив"/>
    <w:basedOn w:val="8"/>
    <w:rsid w:val="00EB1C3D"/>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4">
    <w:name w:val="Заголовок №1_"/>
    <w:basedOn w:val="a0"/>
    <w:link w:val="15"/>
    <w:rsid w:val="00EB1C3D"/>
    <w:rPr>
      <w:rFonts w:ascii="Times New Roman" w:eastAsia="Times New Roman" w:hAnsi="Times New Roman" w:cs="Times New Roman"/>
      <w:b/>
      <w:bCs/>
      <w:i w:val="0"/>
      <w:iCs w:val="0"/>
      <w:smallCaps w:val="0"/>
      <w:strike w:val="0"/>
      <w:sz w:val="26"/>
      <w:szCs w:val="26"/>
      <w:u w:val="none"/>
    </w:rPr>
  </w:style>
  <w:style w:type="character" w:customStyle="1" w:styleId="250">
    <w:name w:val="Основной текст (2)5"/>
    <w:basedOn w:val="22"/>
    <w:rsid w:val="00EB1C3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40">
    <w:name w:val="Основной текст (2)4"/>
    <w:basedOn w:val="22"/>
    <w:rsid w:val="00EB1C3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2Candara14pt0pt">
    <w:name w:val="Основной текст (2) + Candara;14 pt;Курсив;Интервал 0 pt"/>
    <w:basedOn w:val="22"/>
    <w:rsid w:val="00EB1C3D"/>
    <w:rPr>
      <w:rFonts w:ascii="Candara" w:eastAsia="Candara" w:hAnsi="Candara" w:cs="Candara"/>
      <w:b w:val="0"/>
      <w:bCs w:val="0"/>
      <w:i/>
      <w:iCs/>
      <w:smallCaps w:val="0"/>
      <w:strike w:val="0"/>
      <w:color w:val="000000"/>
      <w:spacing w:val="-10"/>
      <w:w w:val="100"/>
      <w:position w:val="0"/>
      <w:sz w:val="28"/>
      <w:szCs w:val="28"/>
      <w:u w:val="none"/>
      <w:lang w:val="en-US" w:eastAsia="en-US" w:bidi="en-US"/>
    </w:rPr>
  </w:style>
  <w:style w:type="character" w:customStyle="1" w:styleId="a4">
    <w:name w:val="Колонтитул_"/>
    <w:basedOn w:val="a0"/>
    <w:link w:val="16"/>
    <w:rsid w:val="00EB1C3D"/>
    <w:rPr>
      <w:rFonts w:ascii="Times New Roman" w:eastAsia="Times New Roman" w:hAnsi="Times New Roman" w:cs="Times New Roman"/>
      <w:b w:val="0"/>
      <w:bCs w:val="0"/>
      <w:i w:val="0"/>
      <w:iCs w:val="0"/>
      <w:smallCaps w:val="0"/>
      <w:strike w:val="0"/>
      <w:sz w:val="28"/>
      <w:szCs w:val="28"/>
      <w:u w:val="none"/>
    </w:rPr>
  </w:style>
  <w:style w:type="character" w:customStyle="1" w:styleId="a5">
    <w:name w:val="Колонтитул"/>
    <w:basedOn w:val="a4"/>
    <w:rsid w:val="00EB1C3D"/>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30">
    <w:name w:val="Основной текст (2)3"/>
    <w:basedOn w:val="22"/>
    <w:rsid w:val="00EB1C3D"/>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6">
    <w:name w:val="Колонтитул2"/>
    <w:basedOn w:val="a4"/>
    <w:rsid w:val="00EB1C3D"/>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1">
    <w:name w:val="Основной текст (2) + 11 pt1"/>
    <w:basedOn w:val="22"/>
    <w:rsid w:val="00EB1C3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2pt1">
    <w:name w:val="Основной текст (2) + 12 pt;Полужирный1"/>
    <w:basedOn w:val="22"/>
    <w:rsid w:val="00EB1C3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
    <w:basedOn w:val="22"/>
    <w:rsid w:val="00EB1C3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Tahoma75pt">
    <w:name w:val="Основной текст (2) + Tahoma;7;5 pt"/>
    <w:basedOn w:val="22"/>
    <w:rsid w:val="00EB1C3D"/>
    <w:rPr>
      <w:rFonts w:ascii="Tahoma" w:eastAsia="Tahoma" w:hAnsi="Tahoma" w:cs="Tahoma"/>
      <w:b w:val="0"/>
      <w:bCs w:val="0"/>
      <w:i w:val="0"/>
      <w:iCs w:val="0"/>
      <w:smallCaps w:val="0"/>
      <w:strike w:val="0"/>
      <w:color w:val="000000"/>
      <w:spacing w:val="0"/>
      <w:w w:val="100"/>
      <w:position w:val="0"/>
      <w:sz w:val="15"/>
      <w:szCs w:val="15"/>
      <w:u w:val="none"/>
      <w:lang w:val="ru-RU" w:eastAsia="ru-RU" w:bidi="ru-RU"/>
    </w:rPr>
  </w:style>
  <w:style w:type="character" w:customStyle="1" w:styleId="210pt0">
    <w:name w:val="Основной текст (2) + 10 pt"/>
    <w:basedOn w:val="22"/>
    <w:rsid w:val="00EB1C3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0">
    <w:name w:val="Основной текст (2)2"/>
    <w:basedOn w:val="22"/>
    <w:rsid w:val="00EB1C3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Tahoma11pt">
    <w:name w:val="Основной текст (2) + Tahoma;11 pt"/>
    <w:basedOn w:val="22"/>
    <w:rsid w:val="00EB1C3D"/>
    <w:rPr>
      <w:rFonts w:ascii="Tahoma" w:eastAsia="Tahoma" w:hAnsi="Tahoma" w:cs="Tahoma"/>
      <w:b w:val="0"/>
      <w:bCs w:val="0"/>
      <w:i w:val="0"/>
      <w:iCs w:val="0"/>
      <w:smallCaps w:val="0"/>
      <w:strike w:val="0"/>
      <w:color w:val="000000"/>
      <w:spacing w:val="0"/>
      <w:w w:val="100"/>
      <w:position w:val="0"/>
      <w:sz w:val="22"/>
      <w:szCs w:val="22"/>
      <w:u w:val="none"/>
      <w:lang w:val="ru-RU" w:eastAsia="ru-RU" w:bidi="ru-RU"/>
    </w:rPr>
  </w:style>
  <w:style w:type="paragraph" w:customStyle="1" w:styleId="210">
    <w:name w:val="Основной текст (2)1"/>
    <w:basedOn w:val="a"/>
    <w:link w:val="22"/>
    <w:rsid w:val="00EB1C3D"/>
    <w:pPr>
      <w:shd w:val="clear" w:color="auto" w:fill="FFFFFF"/>
      <w:spacing w:line="324" w:lineRule="exact"/>
      <w:ind w:hanging="360"/>
      <w:jc w:val="both"/>
    </w:pPr>
    <w:rPr>
      <w:rFonts w:ascii="Times New Roman" w:eastAsia="Times New Roman" w:hAnsi="Times New Roman" w:cs="Times New Roman"/>
      <w:sz w:val="26"/>
      <w:szCs w:val="26"/>
    </w:rPr>
  </w:style>
  <w:style w:type="paragraph" w:customStyle="1" w:styleId="4">
    <w:name w:val="Основной текст (4)"/>
    <w:basedOn w:val="a"/>
    <w:link w:val="4Exact"/>
    <w:rsid w:val="00EB1C3D"/>
    <w:pPr>
      <w:shd w:val="clear" w:color="auto" w:fill="FFFFFF"/>
      <w:spacing w:line="0" w:lineRule="atLeast"/>
    </w:pPr>
    <w:rPr>
      <w:rFonts w:ascii="Times New Roman" w:eastAsia="Times New Roman" w:hAnsi="Times New Roman" w:cs="Times New Roman"/>
      <w:sz w:val="20"/>
      <w:szCs w:val="20"/>
    </w:rPr>
  </w:style>
  <w:style w:type="paragraph" w:customStyle="1" w:styleId="25">
    <w:name w:val="Оглавление (2)"/>
    <w:basedOn w:val="a"/>
    <w:link w:val="24"/>
    <w:rsid w:val="00EB1C3D"/>
    <w:pPr>
      <w:shd w:val="clear" w:color="auto" w:fill="FFFFFF"/>
      <w:spacing w:before="300" w:line="392" w:lineRule="exact"/>
      <w:jc w:val="both"/>
    </w:pPr>
    <w:rPr>
      <w:rFonts w:ascii="Times New Roman" w:eastAsia="Times New Roman" w:hAnsi="Times New Roman" w:cs="Times New Roman"/>
      <w:sz w:val="21"/>
      <w:szCs w:val="21"/>
    </w:rPr>
  </w:style>
  <w:style w:type="paragraph" w:styleId="13">
    <w:name w:val="toc 1"/>
    <w:basedOn w:val="a"/>
    <w:link w:val="12"/>
    <w:autoRedefine/>
    <w:uiPriority w:val="39"/>
    <w:rsid w:val="00110716"/>
    <w:pPr>
      <w:shd w:val="clear" w:color="auto" w:fill="FFFFFF"/>
      <w:tabs>
        <w:tab w:val="left" w:pos="440"/>
        <w:tab w:val="right" w:leader="dot" w:pos="9308"/>
      </w:tabs>
      <w:spacing w:line="230" w:lineRule="exact"/>
    </w:pPr>
    <w:rPr>
      <w:rFonts w:ascii="Times New Roman" w:eastAsia="Times New Roman" w:hAnsi="Times New Roman" w:cs="Times New Roman"/>
      <w:sz w:val="20"/>
      <w:szCs w:val="20"/>
    </w:rPr>
  </w:style>
  <w:style w:type="paragraph" w:customStyle="1" w:styleId="32">
    <w:name w:val="Основной текст (3)"/>
    <w:basedOn w:val="a"/>
    <w:link w:val="31"/>
    <w:rsid w:val="00EB1C3D"/>
    <w:pPr>
      <w:shd w:val="clear" w:color="auto" w:fill="FFFFFF"/>
      <w:spacing w:line="0" w:lineRule="atLeast"/>
      <w:jc w:val="both"/>
    </w:pPr>
    <w:rPr>
      <w:rFonts w:ascii="Times New Roman" w:eastAsia="Times New Roman" w:hAnsi="Times New Roman" w:cs="Times New Roman"/>
      <w:sz w:val="21"/>
      <w:szCs w:val="21"/>
    </w:rPr>
  </w:style>
  <w:style w:type="paragraph" w:customStyle="1" w:styleId="60">
    <w:name w:val="Основной текст (6)"/>
    <w:basedOn w:val="a"/>
    <w:link w:val="6"/>
    <w:rsid w:val="00EB1C3D"/>
    <w:pPr>
      <w:shd w:val="clear" w:color="auto" w:fill="FFFFFF"/>
      <w:spacing w:before="300" w:after="60" w:line="0" w:lineRule="atLeast"/>
    </w:pPr>
    <w:rPr>
      <w:rFonts w:ascii="Times New Roman" w:eastAsia="Times New Roman" w:hAnsi="Times New Roman" w:cs="Times New Roman"/>
      <w:b/>
      <w:bCs/>
    </w:rPr>
  </w:style>
  <w:style w:type="paragraph" w:customStyle="1" w:styleId="50">
    <w:name w:val="Основной текст (5)"/>
    <w:basedOn w:val="a"/>
    <w:link w:val="5"/>
    <w:rsid w:val="00EB1C3D"/>
    <w:pPr>
      <w:shd w:val="clear" w:color="auto" w:fill="FFFFFF"/>
      <w:spacing w:after="300" w:line="0" w:lineRule="atLeast"/>
      <w:ind w:hanging="460"/>
      <w:jc w:val="both"/>
    </w:pPr>
    <w:rPr>
      <w:rFonts w:ascii="Times New Roman" w:eastAsia="Times New Roman" w:hAnsi="Times New Roman" w:cs="Times New Roman"/>
      <w:b/>
      <w:bCs/>
      <w:sz w:val="26"/>
      <w:szCs w:val="26"/>
    </w:rPr>
  </w:style>
  <w:style w:type="paragraph" w:customStyle="1" w:styleId="70">
    <w:name w:val="Основной текст (7)"/>
    <w:basedOn w:val="a"/>
    <w:link w:val="7"/>
    <w:rsid w:val="00EB1C3D"/>
    <w:pPr>
      <w:shd w:val="clear" w:color="auto" w:fill="FFFFFF"/>
      <w:spacing w:line="270" w:lineRule="exact"/>
      <w:ind w:hanging="360"/>
      <w:jc w:val="both"/>
    </w:pPr>
    <w:rPr>
      <w:rFonts w:ascii="Times New Roman" w:eastAsia="Times New Roman" w:hAnsi="Times New Roman" w:cs="Times New Roman"/>
      <w:sz w:val="22"/>
      <w:szCs w:val="22"/>
    </w:rPr>
  </w:style>
  <w:style w:type="paragraph" w:customStyle="1" w:styleId="80">
    <w:name w:val="Основной текст (8)"/>
    <w:basedOn w:val="a"/>
    <w:link w:val="8"/>
    <w:rsid w:val="00EB1C3D"/>
    <w:pPr>
      <w:shd w:val="clear" w:color="auto" w:fill="FFFFFF"/>
      <w:spacing w:before="540" w:after="300" w:line="0" w:lineRule="atLeast"/>
      <w:ind w:firstLine="740"/>
      <w:jc w:val="both"/>
    </w:pPr>
    <w:rPr>
      <w:rFonts w:ascii="Arial" w:eastAsia="Arial" w:hAnsi="Arial" w:cs="Arial"/>
      <w:b/>
      <w:bCs/>
      <w:i/>
      <w:iCs/>
    </w:rPr>
  </w:style>
  <w:style w:type="paragraph" w:customStyle="1" w:styleId="15">
    <w:name w:val="Заголовок №1"/>
    <w:basedOn w:val="a"/>
    <w:link w:val="14"/>
    <w:rsid w:val="00EB1C3D"/>
    <w:pPr>
      <w:shd w:val="clear" w:color="auto" w:fill="FFFFFF"/>
      <w:spacing w:before="300" w:after="300" w:line="0" w:lineRule="atLeast"/>
      <w:jc w:val="both"/>
      <w:outlineLvl w:val="0"/>
    </w:pPr>
    <w:rPr>
      <w:rFonts w:ascii="Times New Roman" w:eastAsia="Times New Roman" w:hAnsi="Times New Roman" w:cs="Times New Roman"/>
      <w:b/>
      <w:bCs/>
      <w:sz w:val="26"/>
      <w:szCs w:val="26"/>
    </w:rPr>
  </w:style>
  <w:style w:type="paragraph" w:customStyle="1" w:styleId="16">
    <w:name w:val="Колонтитул1"/>
    <w:basedOn w:val="a"/>
    <w:link w:val="a4"/>
    <w:rsid w:val="00EB1C3D"/>
    <w:pPr>
      <w:shd w:val="clear" w:color="auto" w:fill="FFFFFF"/>
      <w:spacing w:line="320" w:lineRule="exact"/>
      <w:jc w:val="right"/>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027E01"/>
    <w:rPr>
      <w:rFonts w:ascii="Segoe UI" w:hAnsi="Segoe UI" w:cs="Segoe UI"/>
      <w:sz w:val="18"/>
      <w:szCs w:val="18"/>
    </w:rPr>
  </w:style>
  <w:style w:type="character" w:customStyle="1" w:styleId="a7">
    <w:name w:val="Текст выноски Знак"/>
    <w:basedOn w:val="a0"/>
    <w:link w:val="a6"/>
    <w:uiPriority w:val="99"/>
    <w:semiHidden/>
    <w:rsid w:val="00027E01"/>
    <w:rPr>
      <w:rFonts w:ascii="Segoe UI" w:hAnsi="Segoe UI" w:cs="Segoe UI"/>
      <w:color w:val="000000"/>
      <w:sz w:val="18"/>
      <w:szCs w:val="18"/>
    </w:rPr>
  </w:style>
  <w:style w:type="paragraph" w:styleId="a8">
    <w:name w:val="header"/>
    <w:aliases w:val="h,??????? ??????????"/>
    <w:basedOn w:val="a"/>
    <w:link w:val="a9"/>
    <w:uiPriority w:val="99"/>
    <w:unhideWhenUsed/>
    <w:rsid w:val="00381571"/>
    <w:pPr>
      <w:tabs>
        <w:tab w:val="center" w:pos="4677"/>
        <w:tab w:val="right" w:pos="9355"/>
      </w:tabs>
    </w:pPr>
  </w:style>
  <w:style w:type="character" w:customStyle="1" w:styleId="a9">
    <w:name w:val="Верхний колонтитул Знак"/>
    <w:aliases w:val="h Знак,??????? ?????????? Знак"/>
    <w:basedOn w:val="a0"/>
    <w:link w:val="a8"/>
    <w:uiPriority w:val="99"/>
    <w:rsid w:val="00381571"/>
    <w:rPr>
      <w:color w:val="000000"/>
    </w:rPr>
  </w:style>
  <w:style w:type="paragraph" w:styleId="aa">
    <w:name w:val="footer"/>
    <w:basedOn w:val="a"/>
    <w:link w:val="ab"/>
    <w:uiPriority w:val="99"/>
    <w:unhideWhenUsed/>
    <w:rsid w:val="00381571"/>
    <w:pPr>
      <w:tabs>
        <w:tab w:val="center" w:pos="4677"/>
        <w:tab w:val="right" w:pos="9355"/>
      </w:tabs>
    </w:pPr>
  </w:style>
  <w:style w:type="character" w:customStyle="1" w:styleId="ab">
    <w:name w:val="Нижний колонтитул Знак"/>
    <w:basedOn w:val="a0"/>
    <w:link w:val="aa"/>
    <w:uiPriority w:val="99"/>
    <w:rsid w:val="00381571"/>
    <w:rPr>
      <w:color w:val="000000"/>
    </w:rPr>
  </w:style>
  <w:style w:type="paragraph" w:styleId="ac">
    <w:name w:val="Body Text"/>
    <w:basedOn w:val="a"/>
    <w:link w:val="ad"/>
    <w:rsid w:val="00381571"/>
    <w:pPr>
      <w:widowControl/>
      <w:jc w:val="both"/>
    </w:pPr>
    <w:rPr>
      <w:rFonts w:ascii="Times New Roman" w:eastAsia="Times New Roman" w:hAnsi="Times New Roman" w:cs="Times New Roman"/>
      <w:color w:val="auto"/>
      <w:szCs w:val="20"/>
      <w:lang w:bidi="ar-SA"/>
    </w:rPr>
  </w:style>
  <w:style w:type="character" w:customStyle="1" w:styleId="ad">
    <w:name w:val="Основной текст Знак"/>
    <w:basedOn w:val="a0"/>
    <w:link w:val="ac"/>
    <w:rsid w:val="00381571"/>
    <w:rPr>
      <w:rFonts w:ascii="Times New Roman" w:eastAsia="Times New Roman" w:hAnsi="Times New Roman" w:cs="Times New Roman"/>
      <w:szCs w:val="20"/>
      <w:lang w:bidi="ar-SA"/>
    </w:rPr>
  </w:style>
  <w:style w:type="character" w:customStyle="1" w:styleId="3Exact">
    <w:name w:val="Основной текст (3) Exact"/>
    <w:basedOn w:val="a0"/>
    <w:rsid w:val="00381571"/>
    <w:rPr>
      <w:rFonts w:ascii="Times New Roman" w:eastAsia="Times New Roman" w:hAnsi="Times New Roman" w:cs="Times New Roman"/>
      <w:b/>
      <w:bCs/>
      <w:i w:val="0"/>
      <w:iCs w:val="0"/>
      <w:smallCaps w:val="0"/>
      <w:strike w:val="0"/>
      <w:sz w:val="26"/>
      <w:szCs w:val="26"/>
      <w:u w:val="none"/>
    </w:rPr>
  </w:style>
  <w:style w:type="character" w:styleId="ae">
    <w:name w:val="annotation reference"/>
    <w:basedOn w:val="a0"/>
    <w:uiPriority w:val="99"/>
    <w:semiHidden/>
    <w:unhideWhenUsed/>
    <w:rsid w:val="009406CE"/>
    <w:rPr>
      <w:sz w:val="16"/>
      <w:szCs w:val="16"/>
    </w:rPr>
  </w:style>
  <w:style w:type="paragraph" w:styleId="af">
    <w:name w:val="annotation text"/>
    <w:basedOn w:val="a"/>
    <w:link w:val="af0"/>
    <w:uiPriority w:val="99"/>
    <w:unhideWhenUsed/>
    <w:rsid w:val="009406CE"/>
    <w:rPr>
      <w:sz w:val="20"/>
      <w:szCs w:val="20"/>
    </w:rPr>
  </w:style>
  <w:style w:type="character" w:customStyle="1" w:styleId="af0">
    <w:name w:val="Текст примечания Знак"/>
    <w:basedOn w:val="a0"/>
    <w:link w:val="af"/>
    <w:uiPriority w:val="99"/>
    <w:rsid w:val="009406CE"/>
    <w:rPr>
      <w:color w:val="000000"/>
      <w:sz w:val="20"/>
      <w:szCs w:val="20"/>
    </w:rPr>
  </w:style>
  <w:style w:type="paragraph" w:styleId="af1">
    <w:name w:val="annotation subject"/>
    <w:basedOn w:val="af"/>
    <w:next w:val="af"/>
    <w:link w:val="af2"/>
    <w:uiPriority w:val="99"/>
    <w:semiHidden/>
    <w:unhideWhenUsed/>
    <w:rsid w:val="009406CE"/>
    <w:rPr>
      <w:b/>
      <w:bCs/>
    </w:rPr>
  </w:style>
  <w:style w:type="character" w:customStyle="1" w:styleId="af2">
    <w:name w:val="Тема примечания Знак"/>
    <w:basedOn w:val="af0"/>
    <w:link w:val="af1"/>
    <w:uiPriority w:val="99"/>
    <w:semiHidden/>
    <w:rsid w:val="009406CE"/>
    <w:rPr>
      <w:b/>
      <w:bCs/>
      <w:color w:val="000000"/>
      <w:sz w:val="20"/>
      <w:szCs w:val="20"/>
    </w:rPr>
  </w:style>
  <w:style w:type="paragraph" w:styleId="af3">
    <w:name w:val="Normal (Web)"/>
    <w:basedOn w:val="a"/>
    <w:uiPriority w:val="99"/>
    <w:unhideWhenUsed/>
    <w:rsid w:val="00463DDA"/>
    <w:pPr>
      <w:widowControl/>
      <w:spacing w:before="100" w:beforeAutospacing="1" w:after="100" w:afterAutospacing="1"/>
    </w:pPr>
    <w:rPr>
      <w:rFonts w:ascii="Times New Roman" w:eastAsiaTheme="minorHAnsi" w:hAnsi="Times New Roman" w:cs="Times New Roman"/>
      <w:color w:val="auto"/>
      <w:lang w:bidi="ar-SA"/>
    </w:rPr>
  </w:style>
  <w:style w:type="paragraph" w:customStyle="1" w:styleId="af4">
    <w:name w:val="ПИ основной"/>
    <w:basedOn w:val="a"/>
    <w:link w:val="af5"/>
    <w:qFormat/>
    <w:rsid w:val="00F032ED"/>
    <w:pPr>
      <w:widowControl/>
      <w:spacing w:before="120" w:after="120"/>
      <w:ind w:firstLine="720"/>
      <w:jc w:val="both"/>
    </w:pPr>
    <w:rPr>
      <w:rFonts w:ascii="Times New Roman" w:eastAsia="Times New Roman" w:hAnsi="Times New Roman" w:cs="Arial"/>
      <w:color w:val="auto"/>
      <w:szCs w:val="20"/>
      <w:lang w:bidi="ar-SA"/>
    </w:rPr>
  </w:style>
  <w:style w:type="character" w:customStyle="1" w:styleId="af5">
    <w:name w:val="ПИ основной Знак Знак"/>
    <w:link w:val="af4"/>
    <w:rsid w:val="00F032ED"/>
    <w:rPr>
      <w:rFonts w:ascii="Times New Roman" w:eastAsia="Times New Roman" w:hAnsi="Times New Roman" w:cs="Arial"/>
      <w:szCs w:val="20"/>
      <w:lang w:bidi="ar-SA"/>
    </w:rPr>
  </w:style>
  <w:style w:type="paragraph" w:styleId="af6">
    <w:name w:val="List Paragraph"/>
    <w:basedOn w:val="a"/>
    <w:uiPriority w:val="34"/>
    <w:qFormat/>
    <w:rsid w:val="00191895"/>
    <w:pPr>
      <w:ind w:left="720"/>
      <w:contextualSpacing/>
    </w:pPr>
  </w:style>
  <w:style w:type="character" w:customStyle="1" w:styleId="11">
    <w:name w:val="Заголовок 1 Знак"/>
    <w:basedOn w:val="a0"/>
    <w:link w:val="10"/>
    <w:uiPriority w:val="9"/>
    <w:rsid w:val="009330AA"/>
    <w:rPr>
      <w:rFonts w:asciiTheme="majorHAnsi" w:eastAsiaTheme="majorEastAsia" w:hAnsiTheme="majorHAnsi" w:cstheme="majorBidi"/>
      <w:color w:val="2E74B5" w:themeColor="accent1" w:themeShade="BF"/>
      <w:sz w:val="32"/>
      <w:szCs w:val="32"/>
    </w:rPr>
  </w:style>
  <w:style w:type="paragraph" w:styleId="af7">
    <w:name w:val="TOC Heading"/>
    <w:basedOn w:val="10"/>
    <w:next w:val="a"/>
    <w:uiPriority w:val="39"/>
    <w:unhideWhenUsed/>
    <w:qFormat/>
    <w:rsid w:val="009330AA"/>
    <w:pPr>
      <w:widowControl/>
      <w:spacing w:line="259" w:lineRule="auto"/>
      <w:outlineLvl w:val="9"/>
    </w:pPr>
    <w:rPr>
      <w:lang w:bidi="ar-SA"/>
    </w:rPr>
  </w:style>
  <w:style w:type="paragraph" w:styleId="27">
    <w:name w:val="toc 2"/>
    <w:basedOn w:val="a"/>
    <w:next w:val="a"/>
    <w:autoRedefine/>
    <w:uiPriority w:val="39"/>
    <w:unhideWhenUsed/>
    <w:rsid w:val="001139A4"/>
    <w:pPr>
      <w:tabs>
        <w:tab w:val="left" w:pos="1320"/>
        <w:tab w:val="right" w:leader="dot" w:pos="9308"/>
      </w:tabs>
      <w:spacing w:after="100"/>
      <w:ind w:left="240"/>
    </w:pPr>
  </w:style>
  <w:style w:type="character" w:customStyle="1" w:styleId="21">
    <w:name w:val="Заголовок 2 Знак"/>
    <w:basedOn w:val="a0"/>
    <w:link w:val="20"/>
    <w:uiPriority w:val="9"/>
    <w:rsid w:val="00CD1D79"/>
    <w:rPr>
      <w:rFonts w:asciiTheme="majorHAnsi" w:eastAsiaTheme="majorEastAsia" w:hAnsiTheme="majorHAnsi" w:cstheme="majorBidi"/>
      <w:color w:val="2E74B5" w:themeColor="accent1" w:themeShade="BF"/>
      <w:sz w:val="26"/>
      <w:szCs w:val="26"/>
    </w:rPr>
  </w:style>
  <w:style w:type="table" w:styleId="af8">
    <w:name w:val="Table Grid"/>
    <w:basedOn w:val="a1"/>
    <w:uiPriority w:val="39"/>
    <w:rsid w:val="00CB0CAF"/>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Revision"/>
    <w:hidden/>
    <w:uiPriority w:val="99"/>
    <w:semiHidden/>
    <w:rsid w:val="00CB0CAF"/>
    <w:pPr>
      <w:widowControl/>
    </w:pPr>
    <w:rPr>
      <w:color w:val="000000"/>
    </w:rPr>
  </w:style>
  <w:style w:type="paragraph" w:customStyle="1" w:styleId="1">
    <w:name w:val="УП заг1"/>
    <w:basedOn w:val="a"/>
    <w:rsid w:val="005A6474"/>
    <w:pPr>
      <w:keepNext/>
      <w:keepLines/>
      <w:widowControl/>
      <w:numPr>
        <w:numId w:val="42"/>
      </w:numPr>
      <w:suppressAutoHyphens/>
      <w:spacing w:before="360" w:after="240"/>
      <w:outlineLvl w:val="1"/>
    </w:pPr>
    <w:rPr>
      <w:rFonts w:ascii="Times New Roman" w:hAnsi="Times New Roman" w:cs="Times New Roman"/>
      <w:b/>
      <w:color w:val="auto"/>
      <w:sz w:val="28"/>
      <w:szCs w:val="28"/>
      <w:lang w:bidi="ar-SA"/>
    </w:rPr>
  </w:style>
  <w:style w:type="paragraph" w:customStyle="1" w:styleId="2">
    <w:name w:val="УП заг2"/>
    <w:basedOn w:val="3"/>
    <w:rsid w:val="005A6474"/>
    <w:pPr>
      <w:keepLines w:val="0"/>
      <w:widowControl/>
      <w:numPr>
        <w:ilvl w:val="1"/>
        <w:numId w:val="42"/>
      </w:numPr>
      <w:tabs>
        <w:tab w:val="num" w:pos="567"/>
      </w:tabs>
      <w:spacing w:before="240" w:after="240"/>
    </w:pPr>
    <w:rPr>
      <w:rFonts w:ascii="Arial" w:eastAsia="Arial Unicode MS" w:hAnsi="Arial" w:cs="Arial"/>
      <w:b/>
      <w:bCs/>
      <w:i/>
      <w:color w:val="auto"/>
      <w:sz w:val="22"/>
      <w:szCs w:val="22"/>
      <w:lang w:bidi="ar-SA"/>
    </w:rPr>
  </w:style>
  <w:style w:type="character" w:customStyle="1" w:styleId="30">
    <w:name w:val="Заголовок 3 Знак"/>
    <w:basedOn w:val="a0"/>
    <w:link w:val="3"/>
    <w:uiPriority w:val="9"/>
    <w:semiHidden/>
    <w:rsid w:val="005A6474"/>
    <w:rPr>
      <w:rFonts w:asciiTheme="majorHAnsi" w:eastAsiaTheme="majorEastAsia" w:hAnsiTheme="majorHAnsi" w:cstheme="majorBidi"/>
      <w:color w:val="1F4D78" w:themeColor="accent1" w:themeShade="7F"/>
    </w:rPr>
  </w:style>
  <w:style w:type="paragraph" w:styleId="33">
    <w:name w:val="toc 3"/>
    <w:basedOn w:val="a"/>
    <w:next w:val="a"/>
    <w:autoRedefine/>
    <w:uiPriority w:val="39"/>
    <w:unhideWhenUsed/>
    <w:rsid w:val="0063343A"/>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384">
      <w:bodyDiv w:val="1"/>
      <w:marLeft w:val="0"/>
      <w:marRight w:val="0"/>
      <w:marTop w:val="0"/>
      <w:marBottom w:val="0"/>
      <w:divBdr>
        <w:top w:val="none" w:sz="0" w:space="0" w:color="auto"/>
        <w:left w:val="none" w:sz="0" w:space="0" w:color="auto"/>
        <w:bottom w:val="none" w:sz="0" w:space="0" w:color="auto"/>
        <w:right w:val="none" w:sz="0" w:space="0" w:color="auto"/>
      </w:divBdr>
    </w:div>
    <w:div w:id="250894644">
      <w:bodyDiv w:val="1"/>
      <w:marLeft w:val="0"/>
      <w:marRight w:val="0"/>
      <w:marTop w:val="0"/>
      <w:marBottom w:val="0"/>
      <w:divBdr>
        <w:top w:val="none" w:sz="0" w:space="0" w:color="auto"/>
        <w:left w:val="none" w:sz="0" w:space="0" w:color="auto"/>
        <w:bottom w:val="none" w:sz="0" w:space="0" w:color="auto"/>
        <w:right w:val="none" w:sz="0" w:space="0" w:color="auto"/>
      </w:divBdr>
      <w:divsChild>
        <w:div w:id="1455252517">
          <w:marLeft w:val="0"/>
          <w:marRight w:val="0"/>
          <w:marTop w:val="300"/>
          <w:marBottom w:val="0"/>
          <w:divBdr>
            <w:top w:val="none" w:sz="0" w:space="0" w:color="auto"/>
            <w:left w:val="none" w:sz="0" w:space="0" w:color="auto"/>
            <w:bottom w:val="none" w:sz="0" w:space="0" w:color="auto"/>
            <w:right w:val="none" w:sz="0" w:space="0" w:color="auto"/>
          </w:divBdr>
          <w:divsChild>
            <w:div w:id="1701660506">
              <w:marLeft w:val="0"/>
              <w:marRight w:val="0"/>
              <w:marTop w:val="0"/>
              <w:marBottom w:val="0"/>
              <w:divBdr>
                <w:top w:val="none" w:sz="0" w:space="0" w:color="auto"/>
                <w:left w:val="none" w:sz="0" w:space="0" w:color="auto"/>
                <w:bottom w:val="none" w:sz="0" w:space="0" w:color="auto"/>
                <w:right w:val="none" w:sz="0" w:space="0" w:color="auto"/>
              </w:divBdr>
              <w:divsChild>
                <w:div w:id="2109231693">
                  <w:marLeft w:val="0"/>
                  <w:marRight w:val="0"/>
                  <w:marTop w:val="0"/>
                  <w:marBottom w:val="0"/>
                  <w:divBdr>
                    <w:top w:val="none" w:sz="0" w:space="0" w:color="auto"/>
                    <w:left w:val="none" w:sz="0" w:space="0" w:color="auto"/>
                    <w:bottom w:val="none" w:sz="0" w:space="0" w:color="auto"/>
                    <w:right w:val="none" w:sz="0" w:space="0" w:color="auto"/>
                  </w:divBdr>
                  <w:divsChild>
                    <w:div w:id="1523663913">
                      <w:marLeft w:val="0"/>
                      <w:marRight w:val="0"/>
                      <w:marTop w:val="0"/>
                      <w:marBottom w:val="0"/>
                      <w:divBdr>
                        <w:top w:val="none" w:sz="0" w:space="0" w:color="auto"/>
                        <w:left w:val="none" w:sz="0" w:space="0" w:color="auto"/>
                        <w:bottom w:val="none" w:sz="0" w:space="0" w:color="auto"/>
                        <w:right w:val="none" w:sz="0" w:space="0" w:color="auto"/>
                      </w:divBdr>
                      <w:divsChild>
                        <w:div w:id="2004161022">
                          <w:marLeft w:val="0"/>
                          <w:marRight w:val="0"/>
                          <w:marTop w:val="0"/>
                          <w:marBottom w:val="0"/>
                          <w:divBdr>
                            <w:top w:val="none" w:sz="0" w:space="0" w:color="auto"/>
                            <w:left w:val="none" w:sz="0" w:space="0" w:color="auto"/>
                            <w:bottom w:val="none" w:sz="0" w:space="0" w:color="auto"/>
                            <w:right w:val="none" w:sz="0" w:space="0" w:color="auto"/>
                          </w:divBdr>
                          <w:divsChild>
                            <w:div w:id="1304895580">
                              <w:marLeft w:val="0"/>
                              <w:marRight w:val="0"/>
                              <w:marTop w:val="0"/>
                              <w:marBottom w:val="0"/>
                              <w:divBdr>
                                <w:top w:val="none" w:sz="0" w:space="0" w:color="auto"/>
                                <w:left w:val="none" w:sz="0" w:space="0" w:color="auto"/>
                                <w:bottom w:val="none" w:sz="0" w:space="0" w:color="auto"/>
                                <w:right w:val="none" w:sz="0" w:space="0" w:color="auto"/>
                              </w:divBdr>
                              <w:divsChild>
                                <w:div w:id="1549486714">
                                  <w:marLeft w:val="0"/>
                                  <w:marRight w:val="0"/>
                                  <w:marTop w:val="0"/>
                                  <w:marBottom w:val="0"/>
                                  <w:divBdr>
                                    <w:top w:val="none" w:sz="0" w:space="0" w:color="auto"/>
                                    <w:left w:val="none" w:sz="0" w:space="0" w:color="auto"/>
                                    <w:bottom w:val="none" w:sz="0" w:space="0" w:color="auto"/>
                                    <w:right w:val="none" w:sz="0" w:space="0" w:color="auto"/>
                                  </w:divBdr>
                                  <w:divsChild>
                                    <w:div w:id="100736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6155885">
      <w:bodyDiv w:val="1"/>
      <w:marLeft w:val="0"/>
      <w:marRight w:val="0"/>
      <w:marTop w:val="0"/>
      <w:marBottom w:val="0"/>
      <w:divBdr>
        <w:top w:val="none" w:sz="0" w:space="0" w:color="auto"/>
        <w:left w:val="none" w:sz="0" w:space="0" w:color="auto"/>
        <w:bottom w:val="none" w:sz="0" w:space="0" w:color="auto"/>
        <w:right w:val="none" w:sz="0" w:space="0" w:color="auto"/>
      </w:divBdr>
    </w:div>
    <w:div w:id="784353575">
      <w:bodyDiv w:val="1"/>
      <w:marLeft w:val="0"/>
      <w:marRight w:val="0"/>
      <w:marTop w:val="0"/>
      <w:marBottom w:val="0"/>
      <w:divBdr>
        <w:top w:val="none" w:sz="0" w:space="0" w:color="auto"/>
        <w:left w:val="none" w:sz="0" w:space="0" w:color="auto"/>
        <w:bottom w:val="none" w:sz="0" w:space="0" w:color="auto"/>
        <w:right w:val="none" w:sz="0" w:space="0" w:color="auto"/>
      </w:divBdr>
      <w:divsChild>
        <w:div w:id="974142416">
          <w:marLeft w:val="0"/>
          <w:marRight w:val="0"/>
          <w:marTop w:val="300"/>
          <w:marBottom w:val="0"/>
          <w:divBdr>
            <w:top w:val="none" w:sz="0" w:space="0" w:color="auto"/>
            <w:left w:val="none" w:sz="0" w:space="0" w:color="auto"/>
            <w:bottom w:val="none" w:sz="0" w:space="0" w:color="auto"/>
            <w:right w:val="none" w:sz="0" w:space="0" w:color="auto"/>
          </w:divBdr>
          <w:divsChild>
            <w:div w:id="1330717707">
              <w:marLeft w:val="0"/>
              <w:marRight w:val="0"/>
              <w:marTop w:val="0"/>
              <w:marBottom w:val="0"/>
              <w:divBdr>
                <w:top w:val="none" w:sz="0" w:space="0" w:color="auto"/>
                <w:left w:val="none" w:sz="0" w:space="0" w:color="auto"/>
                <w:bottom w:val="none" w:sz="0" w:space="0" w:color="auto"/>
                <w:right w:val="none" w:sz="0" w:space="0" w:color="auto"/>
              </w:divBdr>
              <w:divsChild>
                <w:div w:id="1637101173">
                  <w:marLeft w:val="0"/>
                  <w:marRight w:val="0"/>
                  <w:marTop w:val="0"/>
                  <w:marBottom w:val="0"/>
                  <w:divBdr>
                    <w:top w:val="none" w:sz="0" w:space="0" w:color="auto"/>
                    <w:left w:val="none" w:sz="0" w:space="0" w:color="auto"/>
                    <w:bottom w:val="none" w:sz="0" w:space="0" w:color="auto"/>
                    <w:right w:val="none" w:sz="0" w:space="0" w:color="auto"/>
                  </w:divBdr>
                  <w:divsChild>
                    <w:div w:id="1432776661">
                      <w:marLeft w:val="0"/>
                      <w:marRight w:val="0"/>
                      <w:marTop w:val="0"/>
                      <w:marBottom w:val="0"/>
                      <w:divBdr>
                        <w:top w:val="none" w:sz="0" w:space="0" w:color="auto"/>
                        <w:left w:val="none" w:sz="0" w:space="0" w:color="auto"/>
                        <w:bottom w:val="none" w:sz="0" w:space="0" w:color="auto"/>
                        <w:right w:val="none" w:sz="0" w:space="0" w:color="auto"/>
                      </w:divBdr>
                      <w:divsChild>
                        <w:div w:id="759175899">
                          <w:marLeft w:val="0"/>
                          <w:marRight w:val="0"/>
                          <w:marTop w:val="0"/>
                          <w:marBottom w:val="0"/>
                          <w:divBdr>
                            <w:top w:val="none" w:sz="0" w:space="0" w:color="auto"/>
                            <w:left w:val="none" w:sz="0" w:space="0" w:color="auto"/>
                            <w:bottom w:val="none" w:sz="0" w:space="0" w:color="auto"/>
                            <w:right w:val="none" w:sz="0" w:space="0" w:color="auto"/>
                          </w:divBdr>
                          <w:divsChild>
                            <w:div w:id="1245920388">
                              <w:marLeft w:val="0"/>
                              <w:marRight w:val="0"/>
                              <w:marTop w:val="0"/>
                              <w:marBottom w:val="0"/>
                              <w:divBdr>
                                <w:top w:val="none" w:sz="0" w:space="0" w:color="auto"/>
                                <w:left w:val="none" w:sz="0" w:space="0" w:color="auto"/>
                                <w:bottom w:val="none" w:sz="0" w:space="0" w:color="auto"/>
                                <w:right w:val="none" w:sz="0" w:space="0" w:color="auto"/>
                              </w:divBdr>
                              <w:divsChild>
                                <w:div w:id="834684608">
                                  <w:marLeft w:val="0"/>
                                  <w:marRight w:val="0"/>
                                  <w:marTop w:val="0"/>
                                  <w:marBottom w:val="0"/>
                                  <w:divBdr>
                                    <w:top w:val="none" w:sz="0" w:space="0" w:color="auto"/>
                                    <w:left w:val="none" w:sz="0" w:space="0" w:color="auto"/>
                                    <w:bottom w:val="none" w:sz="0" w:space="0" w:color="auto"/>
                                    <w:right w:val="none" w:sz="0" w:space="0" w:color="auto"/>
                                  </w:divBdr>
                                  <w:divsChild>
                                    <w:div w:id="4638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5562006">
      <w:bodyDiv w:val="1"/>
      <w:marLeft w:val="0"/>
      <w:marRight w:val="0"/>
      <w:marTop w:val="0"/>
      <w:marBottom w:val="0"/>
      <w:divBdr>
        <w:top w:val="none" w:sz="0" w:space="0" w:color="auto"/>
        <w:left w:val="none" w:sz="0" w:space="0" w:color="auto"/>
        <w:bottom w:val="none" w:sz="0" w:space="0" w:color="auto"/>
        <w:right w:val="none" w:sz="0" w:space="0" w:color="auto"/>
      </w:divBdr>
    </w:div>
    <w:div w:id="905144677">
      <w:bodyDiv w:val="1"/>
      <w:marLeft w:val="0"/>
      <w:marRight w:val="0"/>
      <w:marTop w:val="0"/>
      <w:marBottom w:val="0"/>
      <w:divBdr>
        <w:top w:val="none" w:sz="0" w:space="0" w:color="auto"/>
        <w:left w:val="none" w:sz="0" w:space="0" w:color="auto"/>
        <w:bottom w:val="none" w:sz="0" w:space="0" w:color="auto"/>
        <w:right w:val="none" w:sz="0" w:space="0" w:color="auto"/>
      </w:divBdr>
    </w:div>
    <w:div w:id="948706750">
      <w:bodyDiv w:val="1"/>
      <w:marLeft w:val="0"/>
      <w:marRight w:val="0"/>
      <w:marTop w:val="0"/>
      <w:marBottom w:val="0"/>
      <w:divBdr>
        <w:top w:val="none" w:sz="0" w:space="0" w:color="auto"/>
        <w:left w:val="none" w:sz="0" w:space="0" w:color="auto"/>
        <w:bottom w:val="none" w:sz="0" w:space="0" w:color="auto"/>
        <w:right w:val="none" w:sz="0" w:space="0" w:color="auto"/>
      </w:divBdr>
    </w:div>
    <w:div w:id="1103720982">
      <w:bodyDiv w:val="1"/>
      <w:marLeft w:val="0"/>
      <w:marRight w:val="0"/>
      <w:marTop w:val="0"/>
      <w:marBottom w:val="0"/>
      <w:divBdr>
        <w:top w:val="none" w:sz="0" w:space="0" w:color="auto"/>
        <w:left w:val="none" w:sz="0" w:space="0" w:color="auto"/>
        <w:bottom w:val="none" w:sz="0" w:space="0" w:color="auto"/>
        <w:right w:val="none" w:sz="0" w:space="0" w:color="auto"/>
      </w:divBdr>
    </w:div>
    <w:div w:id="1168668645">
      <w:bodyDiv w:val="1"/>
      <w:marLeft w:val="0"/>
      <w:marRight w:val="0"/>
      <w:marTop w:val="0"/>
      <w:marBottom w:val="0"/>
      <w:divBdr>
        <w:top w:val="none" w:sz="0" w:space="0" w:color="auto"/>
        <w:left w:val="none" w:sz="0" w:space="0" w:color="auto"/>
        <w:bottom w:val="none" w:sz="0" w:space="0" w:color="auto"/>
        <w:right w:val="none" w:sz="0" w:space="0" w:color="auto"/>
      </w:divBdr>
    </w:div>
    <w:div w:id="1245258370">
      <w:bodyDiv w:val="1"/>
      <w:marLeft w:val="0"/>
      <w:marRight w:val="0"/>
      <w:marTop w:val="0"/>
      <w:marBottom w:val="0"/>
      <w:divBdr>
        <w:top w:val="none" w:sz="0" w:space="0" w:color="auto"/>
        <w:left w:val="none" w:sz="0" w:space="0" w:color="auto"/>
        <w:bottom w:val="none" w:sz="0" w:space="0" w:color="auto"/>
        <w:right w:val="none" w:sz="0" w:space="0" w:color="auto"/>
      </w:divBdr>
    </w:div>
    <w:div w:id="1366180489">
      <w:bodyDiv w:val="1"/>
      <w:marLeft w:val="0"/>
      <w:marRight w:val="0"/>
      <w:marTop w:val="0"/>
      <w:marBottom w:val="0"/>
      <w:divBdr>
        <w:top w:val="none" w:sz="0" w:space="0" w:color="auto"/>
        <w:left w:val="none" w:sz="0" w:space="0" w:color="auto"/>
        <w:bottom w:val="none" w:sz="0" w:space="0" w:color="auto"/>
        <w:right w:val="none" w:sz="0" w:space="0" w:color="auto"/>
      </w:divBdr>
    </w:div>
    <w:div w:id="1659184758">
      <w:bodyDiv w:val="1"/>
      <w:marLeft w:val="0"/>
      <w:marRight w:val="0"/>
      <w:marTop w:val="0"/>
      <w:marBottom w:val="0"/>
      <w:divBdr>
        <w:top w:val="none" w:sz="0" w:space="0" w:color="auto"/>
        <w:left w:val="none" w:sz="0" w:space="0" w:color="auto"/>
        <w:bottom w:val="none" w:sz="0" w:space="0" w:color="auto"/>
        <w:right w:val="none" w:sz="0" w:space="0" w:color="auto"/>
      </w:divBdr>
    </w:div>
    <w:div w:id="2028407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87BD3FEA36AB8E1120ED0644DEAC051D725C38F77309F2C908F35BEA54A2D30E1373ACA8F2BB8D0363q0G" TargetMode="External"/><Relationship Id="rId18" Type="http://schemas.openxmlformats.org/officeDocument/2006/relationships/hyperlink" Target="consultantplus://offline/ref=87BD3FEA36AB8E1120ED0644DEAC051D72593BF3760CF2C908F35BEA546Aq2G" TargetMode="External"/><Relationship Id="rId26" Type="http://schemas.openxmlformats.org/officeDocument/2006/relationships/hyperlink" Target="consultantplus://offline/ref=87BD3FEA36AB8E1120ED0644DEAC051D725D3DFA750FF2C908F35BEA54A2D30E1373ACA8F2BB8D0763q3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7BD3FEA36AB8E1120ED0644DEAC051D725D3DFA750FF2C908F35BEA54A2D30E1373ACA8F2BB8D0663q1G" TargetMode="External"/><Relationship Id="rId34" Type="http://schemas.openxmlformats.org/officeDocument/2006/relationships/hyperlink" Target="consultantplus://offline/ref=87BD3FEA36AB8E1120ED0644DEAC051D725C3BF37707F2C908F35BEA54A2D30E1373ACA8F2BB8D0063q4G" TargetMode="External"/><Relationship Id="rId7" Type="http://schemas.openxmlformats.org/officeDocument/2006/relationships/endnotes" Target="endnotes.xml"/><Relationship Id="rId12" Type="http://schemas.openxmlformats.org/officeDocument/2006/relationships/hyperlink" Target="consultantplus://offline/ref=87BD3FEA36AB8E1120ED0644DEAC051D725D3DFA750FF2C908F35BEA54A2D30E1373ACA8F2BB8D0363q1G" TargetMode="External"/><Relationship Id="rId17" Type="http://schemas.openxmlformats.org/officeDocument/2006/relationships/hyperlink" Target="consultantplus://offline/ref=87BD3FEA36AB8E1120ED1A44D9AC051D765E38F67B05AFC300AA57E865q3G" TargetMode="External"/><Relationship Id="rId25" Type="http://schemas.openxmlformats.org/officeDocument/2006/relationships/hyperlink" Target="consultantplus://offline/ref=87BD3FEA36AB8E1120ED0644DEAC051D725E3BF5720BF2C908F35BEA54A2D30E1373ACA8F2BB8C0263q5G" TargetMode="External"/><Relationship Id="rId33" Type="http://schemas.openxmlformats.org/officeDocument/2006/relationships/hyperlink" Target="consultantplus://offline/ref=87BD3FEA36AB8E1120ED0644DEAC051D725C3BF37707F2C908F35BEA54A2D30E1373ACA8F2BB8D0063q3G"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7BD3FEA36AB8E1120ED1A44D9AC051D765E38F67A05AFC300AA57E865q3G" TargetMode="External"/><Relationship Id="rId20" Type="http://schemas.openxmlformats.org/officeDocument/2006/relationships/hyperlink" Target="consultantplus://offline/ref=970E572204BC76CBF7175D06C2C0F0CA93CEB8AD99E184CE80E9AA5E026E99D8FDAC0855EA32080EN7K9J" TargetMode="External"/><Relationship Id="rId29" Type="http://schemas.openxmlformats.org/officeDocument/2006/relationships/hyperlink" Target="http://www.1g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87BD3FEA36AB8E1120ED1A44D9AC051D765E38F67405AFC300AA57E853AD8C19143AA0A9F2BB8D60q7G" TargetMode="External"/><Relationship Id="rId32" Type="http://schemas.openxmlformats.org/officeDocument/2006/relationships/hyperlink" Target="http://www.1gl.ru/" TargetMode="External"/><Relationship Id="rId37"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87BD3FEA36AB8E1120ED1A44D9AC051D765E38F67505AFC300AA57E865q3G" TargetMode="External"/><Relationship Id="rId23" Type="http://schemas.openxmlformats.org/officeDocument/2006/relationships/hyperlink" Target="consultantplus://offline/ref=87BD3FEA36AB8E1120ED1A44D9AC051D765E38F67405AFC300AA57E853AD8C19143AA0A9F2BB8D60q4G" TargetMode="External"/><Relationship Id="rId28" Type="http://schemas.openxmlformats.org/officeDocument/2006/relationships/hyperlink" Target="consultantplus://offline/ref=87BD3FEA36AB8E1120ED0644DEAC051D725C3BF3740EF2C908F35BEA54A2D30E1373ACA8F2BB8F0263q0G" TargetMode="External"/><Relationship Id="rId36" Type="http://schemas.openxmlformats.org/officeDocument/2006/relationships/hyperlink" Target="consultantplus://offline/ref=87BD3FEA36AB8E1120ED0644DEAC051D725C3BF37707F2C908F35BEA54A2D30E1373ACA8F2BB8D0063q5G" TargetMode="External"/><Relationship Id="rId10" Type="http://schemas.openxmlformats.org/officeDocument/2006/relationships/header" Target="header2.xml"/><Relationship Id="rId19" Type="http://schemas.openxmlformats.org/officeDocument/2006/relationships/hyperlink" Target="consultantplus://offline/ref=87BD3FEA36AB8E1120ED0644DEAC051D725E3BF5730EF2C908F35BEA54A2D30E1373ACA8F2BB8D0063q1G" TargetMode="External"/><Relationship Id="rId31" Type="http://schemas.openxmlformats.org/officeDocument/2006/relationships/hyperlink" Target="http://www.1gl.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87BD3FEA36AB8E1120ED1A44D9AC051D765E38F67405AFC300AA57E865q3G" TargetMode="External"/><Relationship Id="rId22" Type="http://schemas.openxmlformats.org/officeDocument/2006/relationships/hyperlink" Target="consultantplus://offline/ref=87BD3FEA36AB8E1120ED0644DEAC051D725E3BF57207F2C908F35BEA54A2D30E1373ACA8F2BB8D0A63q8G" TargetMode="External"/><Relationship Id="rId27" Type="http://schemas.openxmlformats.org/officeDocument/2006/relationships/hyperlink" Target="consultantplus://offline/ref=87BD3FEA36AB8E1120ED0644DEAC051D725D3DFA750FF2C908F35BEA54A2D30E1373ACA8F2BB8D0763q3G" TargetMode="External"/><Relationship Id="rId30" Type="http://schemas.openxmlformats.org/officeDocument/2006/relationships/hyperlink" Target="http://www.1gl.ru/" TargetMode="External"/><Relationship Id="rId35" Type="http://schemas.openxmlformats.org/officeDocument/2006/relationships/hyperlink" Target="consultantplus://offline/ref=87BD3FEA36AB8E1120ED0644DEAC051D725C3BF37707F2C908F35BEA54A2D30E1373ACA8F2BB8D0063q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2CF8-6E55-483A-8D9B-163CB9BCD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24751</Words>
  <Characters>141085</Characters>
  <Application>Microsoft Office Word</Application>
  <DocSecurity>0</DocSecurity>
  <Lines>1175</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Наталья Львовна</dc:creator>
  <cp:keywords/>
  <dc:description/>
  <cp:lastModifiedBy>Воробьев Егор Игоревич</cp:lastModifiedBy>
  <cp:revision>2</cp:revision>
  <cp:lastPrinted>2017-05-10T10:48:00Z</cp:lastPrinted>
  <dcterms:created xsi:type="dcterms:W3CDTF">2019-05-15T08:25:00Z</dcterms:created>
  <dcterms:modified xsi:type="dcterms:W3CDTF">2019-05-15T08:25:00Z</dcterms:modified>
</cp:coreProperties>
</file>